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84284" w14:textId="77777777" w:rsidR="007F484F" w:rsidRDefault="007F484F" w:rsidP="007F484F">
      <w:pPr>
        <w:ind w:left="0" w:firstLine="0"/>
        <w:jc w:val="center"/>
        <w:rPr>
          <w:b/>
          <w:bCs/>
          <w:sz w:val="60"/>
        </w:rPr>
      </w:pPr>
      <w:r>
        <w:rPr>
          <w:b/>
          <w:bCs/>
          <w:sz w:val="60"/>
        </w:rPr>
        <w:t>VILLAGE OF</w:t>
      </w:r>
    </w:p>
    <w:p w14:paraId="2922F727" w14:textId="0FC8C5D7" w:rsidR="007F484F" w:rsidRDefault="00263EF0" w:rsidP="007F484F">
      <w:pPr>
        <w:ind w:left="0" w:firstLine="0"/>
        <w:jc w:val="center"/>
        <w:rPr>
          <w:b/>
          <w:bCs/>
          <w:sz w:val="60"/>
        </w:rPr>
      </w:pPr>
      <w:r>
        <w:rPr>
          <w:b/>
          <w:bCs/>
          <w:sz w:val="60"/>
        </w:rPr>
        <w:t>PLANDOME</w:t>
      </w:r>
      <w:r w:rsidR="003925E1">
        <w:rPr>
          <w:b/>
          <w:bCs/>
          <w:sz w:val="60"/>
        </w:rPr>
        <w:t xml:space="preserve"> </w:t>
      </w:r>
      <w:r w:rsidR="00B542DA">
        <w:rPr>
          <w:b/>
          <w:bCs/>
          <w:sz w:val="60"/>
        </w:rPr>
        <w:t>MANOR</w:t>
      </w:r>
    </w:p>
    <w:p w14:paraId="3D706956" w14:textId="77777777" w:rsidR="007F484F" w:rsidRDefault="007F484F" w:rsidP="007F484F">
      <w:pPr>
        <w:ind w:left="0" w:firstLine="0"/>
        <w:jc w:val="center"/>
        <w:rPr>
          <w:b/>
          <w:bCs/>
          <w:sz w:val="48"/>
        </w:rPr>
      </w:pPr>
    </w:p>
    <w:p w14:paraId="67A30696" w14:textId="71A69C5D" w:rsidR="007F484F" w:rsidRDefault="007F484F" w:rsidP="007F484F">
      <w:pPr>
        <w:ind w:left="0" w:firstLine="0"/>
        <w:jc w:val="center"/>
        <w:rPr>
          <w:b/>
          <w:bCs/>
          <w:sz w:val="60"/>
        </w:rPr>
      </w:pPr>
      <w:r>
        <w:rPr>
          <w:b/>
          <w:bCs/>
          <w:sz w:val="60"/>
        </w:rPr>
        <w:t>STORMWATER MANAGEMENT</w:t>
      </w:r>
      <w:r w:rsidR="00215B23">
        <w:rPr>
          <w:b/>
          <w:bCs/>
          <w:sz w:val="60"/>
        </w:rPr>
        <w:t xml:space="preserve"> </w:t>
      </w:r>
      <w:r>
        <w:rPr>
          <w:b/>
          <w:bCs/>
          <w:sz w:val="60"/>
        </w:rPr>
        <w:t>PLAN</w:t>
      </w:r>
    </w:p>
    <w:p w14:paraId="2F7085E0" w14:textId="77777777" w:rsidR="007F484F" w:rsidRDefault="007F484F" w:rsidP="007F484F">
      <w:pPr>
        <w:ind w:left="0" w:firstLine="0"/>
        <w:jc w:val="center"/>
        <w:rPr>
          <w:b/>
          <w:bCs/>
        </w:rPr>
      </w:pPr>
    </w:p>
    <w:p w14:paraId="4858F7B2" w14:textId="77777777" w:rsidR="005C390B" w:rsidRDefault="005C390B">
      <w:pPr>
        <w:ind w:left="0" w:firstLine="0"/>
      </w:pPr>
    </w:p>
    <w:p w14:paraId="26F0C467" w14:textId="77777777" w:rsidR="00403817" w:rsidRDefault="00403817">
      <w:pPr>
        <w:ind w:left="0" w:firstLine="0"/>
      </w:pPr>
    </w:p>
    <w:p w14:paraId="3513F41E" w14:textId="77777777" w:rsidR="00403817" w:rsidRDefault="00403817">
      <w:pPr>
        <w:ind w:left="0" w:firstLine="0"/>
      </w:pPr>
    </w:p>
    <w:p w14:paraId="7B93947A" w14:textId="77777777" w:rsidR="005B6DC3" w:rsidRDefault="005B6DC3">
      <w:pPr>
        <w:ind w:left="0" w:firstLine="0"/>
      </w:pPr>
    </w:p>
    <w:p w14:paraId="764C3C3A" w14:textId="4155902D" w:rsidR="00403817" w:rsidRPr="00DA079D" w:rsidRDefault="00B8403E" w:rsidP="00B8403E">
      <w:pPr>
        <w:ind w:left="0" w:firstLine="0"/>
        <w:jc w:val="center"/>
        <w:rPr>
          <w:sz w:val="32"/>
          <w:szCs w:val="32"/>
        </w:rPr>
      </w:pPr>
      <w:r w:rsidRPr="00DA079D">
        <w:rPr>
          <w:sz w:val="32"/>
          <w:szCs w:val="32"/>
        </w:rPr>
        <w:t xml:space="preserve">Village of </w:t>
      </w:r>
      <w:r w:rsidR="00263EF0">
        <w:rPr>
          <w:sz w:val="32"/>
          <w:szCs w:val="32"/>
        </w:rPr>
        <w:t>Plandome</w:t>
      </w:r>
      <w:r w:rsidR="003925E1">
        <w:rPr>
          <w:sz w:val="32"/>
          <w:szCs w:val="32"/>
        </w:rPr>
        <w:t xml:space="preserve"> </w:t>
      </w:r>
      <w:r w:rsidR="00B542DA">
        <w:rPr>
          <w:sz w:val="32"/>
          <w:szCs w:val="32"/>
        </w:rPr>
        <w:t>Manor</w:t>
      </w:r>
    </w:p>
    <w:p w14:paraId="158B9B36" w14:textId="5A3A1322" w:rsidR="00F25BA5" w:rsidRPr="00F25BA5" w:rsidRDefault="002A55E7" w:rsidP="00F25BA5">
      <w:pPr>
        <w:ind w:left="0" w:firstLine="0"/>
        <w:jc w:val="center"/>
        <w:rPr>
          <w:sz w:val="32"/>
          <w:szCs w:val="32"/>
          <w:shd w:val="clear" w:color="auto" w:fill="F9F9F9"/>
        </w:rPr>
      </w:pPr>
      <w:r>
        <w:rPr>
          <w:sz w:val="32"/>
          <w:szCs w:val="32"/>
          <w:shd w:val="clear" w:color="auto" w:fill="F9F9F9"/>
        </w:rPr>
        <w:t>55 Manhasset Avenue</w:t>
      </w:r>
    </w:p>
    <w:p w14:paraId="09C51A7B" w14:textId="60649C6A" w:rsidR="00403817" w:rsidRPr="00F25BA5" w:rsidRDefault="00AF7A0D" w:rsidP="00F25BA5">
      <w:pPr>
        <w:ind w:left="0" w:firstLine="0"/>
        <w:jc w:val="center"/>
        <w:rPr>
          <w:sz w:val="32"/>
          <w:szCs w:val="32"/>
        </w:rPr>
      </w:pPr>
      <w:r>
        <w:rPr>
          <w:sz w:val="32"/>
          <w:szCs w:val="32"/>
          <w:shd w:val="clear" w:color="auto" w:fill="F9F9F9"/>
        </w:rPr>
        <w:t>Manhasset</w:t>
      </w:r>
      <w:r w:rsidR="00F25BA5" w:rsidRPr="00F25BA5">
        <w:rPr>
          <w:sz w:val="32"/>
          <w:szCs w:val="32"/>
          <w:shd w:val="clear" w:color="auto" w:fill="F9F9F9"/>
        </w:rPr>
        <w:t>, NY 11</w:t>
      </w:r>
      <w:r w:rsidR="00BC4151">
        <w:rPr>
          <w:sz w:val="32"/>
          <w:szCs w:val="32"/>
          <w:shd w:val="clear" w:color="auto" w:fill="F9F9F9"/>
        </w:rPr>
        <w:t>030</w:t>
      </w:r>
    </w:p>
    <w:p w14:paraId="28A9EE5B" w14:textId="77777777" w:rsidR="00403817" w:rsidRDefault="00403817">
      <w:pPr>
        <w:ind w:left="0" w:firstLine="0"/>
      </w:pPr>
    </w:p>
    <w:p w14:paraId="53083960" w14:textId="77777777" w:rsidR="00403817" w:rsidRDefault="00403817">
      <w:pPr>
        <w:ind w:left="0" w:firstLine="0"/>
      </w:pPr>
    </w:p>
    <w:p w14:paraId="3E92203C" w14:textId="77777777" w:rsidR="00403817" w:rsidRDefault="00403817">
      <w:pPr>
        <w:ind w:left="0" w:firstLine="0"/>
      </w:pPr>
    </w:p>
    <w:p w14:paraId="13988B89" w14:textId="77777777" w:rsidR="00403817" w:rsidRDefault="00403817">
      <w:pPr>
        <w:ind w:left="0" w:firstLine="0"/>
      </w:pPr>
    </w:p>
    <w:p w14:paraId="1BADB04B" w14:textId="77777777" w:rsidR="00403817" w:rsidRDefault="00403817">
      <w:pPr>
        <w:ind w:left="0" w:firstLine="0"/>
      </w:pPr>
    </w:p>
    <w:p w14:paraId="49566D86" w14:textId="5615D912" w:rsidR="00403817" w:rsidRDefault="005855E3" w:rsidP="0066704F">
      <w:pPr>
        <w:ind w:left="0" w:firstLine="0"/>
        <w:jc w:val="center"/>
      </w:pPr>
      <w:r>
        <w:t>Prepared By</w:t>
      </w:r>
    </w:p>
    <w:p w14:paraId="497E267A" w14:textId="14265C1E" w:rsidR="000F7A3C" w:rsidRDefault="000F7A3C" w:rsidP="0066704F">
      <w:pPr>
        <w:ind w:left="0" w:firstLine="0"/>
        <w:jc w:val="center"/>
      </w:pPr>
      <w:r>
        <w:t>West Side Engineering, PC</w:t>
      </w:r>
    </w:p>
    <w:p w14:paraId="46045838" w14:textId="1031674C" w:rsidR="000F7A3C" w:rsidRDefault="000F7A3C" w:rsidP="0066704F">
      <w:pPr>
        <w:ind w:left="0" w:firstLine="0"/>
        <w:jc w:val="center"/>
      </w:pPr>
      <w:r>
        <w:t>Massapequa, NY 11758</w:t>
      </w:r>
    </w:p>
    <w:p w14:paraId="109925F3" w14:textId="791BF525" w:rsidR="000F7A3C" w:rsidRDefault="0066704F" w:rsidP="0066704F">
      <w:pPr>
        <w:ind w:left="0" w:firstLine="0"/>
        <w:jc w:val="center"/>
      </w:pPr>
      <w:r>
        <w:t>516-541-8530</w:t>
      </w:r>
    </w:p>
    <w:p w14:paraId="0D7B251E" w14:textId="77777777" w:rsidR="00403817" w:rsidRDefault="00403817" w:rsidP="0066704F">
      <w:pPr>
        <w:ind w:left="0" w:firstLine="0"/>
        <w:jc w:val="center"/>
      </w:pPr>
    </w:p>
    <w:p w14:paraId="16FB803E" w14:textId="77777777" w:rsidR="00403817" w:rsidRDefault="00403817" w:rsidP="0066704F">
      <w:pPr>
        <w:ind w:left="0" w:firstLine="0"/>
        <w:jc w:val="center"/>
      </w:pPr>
    </w:p>
    <w:p w14:paraId="6FB84C08" w14:textId="59745532" w:rsidR="00403817" w:rsidRDefault="003F198D" w:rsidP="0066704F">
      <w:pPr>
        <w:ind w:left="0" w:firstLine="0"/>
        <w:jc w:val="center"/>
      </w:pPr>
      <w:r>
        <w:t>June</w:t>
      </w:r>
      <w:r w:rsidR="0066704F">
        <w:t xml:space="preserve"> 2024</w:t>
      </w:r>
    </w:p>
    <w:p w14:paraId="02B2E3EE" w14:textId="4C19788C" w:rsidR="00403817" w:rsidRDefault="009733EC" w:rsidP="009733EC">
      <w:pPr>
        <w:ind w:left="0" w:firstLine="0"/>
        <w:jc w:val="center"/>
      </w:pPr>
      <w:r>
        <w:t>Updated March 2025</w:t>
      </w:r>
    </w:p>
    <w:p w14:paraId="13376BB0" w14:textId="502AEA52" w:rsidR="00403817" w:rsidRDefault="00403817">
      <w:pPr>
        <w:ind w:left="0" w:firstLine="0"/>
      </w:pPr>
      <w:r>
        <w:br w:type="page"/>
      </w:r>
    </w:p>
    <w:p w14:paraId="6EEE50B3" w14:textId="40988C1A" w:rsidR="005C3CBB" w:rsidRPr="005C3CBB" w:rsidRDefault="005C3CBB" w:rsidP="00403817">
      <w:pPr>
        <w:ind w:left="0" w:firstLine="0"/>
        <w:rPr>
          <w:b/>
          <w:bCs/>
          <w:u w:val="single"/>
        </w:rPr>
      </w:pPr>
      <w:r w:rsidRPr="005C3CBB">
        <w:rPr>
          <w:b/>
          <w:bCs/>
          <w:u w:val="single"/>
        </w:rPr>
        <w:lastRenderedPageBreak/>
        <w:t>Introduction</w:t>
      </w:r>
    </w:p>
    <w:p w14:paraId="1CD55721" w14:textId="77777777" w:rsidR="005C3CBB" w:rsidRDefault="005C3CBB" w:rsidP="00403817">
      <w:pPr>
        <w:ind w:left="0" w:firstLine="0"/>
      </w:pPr>
    </w:p>
    <w:p w14:paraId="65E677E8" w14:textId="63859C53" w:rsidR="00403817" w:rsidRDefault="00403817" w:rsidP="008F6F14">
      <w:pPr>
        <w:ind w:left="0" w:firstLine="0"/>
      </w:pPr>
      <w:r>
        <w:t xml:space="preserve">The Village of </w:t>
      </w:r>
      <w:r w:rsidR="00263EF0">
        <w:t>Plandome</w:t>
      </w:r>
      <w:r w:rsidR="00AF7A0D">
        <w:t xml:space="preserve"> </w:t>
      </w:r>
      <w:r w:rsidR="00B542DA">
        <w:t>Manor</w:t>
      </w:r>
      <w:r>
        <w:t xml:space="preserve"> has prepared </w:t>
      </w:r>
      <w:r w:rsidR="003D28E5">
        <w:t>th</w:t>
      </w:r>
      <w:r w:rsidR="00DF12DC">
        <w:t>is</w:t>
      </w:r>
      <w:r>
        <w:t xml:space="preserve"> Stormwater Management P</w:t>
      </w:r>
      <w:r w:rsidR="00DF12DC">
        <w:t>lan</w:t>
      </w:r>
      <w:r>
        <w:t xml:space="preserve"> (SWMP) in accordance with the </w:t>
      </w:r>
      <w:r w:rsidR="00DF12DC">
        <w:t xml:space="preserve">requirements of the </w:t>
      </w:r>
      <w:r>
        <w:t>New York State Environmental Conservation</w:t>
      </w:r>
      <w:r w:rsidR="00111B5C">
        <w:t xml:space="preserve"> </w:t>
      </w:r>
      <w:r w:rsidR="002D62AF">
        <w:t>State Pollu</w:t>
      </w:r>
      <w:r w:rsidR="00EB414A">
        <w:t>tant</w:t>
      </w:r>
      <w:r w:rsidR="002D62AF">
        <w:t xml:space="preserve"> Discharge Elimination System (</w:t>
      </w:r>
      <w:r>
        <w:t>SPDES</w:t>
      </w:r>
      <w:r w:rsidR="002D62AF">
        <w:t>)</w:t>
      </w:r>
      <w:r>
        <w:t xml:space="preserve"> General Permit GP-0</w:t>
      </w:r>
      <w:r w:rsidR="00EB414A">
        <w:t>-24</w:t>
      </w:r>
      <w:r>
        <w:t>-0</w:t>
      </w:r>
      <w:r w:rsidR="002D62AF">
        <w:t>01</w:t>
      </w:r>
      <w:r>
        <w:t xml:space="preserve"> for Stormwater Discharges from Municipal Separate Stormwater Sewer Systems (MS4s).  This document outlines the Village of </w:t>
      </w:r>
      <w:r w:rsidR="00263EF0">
        <w:t>Plandome</w:t>
      </w:r>
      <w:r w:rsidR="002A55E7">
        <w:t xml:space="preserve"> Manor’</w:t>
      </w:r>
      <w:r>
        <w:t xml:space="preserve">s program to develop, implement and enforce a storm water management program designed to reduce the discharge of pollutants to the maximum extent practicable, to protect water quality, and to satisfy the </w:t>
      </w:r>
      <w:r w:rsidR="00130592">
        <w:t xml:space="preserve">respective </w:t>
      </w:r>
      <w:r>
        <w:t>requirements of the federal and state regulations.  Th</w:t>
      </w:r>
      <w:r w:rsidR="00130592">
        <w:t xml:space="preserve">e </w:t>
      </w:r>
      <w:r>
        <w:t>SWMP addresses the six minimum control measures as required by the regulations.  A Notice of Intent (NOI)</w:t>
      </w:r>
      <w:r w:rsidR="00C704C0">
        <w:t xml:space="preserve"> to discharge stormwater h</w:t>
      </w:r>
      <w:r>
        <w:t>as been filed with the New York State Department of Environmental Conservation in accordance with the terms and conditions of the General Permit.</w:t>
      </w:r>
      <w:r w:rsidR="006E4D60">
        <w:t xml:space="preserve">  A copy of the NOI </w:t>
      </w:r>
      <w:r w:rsidR="00BC4151">
        <w:t>and the NYSDEC</w:t>
      </w:r>
      <w:r w:rsidR="00735D2D">
        <w:t xml:space="preserve"> acknowledgement</w:t>
      </w:r>
      <w:r w:rsidR="00BC4151">
        <w:t xml:space="preserve"> </w:t>
      </w:r>
      <w:r w:rsidR="00735D2D">
        <w:t xml:space="preserve">of acceptance </w:t>
      </w:r>
      <w:r w:rsidR="006E4D60">
        <w:t>is included in the Appendix.</w:t>
      </w:r>
    </w:p>
    <w:p w14:paraId="79F29317" w14:textId="77777777" w:rsidR="00B406B9" w:rsidRDefault="00B406B9" w:rsidP="00403817">
      <w:pPr>
        <w:ind w:left="0" w:firstLine="0"/>
      </w:pPr>
    </w:p>
    <w:p w14:paraId="6BF9FF9B" w14:textId="4D715289" w:rsidR="00245881" w:rsidRDefault="0049050B" w:rsidP="008645F7">
      <w:pPr>
        <w:ind w:left="0" w:firstLine="0"/>
      </w:pPr>
      <w:r>
        <w:t xml:space="preserve">The Village is located within the </w:t>
      </w:r>
      <w:r w:rsidR="00053B50">
        <w:t xml:space="preserve">Manhasset Bay </w:t>
      </w:r>
      <w:r w:rsidR="00241DEF">
        <w:t>watershed</w:t>
      </w:r>
      <w:r>
        <w:t xml:space="preserve">, which </w:t>
      </w:r>
      <w:r w:rsidR="00204E56">
        <w:t>is</w:t>
      </w:r>
      <w:r>
        <w:t xml:space="preserve"> </w:t>
      </w:r>
      <w:r w:rsidR="00FE1433">
        <w:t>listed as</w:t>
      </w:r>
      <w:r w:rsidR="00204E56">
        <w:t xml:space="preserve"> an</w:t>
      </w:r>
      <w:r w:rsidR="00B01253">
        <w:t xml:space="preserve"> </w:t>
      </w:r>
      <w:r>
        <w:t>impaired water bod</w:t>
      </w:r>
      <w:r w:rsidR="00204E56">
        <w:t>y</w:t>
      </w:r>
      <w:r>
        <w:t xml:space="preserve"> </w:t>
      </w:r>
      <w:r w:rsidR="00FD0F2F">
        <w:t xml:space="preserve">listed in the inventory of such by the NYSDEC.  It should be noted that </w:t>
      </w:r>
      <w:r w:rsidR="00722174">
        <w:t>the watershed</w:t>
      </w:r>
      <w:r w:rsidR="00320F9D">
        <w:t xml:space="preserve"> i</w:t>
      </w:r>
      <w:r w:rsidR="00722174">
        <w:t xml:space="preserve">s not </w:t>
      </w:r>
      <w:r w:rsidR="00320F9D">
        <w:t xml:space="preserve">an area </w:t>
      </w:r>
      <w:r w:rsidR="007F7625">
        <w:t>for which total maximum daily loads (TMDLs) have been established</w:t>
      </w:r>
      <w:r w:rsidR="00581433">
        <w:t>.  As such, the NYSDEC General Permit requires that the Village S</w:t>
      </w:r>
      <w:r w:rsidR="00864FA7">
        <w:t>WMP address the items contained in Parts IV, V</w:t>
      </w:r>
      <w:r w:rsidR="00A26D4C">
        <w:t>,</w:t>
      </w:r>
      <w:r w:rsidR="003745E1">
        <w:t xml:space="preserve"> </w:t>
      </w:r>
      <w:r w:rsidR="00FE1433">
        <w:t xml:space="preserve">VI </w:t>
      </w:r>
      <w:r w:rsidR="003745E1">
        <w:t>and</w:t>
      </w:r>
      <w:r w:rsidR="00A26D4C">
        <w:t xml:space="preserve"> V</w:t>
      </w:r>
      <w:r w:rsidR="00FE1433">
        <w:t>II</w:t>
      </w:r>
      <w:r w:rsidR="00A26D4C">
        <w:t>I</w:t>
      </w:r>
      <w:r w:rsidR="00864FA7">
        <w:t xml:space="preserve"> of the Gen</w:t>
      </w:r>
      <w:r w:rsidR="006E48DB">
        <w:t xml:space="preserve">eral Permit.  </w:t>
      </w:r>
      <w:r w:rsidR="00245881">
        <w:t>This SWMP is made available to the NYSDEC as well as the USEPA upon request.</w:t>
      </w:r>
    </w:p>
    <w:p w14:paraId="196C2C26" w14:textId="70CFD1BF" w:rsidR="00403817" w:rsidRDefault="00403817">
      <w:pPr>
        <w:ind w:left="0" w:firstLine="0"/>
      </w:pPr>
    </w:p>
    <w:p w14:paraId="58B3A5E8" w14:textId="5F4A814A" w:rsidR="003969CD" w:rsidRPr="003969CD" w:rsidRDefault="003969CD">
      <w:pPr>
        <w:ind w:left="0" w:firstLine="0"/>
        <w:rPr>
          <w:b/>
          <w:bCs/>
          <w:u w:val="single"/>
        </w:rPr>
      </w:pPr>
      <w:r w:rsidRPr="003969CD">
        <w:rPr>
          <w:b/>
          <w:bCs/>
          <w:u w:val="single"/>
        </w:rPr>
        <w:t>Municipal Setting</w:t>
      </w:r>
    </w:p>
    <w:p w14:paraId="1589DD9A" w14:textId="77777777" w:rsidR="003969CD" w:rsidRDefault="003969CD">
      <w:pPr>
        <w:ind w:left="0" w:firstLine="0"/>
      </w:pPr>
    </w:p>
    <w:p w14:paraId="5C55D625" w14:textId="1A8D57B4" w:rsidR="00DA791B" w:rsidRDefault="003969CD" w:rsidP="00F320B5">
      <w:pPr>
        <w:ind w:left="0" w:firstLine="0"/>
      </w:pPr>
      <w:r>
        <w:t xml:space="preserve">The Village of </w:t>
      </w:r>
      <w:r w:rsidR="00263EF0">
        <w:t>Plandome</w:t>
      </w:r>
      <w:r>
        <w:t xml:space="preserve"> </w:t>
      </w:r>
      <w:r w:rsidR="00B542DA">
        <w:t>Manor</w:t>
      </w:r>
      <w:r w:rsidR="00320F9D">
        <w:t xml:space="preserve"> </w:t>
      </w:r>
      <w:r>
        <w:t xml:space="preserve">is a municipality </w:t>
      </w:r>
      <w:r w:rsidR="005F5FC5">
        <w:t>located along the north shore of</w:t>
      </w:r>
      <w:r w:rsidR="00696630">
        <w:t xml:space="preserve"> Long Island in</w:t>
      </w:r>
      <w:r w:rsidR="005F5FC5">
        <w:t xml:space="preserve"> Nassau County</w:t>
      </w:r>
      <w:r w:rsidR="00A8797A">
        <w:t>, NY</w:t>
      </w:r>
      <w:r w:rsidR="00661089">
        <w:t xml:space="preserve">.  The Village </w:t>
      </w:r>
      <w:r>
        <w:t>was incorporated in 19</w:t>
      </w:r>
      <w:r w:rsidR="00935428">
        <w:t>31</w:t>
      </w:r>
      <w:r>
        <w:t xml:space="preserve">.  </w:t>
      </w:r>
      <w:r w:rsidR="00696630">
        <w:t>It is bordered on the north</w:t>
      </w:r>
      <w:r w:rsidR="00056540">
        <w:t xml:space="preserve"> </w:t>
      </w:r>
      <w:r w:rsidR="000B4163">
        <w:t xml:space="preserve">by </w:t>
      </w:r>
      <w:r w:rsidR="00022399">
        <w:t xml:space="preserve">Port Washington, which is an unincorporated area of the Town of North Hempstead, </w:t>
      </w:r>
      <w:r w:rsidR="00016AA4">
        <w:t>on the west by Manhasset Bay, on the south by the Village</w:t>
      </w:r>
      <w:r w:rsidR="009B28F5">
        <w:t>s</w:t>
      </w:r>
      <w:r w:rsidR="00016AA4">
        <w:t xml:space="preserve"> of Plandome</w:t>
      </w:r>
      <w:r w:rsidR="009B28F5">
        <w:t xml:space="preserve"> and Flower Hill, </w:t>
      </w:r>
      <w:r w:rsidR="00CD06CA">
        <w:t>and on the east by the Village of Flower Hill and Port Washington</w:t>
      </w:r>
      <w:r w:rsidR="00DB5CBE">
        <w:t xml:space="preserve">.  </w:t>
      </w:r>
      <w:r w:rsidR="00696630">
        <w:t>The</w:t>
      </w:r>
      <w:r w:rsidR="00B409BB">
        <w:t xml:space="preserve"> Village has </w:t>
      </w:r>
      <w:r w:rsidR="00A67738">
        <w:t>more than 4,000</w:t>
      </w:r>
      <w:r w:rsidR="00AC795F">
        <w:t xml:space="preserve"> feet of shoreline on Manhasset Bay</w:t>
      </w:r>
      <w:r w:rsidR="00B409BB">
        <w:t xml:space="preserve">.  </w:t>
      </w:r>
      <w:r w:rsidR="00C67BBE">
        <w:t xml:space="preserve">The topography of the Village ranges from </w:t>
      </w:r>
      <w:r w:rsidR="00DE60AA">
        <w:t xml:space="preserve">approximately </w:t>
      </w:r>
      <w:r w:rsidR="00FB110C">
        <w:t xml:space="preserve">100 </w:t>
      </w:r>
      <w:r w:rsidR="00C67BBE">
        <w:t xml:space="preserve">feet above sea level </w:t>
      </w:r>
      <w:r w:rsidR="00B54B8D">
        <w:t>in the</w:t>
      </w:r>
      <w:r w:rsidR="00E75581">
        <w:t xml:space="preserve"> </w:t>
      </w:r>
      <w:r w:rsidR="00DE60AA">
        <w:t xml:space="preserve">eastern portion of the Village to </w:t>
      </w:r>
      <w:r w:rsidR="007B03FC">
        <w:t xml:space="preserve">sea level along the western Village border on Manhasset Bay.  </w:t>
      </w:r>
    </w:p>
    <w:p w14:paraId="340D73FE" w14:textId="77777777" w:rsidR="00DA791B" w:rsidRDefault="00DA791B" w:rsidP="00F320B5">
      <w:pPr>
        <w:ind w:left="0" w:firstLine="0"/>
      </w:pPr>
    </w:p>
    <w:p w14:paraId="5F10474C" w14:textId="4C54EFD6" w:rsidR="002D0624" w:rsidRDefault="003969CD" w:rsidP="00F320B5">
      <w:pPr>
        <w:ind w:left="0" w:firstLine="0"/>
      </w:pPr>
      <w:r>
        <w:t xml:space="preserve">The Village encompasses approximately </w:t>
      </w:r>
      <w:r w:rsidR="00FF7683">
        <w:t>0.</w:t>
      </w:r>
      <w:r w:rsidR="00977779">
        <w:t>6</w:t>
      </w:r>
      <w:r w:rsidR="00FF7683">
        <w:t xml:space="preserve"> </w:t>
      </w:r>
      <w:r>
        <w:t xml:space="preserve">square mile.  </w:t>
      </w:r>
      <w:r w:rsidR="00C1692F">
        <w:t>The Village has a popula</w:t>
      </w:r>
      <w:r w:rsidR="00CC56B4">
        <w:t xml:space="preserve">tion of approximately </w:t>
      </w:r>
      <w:r w:rsidR="00977779">
        <w:t>8</w:t>
      </w:r>
      <w:r w:rsidR="00517DEF">
        <w:t>00</w:t>
      </w:r>
      <w:r w:rsidR="00CC56B4">
        <w:t xml:space="preserve"> people</w:t>
      </w:r>
      <w:r>
        <w:t xml:space="preserve">, residing in </w:t>
      </w:r>
      <w:r w:rsidR="00977779">
        <w:t>28</w:t>
      </w:r>
      <w:r w:rsidR="007A7A53">
        <w:t>0</w:t>
      </w:r>
      <w:r>
        <w:t xml:space="preserve"> single-family dwellings.  The population density is approximately </w:t>
      </w:r>
      <w:r w:rsidR="00E83AC4">
        <w:t>1,3</w:t>
      </w:r>
      <w:r w:rsidR="00517DEF">
        <w:t>00</w:t>
      </w:r>
      <w:r>
        <w:t xml:space="preserve"> people per square mile.  The Village is e</w:t>
      </w:r>
      <w:r w:rsidR="006B336E">
        <w:t>ntir</w:t>
      </w:r>
      <w:r>
        <w:t>ely zoned single family residential.  The only land use</w:t>
      </w:r>
      <w:r w:rsidR="00245A75">
        <w:t>s</w:t>
      </w:r>
      <w:r>
        <w:t xml:space="preserve"> in the Village that </w:t>
      </w:r>
      <w:r w:rsidR="00245A75">
        <w:t>are</w:t>
      </w:r>
      <w:r>
        <w:t xml:space="preserve"> not residential </w:t>
      </w:r>
      <w:r w:rsidR="00245A75">
        <w:t>are the Plandome Country Club and the Science Museum of Long Island</w:t>
      </w:r>
      <w:r w:rsidR="00A3274B">
        <w:t xml:space="preserve">. </w:t>
      </w:r>
      <w:r w:rsidR="00325029">
        <w:t xml:space="preserve"> </w:t>
      </w:r>
      <w:r w:rsidR="00E67154">
        <w:t>The Village office i</w:t>
      </w:r>
      <w:r w:rsidR="00D41B5A">
        <w:t>s</w:t>
      </w:r>
      <w:r w:rsidR="00E67154">
        <w:t xml:space="preserve"> located in Manhasset, and not in the Village.</w:t>
      </w:r>
      <w:r w:rsidR="00D41B5A">
        <w:t xml:space="preserve">  </w:t>
      </w:r>
      <w:r w:rsidR="006125C6">
        <w:t xml:space="preserve">The Village </w:t>
      </w:r>
      <w:r w:rsidR="00277924">
        <w:t xml:space="preserve">has </w:t>
      </w:r>
      <w:r w:rsidR="00844BAD">
        <w:t>3.</w:t>
      </w:r>
      <w:r w:rsidR="003B4AFD">
        <w:t>69</w:t>
      </w:r>
      <w:r w:rsidR="00B7179B">
        <w:t xml:space="preserve"> </w:t>
      </w:r>
      <w:r w:rsidR="007B3179">
        <w:t>center line miles</w:t>
      </w:r>
      <w:r w:rsidR="00B7179B">
        <w:t xml:space="preserve"> of roads</w:t>
      </w:r>
      <w:r w:rsidR="007B3179">
        <w:t xml:space="preserve">.  </w:t>
      </w:r>
      <w:r w:rsidR="005776B5">
        <w:t>Besides</w:t>
      </w:r>
      <w:r w:rsidR="00422872">
        <w:t xml:space="preserve"> Village roads, </w:t>
      </w:r>
      <w:r w:rsidR="000A7B26">
        <w:t xml:space="preserve">there are </w:t>
      </w:r>
      <w:r w:rsidR="0016768B">
        <w:t>private roads along Manhasset Bay.</w:t>
      </w:r>
      <w:r w:rsidR="00EE68E5">
        <w:t xml:space="preserve">  </w:t>
      </w:r>
      <w:r w:rsidR="002D0624">
        <w:t>The following pages include pertinent Village Maps.</w:t>
      </w:r>
    </w:p>
    <w:p w14:paraId="14229688" w14:textId="77777777" w:rsidR="00C43F59" w:rsidRDefault="00C43F59">
      <w:pPr>
        <w:ind w:left="0" w:firstLine="0"/>
        <w:sectPr w:rsidR="00C43F59" w:rsidSect="0011126B">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260" w:left="1440" w:header="432" w:footer="432" w:gutter="0"/>
          <w:pgNumType w:start="0"/>
          <w:cols w:space="720"/>
          <w:titlePg/>
          <w:docGrid w:linePitch="360"/>
        </w:sectPr>
      </w:pPr>
    </w:p>
    <w:p w14:paraId="157695F3" w14:textId="1E2F72A1" w:rsidR="00155928" w:rsidRDefault="00155928">
      <w:pPr>
        <w:ind w:left="0" w:firstLine="0"/>
      </w:pPr>
      <w:r>
        <w:lastRenderedPageBreak/>
        <w:t>Village Location Map</w:t>
      </w:r>
    </w:p>
    <w:p w14:paraId="05F4B590" w14:textId="77777777" w:rsidR="00097EA4" w:rsidRDefault="00F66A98" w:rsidP="00097EA4">
      <w:pPr>
        <w:ind w:left="270"/>
      </w:pPr>
      <w:r>
        <w:rPr>
          <w:noProof/>
        </w:rPr>
        <w:drawing>
          <wp:inline distT="0" distB="0" distL="0" distR="0" wp14:anchorId="4AC39675" wp14:editId="7FFD4B0F">
            <wp:extent cx="8484632" cy="4892040"/>
            <wp:effectExtent l="0" t="0" r="0" b="3810"/>
            <wp:docPr id="182526125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497453" cy="4899432"/>
                    </a:xfrm>
                    <a:prstGeom prst="rect">
                      <a:avLst/>
                    </a:prstGeom>
                    <a:noFill/>
                    <a:ln>
                      <a:noFill/>
                    </a:ln>
                  </pic:spPr>
                </pic:pic>
              </a:graphicData>
            </a:graphic>
          </wp:inline>
        </w:drawing>
      </w:r>
    </w:p>
    <w:p w14:paraId="17E5FDA0" w14:textId="77777777" w:rsidR="00097EA4" w:rsidRDefault="00097EA4">
      <w:pPr>
        <w:sectPr w:rsidR="00097EA4" w:rsidSect="00097EA4">
          <w:pgSz w:w="15840" w:h="12240" w:orient="landscape" w:code="1"/>
          <w:pgMar w:top="1440" w:right="1260" w:bottom="1440" w:left="1260" w:header="432" w:footer="432" w:gutter="0"/>
          <w:cols w:space="720"/>
          <w:docGrid w:linePitch="360"/>
        </w:sectPr>
      </w:pPr>
    </w:p>
    <w:p w14:paraId="1DF5C948" w14:textId="77777777" w:rsidR="003C4430" w:rsidRDefault="003C4430">
      <w:pPr>
        <w:ind w:left="0" w:firstLine="0"/>
      </w:pPr>
    </w:p>
    <w:p w14:paraId="3298A57C" w14:textId="079FD38A" w:rsidR="00155928" w:rsidRDefault="00155928">
      <w:pPr>
        <w:ind w:left="0" w:firstLine="0"/>
      </w:pPr>
      <w:r>
        <w:t>Village Map</w:t>
      </w:r>
    </w:p>
    <w:p w14:paraId="7E41F058" w14:textId="7114794D" w:rsidR="009B2D10" w:rsidRDefault="0074116F">
      <w:r>
        <w:rPr>
          <w:noProof/>
        </w:rPr>
        <w:drawing>
          <wp:inline distT="0" distB="0" distL="0" distR="0" wp14:anchorId="03B5FEFE" wp14:editId="2A9D56B7">
            <wp:extent cx="5943600" cy="3619500"/>
            <wp:effectExtent l="0" t="0" r="0" b="0"/>
            <wp:docPr id="158267143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3619500"/>
                    </a:xfrm>
                    <a:prstGeom prst="rect">
                      <a:avLst/>
                    </a:prstGeom>
                    <a:noFill/>
                    <a:ln>
                      <a:noFill/>
                    </a:ln>
                  </pic:spPr>
                </pic:pic>
              </a:graphicData>
            </a:graphic>
          </wp:inline>
        </w:drawing>
      </w:r>
    </w:p>
    <w:p w14:paraId="15241A43" w14:textId="77777777" w:rsidR="009B39EF" w:rsidRDefault="009B39EF">
      <w:pPr>
        <w:sectPr w:rsidR="009B39EF" w:rsidSect="00EE6206">
          <w:pgSz w:w="12240" w:h="15840" w:code="1"/>
          <w:pgMar w:top="1260" w:right="1440" w:bottom="1260" w:left="1440" w:header="432" w:footer="432" w:gutter="0"/>
          <w:cols w:space="720"/>
          <w:docGrid w:linePitch="360"/>
        </w:sectPr>
      </w:pPr>
    </w:p>
    <w:p w14:paraId="1FC5227D" w14:textId="77777777" w:rsidR="00107764" w:rsidRDefault="00107764"/>
    <w:p w14:paraId="25103E94" w14:textId="2B4E9029" w:rsidR="00107764" w:rsidRDefault="00CC593E">
      <w:pPr>
        <w:sectPr w:rsidR="00107764" w:rsidSect="00107764">
          <w:pgSz w:w="15840" w:h="12240" w:orient="landscape" w:code="1"/>
          <w:pgMar w:top="1440" w:right="1260" w:bottom="1440" w:left="1260" w:header="432" w:footer="432" w:gutter="0"/>
          <w:cols w:space="720"/>
          <w:docGrid w:linePitch="360"/>
        </w:sectPr>
      </w:pPr>
      <w:r>
        <w:rPr>
          <w:noProof/>
        </w:rPr>
        <w:drawing>
          <wp:inline distT="0" distB="0" distL="0" distR="0" wp14:anchorId="7889C693" wp14:editId="5B2EBE7C">
            <wp:extent cx="8450580" cy="5585460"/>
            <wp:effectExtent l="0" t="0" r="7620" b="0"/>
            <wp:docPr id="167925554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450580" cy="5585460"/>
                    </a:xfrm>
                    <a:prstGeom prst="rect">
                      <a:avLst/>
                    </a:prstGeom>
                    <a:noFill/>
                    <a:ln>
                      <a:noFill/>
                    </a:ln>
                  </pic:spPr>
                </pic:pic>
              </a:graphicData>
            </a:graphic>
          </wp:inline>
        </w:drawing>
      </w:r>
    </w:p>
    <w:p w14:paraId="432E645F" w14:textId="586B1B6E" w:rsidR="00CE0DA4" w:rsidRDefault="00B42213" w:rsidP="00CE0DA4">
      <w:pPr>
        <w:ind w:left="0" w:firstLine="0"/>
      </w:pPr>
      <w:r>
        <w:t>Village of Plandome Manor Aerial Photo</w:t>
      </w:r>
    </w:p>
    <w:p w14:paraId="771354A1" w14:textId="77777777" w:rsidR="00B42213" w:rsidRDefault="00B42213" w:rsidP="00CE0DA4">
      <w:pPr>
        <w:ind w:left="0" w:firstLine="0"/>
      </w:pPr>
    </w:p>
    <w:p w14:paraId="420A030E" w14:textId="6FB6642F" w:rsidR="00CE0DA4" w:rsidRDefault="00CE0DA4" w:rsidP="00B42213">
      <w:pPr>
        <w:ind w:left="270"/>
      </w:pPr>
      <w:r>
        <w:rPr>
          <w:noProof/>
        </w:rPr>
        <w:drawing>
          <wp:inline distT="0" distB="0" distL="0" distR="0" wp14:anchorId="5F7ACFFD" wp14:editId="482E22D0">
            <wp:extent cx="6348519" cy="4404360"/>
            <wp:effectExtent l="0" t="0" r="0" b="0"/>
            <wp:docPr id="8990739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63250" cy="4414580"/>
                    </a:xfrm>
                    <a:prstGeom prst="rect">
                      <a:avLst/>
                    </a:prstGeom>
                    <a:noFill/>
                    <a:ln>
                      <a:noFill/>
                    </a:ln>
                  </pic:spPr>
                </pic:pic>
              </a:graphicData>
            </a:graphic>
          </wp:inline>
        </w:drawing>
      </w:r>
      <w:r>
        <w:br w:type="page"/>
      </w:r>
    </w:p>
    <w:p w14:paraId="2CC4C773" w14:textId="77777777" w:rsidR="006A60A9" w:rsidRDefault="006A60A9">
      <w:pPr>
        <w:ind w:left="0" w:firstLine="0"/>
      </w:pPr>
    </w:p>
    <w:p w14:paraId="3B3172CC" w14:textId="77777777" w:rsidR="000D0497" w:rsidRPr="002D0624" w:rsidRDefault="000D0497" w:rsidP="000D0497">
      <w:pPr>
        <w:ind w:left="0" w:firstLine="0"/>
        <w:rPr>
          <w:b/>
          <w:bCs/>
          <w:u w:val="single"/>
        </w:rPr>
      </w:pPr>
      <w:r w:rsidRPr="002D0624">
        <w:rPr>
          <w:b/>
          <w:bCs/>
          <w:u w:val="single"/>
        </w:rPr>
        <w:t>Village Stormwater System</w:t>
      </w:r>
    </w:p>
    <w:p w14:paraId="30D217B1" w14:textId="5D6EEE8D" w:rsidR="00817493" w:rsidRDefault="000D0497" w:rsidP="00080523">
      <w:pPr>
        <w:tabs>
          <w:tab w:val="left" w:pos="7920"/>
        </w:tabs>
        <w:spacing w:after="240"/>
        <w:ind w:left="0" w:firstLine="0"/>
      </w:pPr>
      <w:r>
        <w:t xml:space="preserve">The Village stormwater system consists of catch basins and </w:t>
      </w:r>
      <w:r w:rsidR="004446FF">
        <w:t xml:space="preserve">dry wells, </w:t>
      </w:r>
      <w:r>
        <w:t xml:space="preserve">and </w:t>
      </w:r>
      <w:r w:rsidR="00752F65">
        <w:t>12</w:t>
      </w:r>
      <w:r w:rsidR="00672437">
        <w:t xml:space="preserve"> </w:t>
      </w:r>
      <w:r>
        <w:t>outfalls to surface waters</w:t>
      </w:r>
      <w:r w:rsidR="00672437">
        <w:t xml:space="preserve"> and </w:t>
      </w:r>
      <w:r w:rsidR="00752F65">
        <w:t xml:space="preserve">5 </w:t>
      </w:r>
      <w:r w:rsidR="00672437">
        <w:t>interconnection</w:t>
      </w:r>
      <w:r w:rsidR="00E547A0">
        <w:t>s to other municipal systems</w:t>
      </w:r>
      <w:r w:rsidR="00672437">
        <w:t xml:space="preserve">.  </w:t>
      </w:r>
      <w:r w:rsidR="00FE27D2">
        <w:t xml:space="preserve">The following </w:t>
      </w:r>
      <w:r w:rsidR="00130E6D">
        <w:t>is a list of Village outfalls.</w:t>
      </w:r>
    </w:p>
    <w:p w14:paraId="04D16D87" w14:textId="77777777" w:rsidR="00504ACA" w:rsidRDefault="00504ACA" w:rsidP="00504ACA">
      <w:r>
        <w:t>Gulls Cove:</w:t>
      </w:r>
      <w:r>
        <w:tab/>
      </w:r>
      <w:r>
        <w:tab/>
      </w:r>
      <w:r>
        <w:tab/>
        <w:t>sluice near #27 to Manhasset Bay</w:t>
      </w:r>
    </w:p>
    <w:p w14:paraId="110B19BC" w14:textId="77777777" w:rsidR="00504ACA" w:rsidRDefault="00504ACA" w:rsidP="00504ACA">
      <w:r>
        <w:t>Estates Drive:</w:t>
      </w:r>
      <w:r>
        <w:tab/>
      </w:r>
      <w:r>
        <w:tab/>
      </w:r>
      <w:r>
        <w:tab/>
        <w:t>18” RCP near #1 to Manhasset Bay</w:t>
      </w:r>
    </w:p>
    <w:p w14:paraId="45A21215" w14:textId="77777777" w:rsidR="00504ACA" w:rsidRDefault="00504ACA" w:rsidP="00504ACA">
      <w:r>
        <w:t>Aspen Gate:</w:t>
      </w:r>
      <w:r>
        <w:tab/>
      </w:r>
      <w:r>
        <w:tab/>
      </w:r>
      <w:r>
        <w:tab/>
        <w:t>24” RCP between #6 and #7 to headwaters Leeds Pond</w:t>
      </w:r>
    </w:p>
    <w:p w14:paraId="11E80B8B" w14:textId="77777777" w:rsidR="00504ACA" w:rsidRDefault="00504ACA" w:rsidP="00AD6D55">
      <w:pPr>
        <w:tabs>
          <w:tab w:val="left" w:pos="2880"/>
        </w:tabs>
      </w:pPr>
      <w:r>
        <w:t>Plandome Road:</w:t>
      </w:r>
      <w:r>
        <w:tab/>
      </w:r>
      <w:r>
        <w:tab/>
        <w:t xml:space="preserve">42” RCP near Leeds Pond outfall to Manhasset Bay </w:t>
      </w:r>
    </w:p>
    <w:p w14:paraId="0E0F968F" w14:textId="77777777" w:rsidR="00504ACA" w:rsidRDefault="00504ACA" w:rsidP="00AD6D55">
      <w:pPr>
        <w:tabs>
          <w:tab w:val="left" w:pos="2880"/>
        </w:tabs>
      </w:pPr>
      <w:r>
        <w:tab/>
      </w:r>
      <w:r>
        <w:tab/>
      </w:r>
      <w:r>
        <w:tab/>
      </w:r>
      <w:r>
        <w:tab/>
        <w:t xml:space="preserve"> to Leeds Pond</w:t>
      </w:r>
    </w:p>
    <w:p w14:paraId="00A864A4" w14:textId="77777777" w:rsidR="00504ACA" w:rsidRDefault="00504ACA" w:rsidP="00AD6D55">
      <w:pPr>
        <w:tabs>
          <w:tab w:val="left" w:pos="2880"/>
        </w:tabs>
      </w:pPr>
      <w:r>
        <w:t>Andover Court:</w:t>
      </w:r>
      <w:r>
        <w:tab/>
      </w:r>
      <w:r>
        <w:tab/>
        <w:t>24” RCP at #50 to Manhasset Bay</w:t>
      </w:r>
    </w:p>
    <w:p w14:paraId="709EABBC" w14:textId="77777777" w:rsidR="00504ACA" w:rsidRDefault="00504ACA" w:rsidP="00AD6D55">
      <w:pPr>
        <w:tabs>
          <w:tab w:val="left" w:pos="2880"/>
        </w:tabs>
      </w:pPr>
      <w:r>
        <w:t>Grist Mill Lane:</w:t>
      </w:r>
      <w:r>
        <w:tab/>
      </w:r>
      <w:r>
        <w:tab/>
        <w:t>24” RCP at #24 to Leeds Pond</w:t>
      </w:r>
    </w:p>
    <w:p w14:paraId="122F2D88" w14:textId="01B2F734" w:rsidR="00504ACA" w:rsidRDefault="00504ACA" w:rsidP="00AD6D55">
      <w:pPr>
        <w:tabs>
          <w:tab w:val="left" w:pos="2880"/>
        </w:tabs>
      </w:pPr>
      <w:r>
        <w:tab/>
      </w:r>
      <w:r>
        <w:tab/>
      </w:r>
      <w:r>
        <w:tab/>
        <w:t>8” PVC at #7 Papermill Road to Leeds Pond</w:t>
      </w:r>
    </w:p>
    <w:p w14:paraId="0E31BFFC" w14:textId="77777777" w:rsidR="00504ACA" w:rsidRDefault="00504ACA" w:rsidP="00AD6D55">
      <w:pPr>
        <w:tabs>
          <w:tab w:val="left" w:pos="2880"/>
        </w:tabs>
      </w:pPr>
      <w:r>
        <w:t>Beech Tree Lane:</w:t>
      </w:r>
      <w:r>
        <w:tab/>
      </w:r>
      <w:r>
        <w:tab/>
        <w:t>18” RCP at #3 to Leeds Pond</w:t>
      </w:r>
    </w:p>
    <w:p w14:paraId="584D3ECD" w14:textId="77777777" w:rsidR="00504ACA" w:rsidRDefault="00504ACA" w:rsidP="00504ACA">
      <w:r>
        <w:t>Rock Hollow Road:</w:t>
      </w:r>
      <w:r>
        <w:tab/>
      </w:r>
      <w:r>
        <w:tab/>
        <w:t>30” RCP at #12 to headwaters Leeds Pond (in wetland)</w:t>
      </w:r>
    </w:p>
    <w:p w14:paraId="266F274D" w14:textId="0E4642ED" w:rsidR="00504ACA" w:rsidRDefault="00504ACA" w:rsidP="00504ACA">
      <w:r>
        <w:tab/>
      </w:r>
      <w:r>
        <w:tab/>
      </w:r>
      <w:r>
        <w:tab/>
      </w:r>
      <w:r>
        <w:tab/>
      </w:r>
      <w:r w:rsidR="00AD6D55">
        <w:tab/>
      </w:r>
      <w:r>
        <w:t>15” RCP at #17 to headwaters Leeds Pond</w:t>
      </w:r>
    </w:p>
    <w:p w14:paraId="62B46DD1" w14:textId="77777777" w:rsidR="00504ACA" w:rsidRDefault="00504ACA" w:rsidP="00504ACA">
      <w:r>
        <w:t>Circle Drive:</w:t>
      </w:r>
      <w:r>
        <w:tab/>
      </w:r>
      <w:r>
        <w:tab/>
      </w:r>
      <w:r>
        <w:tab/>
        <w:t>12” RCP at #89 to stream to Leeds Pond</w:t>
      </w:r>
    </w:p>
    <w:p w14:paraId="137799D0" w14:textId="77777777" w:rsidR="00504ACA" w:rsidRDefault="00504ACA" w:rsidP="00504ACA">
      <w:r>
        <w:t>Lake Road:</w:t>
      </w:r>
      <w:r>
        <w:tab/>
      </w:r>
      <w:r>
        <w:tab/>
      </w:r>
      <w:r>
        <w:tab/>
        <w:t>Village drainage from Plandome Road passes through private road</w:t>
      </w:r>
    </w:p>
    <w:p w14:paraId="3A3386F3" w14:textId="77777777" w:rsidR="00504ACA" w:rsidRDefault="00504ACA" w:rsidP="00504ACA">
      <w:r>
        <w:t>Interconnections:</w:t>
      </w:r>
      <w:r>
        <w:tab/>
      </w:r>
      <w:r>
        <w:tab/>
        <w:t>Nassau County Circle Drive at Stonytown Road (4)</w:t>
      </w:r>
    </w:p>
    <w:p w14:paraId="65CCF4A9" w14:textId="77777777" w:rsidR="00504ACA" w:rsidRDefault="00504ACA" w:rsidP="00AD6D55">
      <w:pPr>
        <w:ind w:left="2880" w:firstLine="0"/>
      </w:pPr>
      <w:r>
        <w:t>Village of Flower Hill at Hemlock Road, from CB and 12” PVC in front of #173 Circle Drive</w:t>
      </w:r>
    </w:p>
    <w:p w14:paraId="02D2F62D" w14:textId="77777777" w:rsidR="00504ACA" w:rsidRDefault="00504ACA" w:rsidP="00504ACA"/>
    <w:p w14:paraId="77899769" w14:textId="77777777" w:rsidR="008B6F83" w:rsidRDefault="008B6F83" w:rsidP="008B6F83"/>
    <w:p w14:paraId="67A67BBC" w14:textId="77777777" w:rsidR="00817493" w:rsidRDefault="00817493" w:rsidP="00080523">
      <w:pPr>
        <w:tabs>
          <w:tab w:val="left" w:pos="7920"/>
        </w:tabs>
        <w:spacing w:after="240"/>
        <w:ind w:left="0" w:firstLine="0"/>
      </w:pPr>
    </w:p>
    <w:p w14:paraId="55D7A1EB" w14:textId="77777777" w:rsidR="0076453D" w:rsidRDefault="0076453D" w:rsidP="000D0497">
      <w:pPr>
        <w:ind w:left="0" w:firstLine="0"/>
      </w:pPr>
    </w:p>
    <w:p w14:paraId="384A9A61" w14:textId="77777777" w:rsidR="000D0497" w:rsidRDefault="000D0497" w:rsidP="000D0497">
      <w:pPr>
        <w:ind w:left="0" w:firstLine="0"/>
      </w:pPr>
      <w:r>
        <w:br w:type="page"/>
      </w:r>
    </w:p>
    <w:p w14:paraId="21115262" w14:textId="77777777" w:rsidR="000D0497" w:rsidRDefault="000D0497" w:rsidP="000D0497">
      <w:pPr>
        <w:ind w:left="0" w:firstLine="0"/>
      </w:pPr>
    </w:p>
    <w:p w14:paraId="30923698" w14:textId="77777777" w:rsidR="000D0497" w:rsidRPr="00E843EF" w:rsidRDefault="000D0497" w:rsidP="000D0497">
      <w:pPr>
        <w:ind w:left="0" w:firstLine="0"/>
        <w:rPr>
          <w:b/>
          <w:bCs/>
          <w:u w:val="single"/>
        </w:rPr>
      </w:pPr>
      <w:r w:rsidRPr="00E843EF">
        <w:rPr>
          <w:b/>
          <w:bCs/>
          <w:u w:val="single"/>
        </w:rPr>
        <w:t>Village Stormwater Program</w:t>
      </w:r>
      <w:r>
        <w:rPr>
          <w:b/>
          <w:bCs/>
          <w:u w:val="single"/>
        </w:rPr>
        <w:t xml:space="preserve"> Implementation</w:t>
      </w:r>
    </w:p>
    <w:p w14:paraId="74453983" w14:textId="36A96F6E" w:rsidR="000D0497" w:rsidRDefault="000D0497" w:rsidP="000D0497">
      <w:pPr>
        <w:ind w:left="0" w:firstLine="0"/>
      </w:pPr>
      <w:r>
        <w:t xml:space="preserve">To implement the SWMP, the Village has developed the following staffing plan/organization chart.  The Village has a Village Clerk/Treasurer, and a Building Inspector who is a </w:t>
      </w:r>
      <w:r w:rsidR="00BE7ADE">
        <w:t xml:space="preserve">part-time </w:t>
      </w:r>
      <w:r>
        <w:t xml:space="preserve">contract employee.  </w:t>
      </w:r>
      <w:r w:rsidR="00B8547B">
        <w:t xml:space="preserve">The Village has no </w:t>
      </w:r>
      <w:r w:rsidR="00DC52FC">
        <w:t xml:space="preserve">road/street maintenance workers.  </w:t>
      </w:r>
      <w:r>
        <w:t xml:space="preserve">The Village office is </w:t>
      </w:r>
      <w:r w:rsidR="00E40B3B">
        <w:t>open on</w:t>
      </w:r>
      <w:r>
        <w:t xml:space="preserve"> weekdays.</w:t>
      </w:r>
    </w:p>
    <w:p w14:paraId="55E1274B" w14:textId="77777777" w:rsidR="00F94BF5" w:rsidRDefault="00F94BF5" w:rsidP="00F94BF5"/>
    <w:tbl>
      <w:tblPr>
        <w:tblStyle w:val="TableGrid"/>
        <w:tblW w:w="9985" w:type="dxa"/>
        <w:tblInd w:w="-185" w:type="dxa"/>
        <w:tblLook w:val="04A0" w:firstRow="1" w:lastRow="0" w:firstColumn="1" w:lastColumn="0" w:noHBand="0" w:noVBand="1"/>
      </w:tblPr>
      <w:tblGrid>
        <w:gridCol w:w="2425"/>
        <w:gridCol w:w="3510"/>
        <w:gridCol w:w="4050"/>
      </w:tblGrid>
      <w:tr w:rsidR="00F94BF5" w14:paraId="2BD42AC0"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39AD5591" w14:textId="77777777" w:rsidR="00F94BF5" w:rsidRDefault="00F94BF5">
            <w:pPr>
              <w:ind w:left="342"/>
              <w:jc w:val="center"/>
              <w:rPr>
                <w:b/>
                <w:bCs/>
                <w:u w:val="single"/>
              </w:rPr>
            </w:pPr>
            <w:r>
              <w:rPr>
                <w:b/>
                <w:bCs/>
                <w:u w:val="single"/>
              </w:rPr>
              <w:t>Name</w:t>
            </w:r>
          </w:p>
        </w:tc>
        <w:tc>
          <w:tcPr>
            <w:tcW w:w="3510" w:type="dxa"/>
            <w:tcBorders>
              <w:top w:val="single" w:sz="4" w:space="0" w:color="auto"/>
              <w:left w:val="single" w:sz="4" w:space="0" w:color="auto"/>
              <w:bottom w:val="single" w:sz="4" w:space="0" w:color="auto"/>
              <w:right w:val="single" w:sz="4" w:space="0" w:color="auto"/>
            </w:tcBorders>
            <w:vAlign w:val="center"/>
            <w:hideMark/>
          </w:tcPr>
          <w:p w14:paraId="49B8760A" w14:textId="77777777" w:rsidR="00F94BF5" w:rsidRDefault="00F94BF5">
            <w:pPr>
              <w:ind w:left="342"/>
              <w:jc w:val="center"/>
              <w:rPr>
                <w:b/>
                <w:bCs/>
                <w:u w:val="single"/>
              </w:rPr>
            </w:pPr>
            <w:r>
              <w:rPr>
                <w:b/>
                <w:bCs/>
                <w:u w:val="single"/>
              </w:rPr>
              <w:t>Title</w:t>
            </w:r>
          </w:p>
        </w:tc>
        <w:tc>
          <w:tcPr>
            <w:tcW w:w="4050" w:type="dxa"/>
            <w:tcBorders>
              <w:top w:val="single" w:sz="4" w:space="0" w:color="auto"/>
              <w:left w:val="single" w:sz="4" w:space="0" w:color="auto"/>
              <w:bottom w:val="single" w:sz="4" w:space="0" w:color="auto"/>
              <w:right w:val="single" w:sz="4" w:space="0" w:color="auto"/>
            </w:tcBorders>
            <w:vAlign w:val="center"/>
            <w:hideMark/>
          </w:tcPr>
          <w:p w14:paraId="449539B8" w14:textId="77777777" w:rsidR="00F94BF5" w:rsidRDefault="00F94BF5">
            <w:pPr>
              <w:ind w:left="336"/>
              <w:jc w:val="center"/>
              <w:rPr>
                <w:b/>
                <w:bCs/>
                <w:u w:val="single"/>
              </w:rPr>
            </w:pPr>
            <w:r>
              <w:rPr>
                <w:b/>
                <w:bCs/>
                <w:u w:val="single"/>
              </w:rPr>
              <w:t>Responsibility</w:t>
            </w:r>
          </w:p>
        </w:tc>
      </w:tr>
      <w:tr w:rsidR="00F94BF5" w14:paraId="59770337"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0578D89A" w14:textId="212B8C52" w:rsidR="00F94BF5" w:rsidRDefault="00F94BF5">
            <w:pPr>
              <w:ind w:left="162" w:hanging="18"/>
            </w:pPr>
            <w:r>
              <w:t>Barbara Donno</w:t>
            </w:r>
          </w:p>
        </w:tc>
        <w:tc>
          <w:tcPr>
            <w:tcW w:w="3510" w:type="dxa"/>
            <w:tcBorders>
              <w:top w:val="single" w:sz="4" w:space="0" w:color="auto"/>
              <w:left w:val="single" w:sz="4" w:space="0" w:color="auto"/>
              <w:bottom w:val="single" w:sz="4" w:space="0" w:color="auto"/>
              <w:right w:val="single" w:sz="4" w:space="0" w:color="auto"/>
            </w:tcBorders>
            <w:vAlign w:val="center"/>
            <w:hideMark/>
          </w:tcPr>
          <w:p w14:paraId="081A3F0D" w14:textId="77777777" w:rsidR="00F94BF5" w:rsidRDefault="00F94BF5">
            <w:pPr>
              <w:ind w:left="-18" w:hanging="18"/>
            </w:pPr>
            <w:r>
              <w:t>Mayor</w:t>
            </w:r>
          </w:p>
        </w:tc>
        <w:tc>
          <w:tcPr>
            <w:tcW w:w="4050" w:type="dxa"/>
            <w:tcBorders>
              <w:top w:val="single" w:sz="4" w:space="0" w:color="auto"/>
              <w:left w:val="single" w:sz="4" w:space="0" w:color="auto"/>
              <w:bottom w:val="single" w:sz="4" w:space="0" w:color="auto"/>
              <w:right w:val="single" w:sz="4" w:space="0" w:color="auto"/>
            </w:tcBorders>
            <w:vAlign w:val="center"/>
            <w:hideMark/>
          </w:tcPr>
          <w:p w14:paraId="71F1848D" w14:textId="36D293E1" w:rsidR="00F94BF5" w:rsidRDefault="00AA7C14">
            <w:pPr>
              <w:ind w:left="66" w:hanging="24"/>
            </w:pPr>
            <w:r>
              <w:t xml:space="preserve">Ranking official, provides </w:t>
            </w:r>
            <w:r w:rsidR="00F94BF5">
              <w:t>information to residents, decides on infrastructure projects with the Village Board of Trustees</w:t>
            </w:r>
          </w:p>
        </w:tc>
      </w:tr>
      <w:tr w:rsidR="00F94BF5" w14:paraId="659F3918"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45C347B2" w14:textId="1408E357" w:rsidR="00F94BF5" w:rsidRDefault="00F94BF5">
            <w:pPr>
              <w:ind w:left="162" w:hanging="18"/>
            </w:pPr>
            <w:r>
              <w:t>Katherine Hannon</w:t>
            </w:r>
          </w:p>
        </w:tc>
        <w:tc>
          <w:tcPr>
            <w:tcW w:w="3510" w:type="dxa"/>
            <w:tcBorders>
              <w:top w:val="single" w:sz="4" w:space="0" w:color="auto"/>
              <w:left w:val="single" w:sz="4" w:space="0" w:color="auto"/>
              <w:bottom w:val="single" w:sz="4" w:space="0" w:color="auto"/>
              <w:right w:val="single" w:sz="4" w:space="0" w:color="auto"/>
            </w:tcBorders>
            <w:vAlign w:val="center"/>
            <w:hideMark/>
          </w:tcPr>
          <w:p w14:paraId="6FA25506" w14:textId="77777777" w:rsidR="00F94BF5" w:rsidRDefault="00F94BF5">
            <w:pPr>
              <w:ind w:left="-18" w:hanging="18"/>
            </w:pPr>
            <w:r>
              <w:t>Village Clerk-Treasurer</w:t>
            </w:r>
          </w:p>
        </w:tc>
        <w:tc>
          <w:tcPr>
            <w:tcW w:w="4050" w:type="dxa"/>
            <w:tcBorders>
              <w:top w:val="single" w:sz="4" w:space="0" w:color="auto"/>
              <w:left w:val="single" w:sz="4" w:space="0" w:color="auto"/>
              <w:bottom w:val="single" w:sz="4" w:space="0" w:color="auto"/>
              <w:right w:val="single" w:sz="4" w:space="0" w:color="auto"/>
            </w:tcBorders>
            <w:vAlign w:val="center"/>
            <w:hideMark/>
          </w:tcPr>
          <w:p w14:paraId="41A4AD75" w14:textId="77777777" w:rsidR="00F94BF5" w:rsidRDefault="00F94BF5">
            <w:pPr>
              <w:ind w:left="66" w:hanging="24"/>
            </w:pPr>
            <w:r>
              <w:t>SWMP Coordinator, Village contact with NYSDEC, coordinates documents among the Village Building Department, Board of Trustees and Village consultants, preparation of information to residents, maintenance of Village website</w:t>
            </w:r>
          </w:p>
        </w:tc>
      </w:tr>
      <w:tr w:rsidR="006473F4" w14:paraId="1FF668D6"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132EAE49" w14:textId="6036E392" w:rsidR="006473F4" w:rsidRDefault="006473F4" w:rsidP="006473F4">
            <w:pPr>
              <w:ind w:left="162" w:hanging="18"/>
            </w:pPr>
            <w:r>
              <w:t>Edward Butt</w:t>
            </w:r>
          </w:p>
        </w:tc>
        <w:tc>
          <w:tcPr>
            <w:tcW w:w="3510" w:type="dxa"/>
            <w:tcBorders>
              <w:top w:val="single" w:sz="4" w:space="0" w:color="auto"/>
              <w:left w:val="single" w:sz="4" w:space="0" w:color="auto"/>
              <w:bottom w:val="single" w:sz="4" w:space="0" w:color="auto"/>
              <w:right w:val="single" w:sz="4" w:space="0" w:color="auto"/>
            </w:tcBorders>
            <w:vAlign w:val="center"/>
            <w:hideMark/>
          </w:tcPr>
          <w:p w14:paraId="00E0CF36" w14:textId="29761C56" w:rsidR="006473F4" w:rsidRDefault="006473F4" w:rsidP="006473F4">
            <w:pPr>
              <w:ind w:left="-18" w:hanging="18"/>
            </w:pPr>
            <w:r>
              <w:t>Superintendent of Buildings/Code Enforcer</w:t>
            </w:r>
          </w:p>
        </w:tc>
        <w:tc>
          <w:tcPr>
            <w:tcW w:w="4050" w:type="dxa"/>
            <w:tcBorders>
              <w:top w:val="single" w:sz="4" w:space="0" w:color="auto"/>
              <w:left w:val="single" w:sz="4" w:space="0" w:color="auto"/>
              <w:bottom w:val="single" w:sz="4" w:space="0" w:color="auto"/>
              <w:right w:val="single" w:sz="4" w:space="0" w:color="auto"/>
            </w:tcBorders>
            <w:vAlign w:val="center"/>
            <w:hideMark/>
          </w:tcPr>
          <w:p w14:paraId="4B79EFEE" w14:textId="19319EFE" w:rsidR="006473F4" w:rsidRDefault="006473F4" w:rsidP="006473F4">
            <w:pPr>
              <w:ind w:left="66" w:hanging="24"/>
            </w:pPr>
            <w:r>
              <w:t>Responsible for maintenance of Village infrastructure</w:t>
            </w:r>
          </w:p>
        </w:tc>
      </w:tr>
      <w:tr w:rsidR="006473F4" w14:paraId="4714C451"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tcPr>
          <w:p w14:paraId="41CFBD34" w14:textId="3B360DF8" w:rsidR="006473F4" w:rsidRDefault="006473F4" w:rsidP="006473F4">
            <w:pPr>
              <w:ind w:left="162" w:hanging="18"/>
            </w:pPr>
            <w:r>
              <w:t>Jack Mancusi</w:t>
            </w:r>
          </w:p>
        </w:tc>
        <w:tc>
          <w:tcPr>
            <w:tcW w:w="3510" w:type="dxa"/>
            <w:tcBorders>
              <w:top w:val="single" w:sz="4" w:space="0" w:color="auto"/>
              <w:left w:val="single" w:sz="4" w:space="0" w:color="auto"/>
              <w:bottom w:val="single" w:sz="4" w:space="0" w:color="auto"/>
              <w:right w:val="single" w:sz="4" w:space="0" w:color="auto"/>
            </w:tcBorders>
            <w:vAlign w:val="center"/>
          </w:tcPr>
          <w:p w14:paraId="599A4257" w14:textId="5763ABD8" w:rsidR="006473F4" w:rsidRDefault="006473F4" w:rsidP="006473F4">
            <w:pPr>
              <w:ind w:left="-18" w:hanging="18"/>
            </w:pPr>
            <w:r>
              <w:t>Code Enforcement Officer</w:t>
            </w:r>
          </w:p>
        </w:tc>
        <w:tc>
          <w:tcPr>
            <w:tcW w:w="4050" w:type="dxa"/>
            <w:tcBorders>
              <w:top w:val="single" w:sz="4" w:space="0" w:color="auto"/>
              <w:left w:val="single" w:sz="4" w:space="0" w:color="auto"/>
              <w:bottom w:val="single" w:sz="4" w:space="0" w:color="auto"/>
              <w:right w:val="single" w:sz="4" w:space="0" w:color="auto"/>
            </w:tcBorders>
            <w:vAlign w:val="center"/>
          </w:tcPr>
          <w:p w14:paraId="0DEFE444" w14:textId="0AF40709" w:rsidR="006473F4" w:rsidRDefault="006473F4" w:rsidP="006473F4">
            <w:pPr>
              <w:ind w:left="66" w:hanging="24"/>
            </w:pPr>
            <w:r>
              <w:t>Issues violation notices, summonses and work stop orders</w:t>
            </w:r>
          </w:p>
        </w:tc>
      </w:tr>
      <w:tr w:rsidR="006473F4" w14:paraId="2FAE09DA"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637732DA" w14:textId="2D0CA458" w:rsidR="006473F4" w:rsidRDefault="006473F4" w:rsidP="006473F4">
            <w:pPr>
              <w:ind w:left="162" w:hanging="18"/>
            </w:pPr>
            <w:r>
              <w:t>Katherine Hannon</w:t>
            </w:r>
          </w:p>
        </w:tc>
        <w:tc>
          <w:tcPr>
            <w:tcW w:w="3510" w:type="dxa"/>
            <w:tcBorders>
              <w:top w:val="single" w:sz="4" w:space="0" w:color="auto"/>
              <w:left w:val="single" w:sz="4" w:space="0" w:color="auto"/>
              <w:bottom w:val="single" w:sz="4" w:space="0" w:color="auto"/>
              <w:right w:val="single" w:sz="4" w:space="0" w:color="auto"/>
            </w:tcBorders>
            <w:vAlign w:val="center"/>
            <w:hideMark/>
          </w:tcPr>
          <w:p w14:paraId="6EE6BF97" w14:textId="77777777" w:rsidR="006473F4" w:rsidRDefault="006473F4" w:rsidP="006473F4">
            <w:pPr>
              <w:ind w:left="-18" w:hanging="18"/>
            </w:pPr>
            <w:r>
              <w:t>Court Clerk</w:t>
            </w:r>
          </w:p>
        </w:tc>
        <w:tc>
          <w:tcPr>
            <w:tcW w:w="4050" w:type="dxa"/>
            <w:tcBorders>
              <w:top w:val="single" w:sz="4" w:space="0" w:color="auto"/>
              <w:left w:val="single" w:sz="4" w:space="0" w:color="auto"/>
              <w:bottom w:val="single" w:sz="4" w:space="0" w:color="auto"/>
              <w:right w:val="single" w:sz="4" w:space="0" w:color="auto"/>
            </w:tcBorders>
            <w:vAlign w:val="center"/>
            <w:hideMark/>
          </w:tcPr>
          <w:p w14:paraId="2551015D" w14:textId="77777777" w:rsidR="006473F4" w:rsidRDefault="006473F4" w:rsidP="006473F4">
            <w:pPr>
              <w:ind w:left="66" w:hanging="24"/>
            </w:pPr>
            <w:r>
              <w:t>Implementation of Village court matters</w:t>
            </w:r>
          </w:p>
        </w:tc>
      </w:tr>
      <w:tr w:rsidR="006473F4" w14:paraId="51C929A1"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42BCCB75" w14:textId="5A310C73" w:rsidR="006473F4" w:rsidRDefault="006473F4" w:rsidP="006473F4">
            <w:pPr>
              <w:ind w:left="162" w:hanging="18"/>
            </w:pPr>
            <w:r>
              <w:t>Susan Katz Richman</w:t>
            </w:r>
          </w:p>
        </w:tc>
        <w:tc>
          <w:tcPr>
            <w:tcW w:w="3510" w:type="dxa"/>
            <w:tcBorders>
              <w:top w:val="single" w:sz="4" w:space="0" w:color="auto"/>
              <w:left w:val="single" w:sz="4" w:space="0" w:color="auto"/>
              <w:bottom w:val="single" w:sz="4" w:space="0" w:color="auto"/>
              <w:right w:val="single" w:sz="4" w:space="0" w:color="auto"/>
            </w:tcBorders>
            <w:vAlign w:val="center"/>
            <w:hideMark/>
          </w:tcPr>
          <w:p w14:paraId="5FD62A7C" w14:textId="77777777" w:rsidR="006473F4" w:rsidRDefault="006473F4" w:rsidP="006473F4">
            <w:pPr>
              <w:ind w:left="-18" w:hanging="18"/>
            </w:pPr>
            <w:r>
              <w:t>Village Justice</w:t>
            </w:r>
          </w:p>
        </w:tc>
        <w:tc>
          <w:tcPr>
            <w:tcW w:w="4050" w:type="dxa"/>
            <w:tcBorders>
              <w:top w:val="single" w:sz="4" w:space="0" w:color="auto"/>
              <w:left w:val="single" w:sz="4" w:space="0" w:color="auto"/>
              <w:bottom w:val="single" w:sz="4" w:space="0" w:color="auto"/>
              <w:right w:val="single" w:sz="4" w:space="0" w:color="auto"/>
            </w:tcBorders>
            <w:vAlign w:val="center"/>
            <w:hideMark/>
          </w:tcPr>
          <w:p w14:paraId="3628AEDD" w14:textId="77777777" w:rsidR="006473F4" w:rsidRDefault="006473F4" w:rsidP="006473F4">
            <w:pPr>
              <w:ind w:left="66" w:hanging="24"/>
            </w:pPr>
            <w:r>
              <w:t>Adjudicator of Village court matters</w:t>
            </w:r>
          </w:p>
        </w:tc>
      </w:tr>
      <w:tr w:rsidR="006473F4" w14:paraId="1D6F5CAF" w14:textId="77777777" w:rsidTr="006E7811">
        <w:trPr>
          <w:trHeight w:val="432"/>
        </w:trPr>
        <w:tc>
          <w:tcPr>
            <w:tcW w:w="2425" w:type="dxa"/>
            <w:tcBorders>
              <w:top w:val="single" w:sz="4" w:space="0" w:color="auto"/>
              <w:left w:val="single" w:sz="4" w:space="0" w:color="auto"/>
              <w:bottom w:val="single" w:sz="4" w:space="0" w:color="auto"/>
              <w:right w:val="single" w:sz="4" w:space="0" w:color="auto"/>
            </w:tcBorders>
            <w:vAlign w:val="center"/>
            <w:hideMark/>
          </w:tcPr>
          <w:p w14:paraId="2D4EDB0F" w14:textId="04BE75F4" w:rsidR="006473F4" w:rsidRDefault="006473F4" w:rsidP="006473F4">
            <w:pPr>
              <w:ind w:left="162" w:hanging="18"/>
            </w:pPr>
            <w:r>
              <w:t>Jim Antonelli</w:t>
            </w:r>
          </w:p>
        </w:tc>
        <w:tc>
          <w:tcPr>
            <w:tcW w:w="3510" w:type="dxa"/>
            <w:tcBorders>
              <w:top w:val="single" w:sz="4" w:space="0" w:color="auto"/>
              <w:left w:val="single" w:sz="4" w:space="0" w:color="auto"/>
              <w:bottom w:val="single" w:sz="4" w:space="0" w:color="auto"/>
              <w:right w:val="single" w:sz="4" w:space="0" w:color="auto"/>
            </w:tcBorders>
            <w:vAlign w:val="center"/>
            <w:hideMark/>
          </w:tcPr>
          <w:p w14:paraId="4536928F" w14:textId="77777777" w:rsidR="006473F4" w:rsidRDefault="006473F4" w:rsidP="006473F4">
            <w:pPr>
              <w:ind w:left="-18" w:hanging="18"/>
            </w:pPr>
            <w:r>
              <w:t>Village Engineer (Consultant)</w:t>
            </w:r>
          </w:p>
        </w:tc>
        <w:tc>
          <w:tcPr>
            <w:tcW w:w="4050" w:type="dxa"/>
            <w:tcBorders>
              <w:top w:val="single" w:sz="4" w:space="0" w:color="auto"/>
              <w:left w:val="single" w:sz="4" w:space="0" w:color="auto"/>
              <w:bottom w:val="single" w:sz="4" w:space="0" w:color="auto"/>
              <w:right w:val="single" w:sz="4" w:space="0" w:color="auto"/>
            </w:tcBorders>
            <w:vAlign w:val="center"/>
            <w:hideMark/>
          </w:tcPr>
          <w:p w14:paraId="59A1560F" w14:textId="77777777" w:rsidR="006473F4" w:rsidRDefault="006473F4" w:rsidP="006473F4">
            <w:pPr>
              <w:ind w:left="66" w:hanging="24"/>
            </w:pPr>
            <w:r>
              <w:t>Advises the Building Department for site engineering matters, provides professional services to the Village for public works projects including drainage improvements</w:t>
            </w:r>
          </w:p>
        </w:tc>
      </w:tr>
    </w:tbl>
    <w:p w14:paraId="54437A3E" w14:textId="77777777" w:rsidR="00F94BF5" w:rsidRDefault="00F94BF5" w:rsidP="00F94BF5">
      <w:pPr>
        <w:ind w:left="0" w:firstLine="0"/>
      </w:pPr>
    </w:p>
    <w:p w14:paraId="1EBC3DB2" w14:textId="77777777" w:rsidR="000D0497" w:rsidRDefault="000D0497" w:rsidP="000D0497">
      <w:pPr>
        <w:ind w:left="0" w:firstLine="0"/>
      </w:pPr>
    </w:p>
    <w:p w14:paraId="537164A6" w14:textId="77777777" w:rsidR="00F94BF5" w:rsidRDefault="00F94BF5" w:rsidP="000D0497">
      <w:pPr>
        <w:ind w:left="0" w:firstLine="0"/>
      </w:pPr>
    </w:p>
    <w:p w14:paraId="699D2355" w14:textId="77777777" w:rsidR="00F94BF5" w:rsidRDefault="00F94BF5" w:rsidP="000D0497">
      <w:pPr>
        <w:ind w:left="0" w:firstLine="0"/>
      </w:pPr>
    </w:p>
    <w:p w14:paraId="68F48383" w14:textId="77777777" w:rsidR="000D0497" w:rsidRDefault="000D0497" w:rsidP="000D0497">
      <w:pPr>
        <w:ind w:left="0" w:firstLine="0"/>
      </w:pPr>
      <w:r>
        <w:br w:type="page"/>
      </w:r>
    </w:p>
    <w:p w14:paraId="412D7609" w14:textId="77777777" w:rsidR="00A40283" w:rsidRDefault="00A40283">
      <w:pPr>
        <w:ind w:left="0" w:firstLine="0"/>
      </w:pPr>
    </w:p>
    <w:p w14:paraId="0C7F4938" w14:textId="240B5323" w:rsidR="00C82E5D" w:rsidRDefault="009C7EC1" w:rsidP="00B36D67">
      <w:pPr>
        <w:ind w:left="0" w:firstLine="0"/>
        <w:rPr>
          <w:b/>
          <w:bCs/>
          <w:u w:val="single"/>
        </w:rPr>
      </w:pPr>
      <w:r>
        <w:rPr>
          <w:b/>
          <w:bCs/>
          <w:u w:val="single"/>
        </w:rPr>
        <w:t xml:space="preserve">Illicit </w:t>
      </w:r>
      <w:r w:rsidR="00332017">
        <w:rPr>
          <w:b/>
          <w:bCs/>
          <w:u w:val="single"/>
        </w:rPr>
        <w:t>Discharge</w:t>
      </w:r>
      <w:r w:rsidR="00CA1BCF">
        <w:rPr>
          <w:b/>
          <w:bCs/>
          <w:u w:val="single"/>
        </w:rPr>
        <w:t xml:space="preserve"> and Construction Site Local Laws</w:t>
      </w:r>
    </w:p>
    <w:p w14:paraId="08F8F614" w14:textId="77777777" w:rsidR="00CA1BCF" w:rsidRDefault="00CA1BCF" w:rsidP="00B36D67">
      <w:pPr>
        <w:ind w:left="0" w:firstLine="0"/>
      </w:pPr>
    </w:p>
    <w:p w14:paraId="4094AFD5" w14:textId="1AE2DE85" w:rsidR="005F1382" w:rsidRDefault="00942884" w:rsidP="00ED2E00">
      <w:pPr>
        <w:ind w:left="0" w:firstLine="0"/>
      </w:pPr>
      <w:r>
        <w:t xml:space="preserve">In 2006, the Village adopted </w:t>
      </w:r>
      <w:r w:rsidR="00D04315">
        <w:t>local laws which were part of the first General Permit issued by the NYSDEC, GP-</w:t>
      </w:r>
      <w:r w:rsidR="000D695D">
        <w:t>02-02.</w:t>
      </w:r>
      <w:r w:rsidR="009808D2">
        <w:t xml:space="preserve">  The laws </w:t>
      </w:r>
      <w:r w:rsidR="00171AF2">
        <w:t xml:space="preserve">pertain to </w:t>
      </w:r>
      <w:r w:rsidR="00A21D59">
        <w:t xml:space="preserve">the detection and elimination of </w:t>
      </w:r>
      <w:r w:rsidR="009D46FA">
        <w:t xml:space="preserve">illicit stormwater discharges to the Village storm system, and the requirement for the preparation of a Stormwater Pollution Prevention Plan (SWPPP) for construction projects that </w:t>
      </w:r>
      <w:r w:rsidR="00587E69">
        <w:t xml:space="preserve">disturb an acre or more of land.  </w:t>
      </w:r>
      <w:r w:rsidR="00CE702D">
        <w:t xml:space="preserve">The local laws are cited as </w:t>
      </w:r>
      <w:r w:rsidR="00045598">
        <w:t>follows and</w:t>
      </w:r>
      <w:r w:rsidR="00CE702D">
        <w:t xml:space="preserve"> are found in the Village Code</w:t>
      </w:r>
      <w:r w:rsidR="00045598">
        <w:t>.</w:t>
      </w:r>
    </w:p>
    <w:p w14:paraId="6C411BA4" w14:textId="45B3E349" w:rsidR="0095055B" w:rsidRDefault="00BA3EE4" w:rsidP="00ED2E00">
      <w:pPr>
        <w:ind w:left="0" w:firstLine="0"/>
      </w:pPr>
      <w:r>
        <w:t>Chapter 1</w:t>
      </w:r>
      <w:r w:rsidR="0095055B">
        <w:t>0</w:t>
      </w:r>
      <w:r w:rsidR="000D1F46">
        <w:t>4</w:t>
      </w:r>
      <w:r>
        <w:t xml:space="preserve">:  </w:t>
      </w:r>
      <w:r w:rsidR="00DB11BF">
        <w:t xml:space="preserve">Erosion Control and </w:t>
      </w:r>
      <w:r w:rsidR="0095055B">
        <w:t xml:space="preserve">Stormwater </w:t>
      </w:r>
      <w:r w:rsidR="00DB11BF">
        <w:t>Management</w:t>
      </w:r>
      <w:r w:rsidR="0095055B">
        <w:t>.</w:t>
      </w:r>
    </w:p>
    <w:p w14:paraId="4B4D57C6" w14:textId="24DA6B6A" w:rsidR="006A4AE7" w:rsidRDefault="00A40283" w:rsidP="00ED2E00">
      <w:pPr>
        <w:ind w:left="0" w:firstLine="0"/>
      </w:pPr>
      <w:r>
        <w:t>The Village</w:t>
      </w:r>
      <w:r w:rsidR="005317AB">
        <w:t xml:space="preserve">’s </w:t>
      </w:r>
      <w:r w:rsidR="00651610">
        <w:t xml:space="preserve">illicit discharge local law prohibits illicit discharges, spills and </w:t>
      </w:r>
      <w:r w:rsidR="00504598">
        <w:t xml:space="preserve">other releases of pollutants, as stipulated in </w:t>
      </w:r>
      <w:r w:rsidR="00976BD1">
        <w:t>§1</w:t>
      </w:r>
      <w:r w:rsidR="00CC3354">
        <w:t>0</w:t>
      </w:r>
      <w:r w:rsidR="00485EA8">
        <w:t>4-17</w:t>
      </w:r>
      <w:r w:rsidR="00D1449C">
        <w:t xml:space="preserve">.  Illicit connections to the Village storm sewer system </w:t>
      </w:r>
      <w:r w:rsidR="004E7B72">
        <w:t xml:space="preserve">are prohibited as </w:t>
      </w:r>
      <w:r w:rsidR="00D1449C">
        <w:t xml:space="preserve">stipulated in </w:t>
      </w:r>
      <w:r w:rsidR="004E7B72">
        <w:t>§1</w:t>
      </w:r>
      <w:r w:rsidR="00FE0FB6">
        <w:t>0</w:t>
      </w:r>
      <w:r w:rsidR="00485EA8">
        <w:t>4-19</w:t>
      </w:r>
      <w:r w:rsidR="00D97340">
        <w:t xml:space="preserve">.  </w:t>
      </w:r>
      <w:r w:rsidR="001878CE">
        <w:t>The local law at §1</w:t>
      </w:r>
      <w:r w:rsidR="002073AA">
        <w:t>0</w:t>
      </w:r>
      <w:r w:rsidR="00485EA8">
        <w:t>4</w:t>
      </w:r>
      <w:r w:rsidR="0085279B">
        <w:t>-2</w:t>
      </w:r>
      <w:r w:rsidR="00485EA8">
        <w:t>0</w:t>
      </w:r>
      <w:r w:rsidR="001878CE">
        <w:t xml:space="preserve"> requires th</w:t>
      </w:r>
      <w:r w:rsidR="008100CC">
        <w:t xml:space="preserve">e installation and maintenance of </w:t>
      </w:r>
      <w:r w:rsidR="00504EEB">
        <w:t>post construction best management pract</w:t>
      </w:r>
      <w:r w:rsidR="00944C9C">
        <w:t>ices (BMPs).</w:t>
      </w:r>
    </w:p>
    <w:p w14:paraId="1FD14B44" w14:textId="76D88CC9" w:rsidR="004F551D" w:rsidRPr="00BF0D08" w:rsidRDefault="00D97340" w:rsidP="00ED2E00">
      <w:pPr>
        <w:ind w:left="0" w:firstLine="0"/>
        <w:rPr>
          <w:color w:val="1B1B1B"/>
        </w:rPr>
      </w:pPr>
      <w:r>
        <w:t xml:space="preserve">Mechanisms </w:t>
      </w:r>
      <w:r w:rsidR="00F52B23">
        <w:t xml:space="preserve">for the Village to </w:t>
      </w:r>
      <w:r>
        <w:t>rec</w:t>
      </w:r>
      <w:r w:rsidR="00F52B23">
        <w:t xml:space="preserve">eive </w:t>
      </w:r>
      <w:r w:rsidR="0030205C">
        <w:t xml:space="preserve">and collect information </w:t>
      </w:r>
      <w:r w:rsidR="00344C1B">
        <w:t xml:space="preserve">related to the introduction of pollutants </w:t>
      </w:r>
      <w:r w:rsidR="000E1B84">
        <w:t>to the storm system</w:t>
      </w:r>
      <w:r w:rsidR="00770C2A">
        <w:t>, as well as site access for monitoring</w:t>
      </w:r>
      <w:r w:rsidR="00472C1B">
        <w:t>,</w:t>
      </w:r>
      <w:r w:rsidR="000E1B84">
        <w:t xml:space="preserve"> </w:t>
      </w:r>
      <w:r w:rsidR="00663836">
        <w:t xml:space="preserve">are included in </w:t>
      </w:r>
      <w:r w:rsidR="00755F19">
        <w:t>§</w:t>
      </w:r>
      <w:r w:rsidR="0085279B">
        <w:t>10</w:t>
      </w:r>
      <w:r w:rsidR="003307BC">
        <w:t>4</w:t>
      </w:r>
      <w:r w:rsidR="0085279B">
        <w:t>-</w:t>
      </w:r>
      <w:r w:rsidR="004E1A94">
        <w:t>2</w:t>
      </w:r>
      <w:r w:rsidR="00947E29">
        <w:t>3</w:t>
      </w:r>
      <w:r w:rsidR="00755F19">
        <w:t xml:space="preserve">.  The </w:t>
      </w:r>
      <w:bookmarkStart w:id="0" w:name="_Hlk164862257"/>
      <w:r w:rsidR="00755F19">
        <w:t xml:space="preserve">Village office may be </w:t>
      </w:r>
      <w:r w:rsidR="0066129F">
        <w:t>called</w:t>
      </w:r>
      <w:r w:rsidR="00755F19">
        <w:t xml:space="preserve"> </w:t>
      </w:r>
      <w:r w:rsidR="0066129F">
        <w:t>(</w:t>
      </w:r>
      <w:r w:rsidR="00492ED0">
        <w:t>516-</w:t>
      </w:r>
      <w:r w:rsidR="00261457">
        <w:t>6</w:t>
      </w:r>
      <w:r w:rsidR="00CF52D6">
        <w:t>2</w:t>
      </w:r>
      <w:r w:rsidR="00D90FD8">
        <w:t>7-</w:t>
      </w:r>
      <w:r w:rsidR="003307BC">
        <w:t>370</w:t>
      </w:r>
      <w:r w:rsidR="00D90FD8">
        <w:t>1</w:t>
      </w:r>
      <w:r w:rsidR="00D16437">
        <w:t>),</w:t>
      </w:r>
      <w:r w:rsidR="00492ED0">
        <w:t xml:space="preserve"> where a recorded message may be left during off-hours.  </w:t>
      </w:r>
      <w:r w:rsidR="00203799">
        <w:t xml:space="preserve">Nassau County also includes an </w:t>
      </w:r>
      <w:r w:rsidR="008E61AC">
        <w:t>illicit discharge hotline at</w:t>
      </w:r>
      <w:r w:rsidR="006A4AE7">
        <w:t xml:space="preserve"> 516-571-7535.  Additionally, </w:t>
      </w:r>
      <w:r w:rsidR="00BF0D08">
        <w:t>all</w:t>
      </w:r>
      <w:r w:rsidR="004F551D" w:rsidRPr="00BF0D08">
        <w:rPr>
          <w:color w:val="1B1B1B"/>
        </w:rPr>
        <w:t xml:space="preserve"> petroleum spills that occur within New York State (NYS) must be reported to the NYS Spill Hotline (1-800-457-7362) </w:t>
      </w:r>
      <w:bookmarkEnd w:id="0"/>
      <w:r w:rsidR="004F551D" w:rsidRPr="00BF0D08">
        <w:rPr>
          <w:color w:val="1B1B1B"/>
        </w:rPr>
        <w:t>within 2 hours of discovery, except spills which meet</w:t>
      </w:r>
      <w:r w:rsidR="00FD799D">
        <w:rPr>
          <w:color w:val="1B1B1B"/>
        </w:rPr>
        <w:t xml:space="preserve"> </w:t>
      </w:r>
      <w:r w:rsidR="004F551D" w:rsidRPr="00BF0D08">
        <w:rPr>
          <w:rStyle w:val="Strong"/>
          <w:rFonts w:eastAsiaTheme="majorEastAsia"/>
          <w:color w:val="1B1B1B"/>
        </w:rPr>
        <w:t>all of the following criteria:</w:t>
      </w:r>
    </w:p>
    <w:p w14:paraId="3B4128E0" w14:textId="77777777" w:rsidR="004F551D" w:rsidRPr="00BF0D08" w:rsidRDefault="004F551D" w:rsidP="00ED2E00">
      <w:pPr>
        <w:shd w:val="clear" w:color="auto" w:fill="FFFFFF"/>
        <w:spacing w:before="100" w:beforeAutospacing="1" w:after="100" w:afterAutospacing="1"/>
        <w:ind w:left="0" w:firstLine="0"/>
        <w:rPr>
          <w:color w:val="1B1B1B"/>
        </w:rPr>
      </w:pPr>
      <w:r w:rsidRPr="00BF0D08">
        <w:rPr>
          <w:color w:val="1B1B1B"/>
        </w:rPr>
        <w:t>The quantity is known to be less than 5 gallons; and</w:t>
      </w:r>
    </w:p>
    <w:p w14:paraId="4DC9E38E" w14:textId="77777777" w:rsidR="004F551D" w:rsidRPr="00BF0D08" w:rsidRDefault="004F551D" w:rsidP="00ED2E00">
      <w:pPr>
        <w:shd w:val="clear" w:color="auto" w:fill="FFFFFF"/>
        <w:spacing w:before="100" w:beforeAutospacing="1" w:after="100" w:afterAutospacing="1"/>
        <w:ind w:left="0" w:firstLine="0"/>
        <w:rPr>
          <w:color w:val="1B1B1B"/>
        </w:rPr>
      </w:pPr>
      <w:r w:rsidRPr="00BF0D08">
        <w:rPr>
          <w:color w:val="1B1B1B"/>
        </w:rPr>
        <w:t>The spill is contained and under the control of the spiller; and</w:t>
      </w:r>
    </w:p>
    <w:p w14:paraId="552B91AE" w14:textId="77777777" w:rsidR="004F551D" w:rsidRPr="00BF0D08" w:rsidRDefault="004F551D" w:rsidP="00ED2E00">
      <w:pPr>
        <w:shd w:val="clear" w:color="auto" w:fill="FFFFFF"/>
        <w:spacing w:before="100" w:beforeAutospacing="1" w:after="100" w:afterAutospacing="1"/>
        <w:ind w:left="0" w:firstLine="0"/>
        <w:rPr>
          <w:color w:val="1B1B1B"/>
        </w:rPr>
      </w:pPr>
      <w:r w:rsidRPr="00BF0D08">
        <w:rPr>
          <w:color w:val="1B1B1B"/>
        </w:rPr>
        <w:t>The spill has not and will not reach the State's water or any land; and</w:t>
      </w:r>
    </w:p>
    <w:p w14:paraId="0380AAEA" w14:textId="77777777" w:rsidR="004F551D" w:rsidRPr="00BF0D08" w:rsidRDefault="004F551D" w:rsidP="00ED2E00">
      <w:pPr>
        <w:shd w:val="clear" w:color="auto" w:fill="FFFFFF"/>
        <w:spacing w:before="100" w:beforeAutospacing="1"/>
        <w:ind w:left="0" w:firstLine="0"/>
        <w:rPr>
          <w:color w:val="1B1B1B"/>
        </w:rPr>
      </w:pPr>
      <w:r w:rsidRPr="00BF0D08">
        <w:rPr>
          <w:color w:val="1B1B1B"/>
        </w:rPr>
        <w:t>The spill is cleaned up within 2 hours of discovery.</w:t>
      </w:r>
    </w:p>
    <w:p w14:paraId="7A29794B" w14:textId="77777777" w:rsidR="004F551D" w:rsidRPr="00BF0D08" w:rsidRDefault="004F551D" w:rsidP="00ED2E00">
      <w:pPr>
        <w:pStyle w:val="NormalWeb"/>
        <w:shd w:val="clear" w:color="auto" w:fill="FFFFFF"/>
        <w:ind w:left="0" w:firstLine="0"/>
        <w:rPr>
          <w:color w:val="1B1B1B"/>
        </w:rPr>
      </w:pPr>
      <w:r w:rsidRPr="00BF0D08">
        <w:rPr>
          <w:color w:val="1B1B1B"/>
        </w:rPr>
        <w:t>A spill is considered to have not impacted land if it occurs on a paved surface such as asphalt or concrete. A spill in a dirt or gravel parking lot is considered to have impacted land and is reportable.</w:t>
      </w:r>
    </w:p>
    <w:p w14:paraId="14D88254" w14:textId="0E203EC6" w:rsidR="004F551D" w:rsidRDefault="00942529" w:rsidP="00ED2E00">
      <w:pPr>
        <w:ind w:left="0" w:firstLine="0"/>
      </w:pPr>
      <w:r>
        <w:t xml:space="preserve">Enforcement actions </w:t>
      </w:r>
      <w:r w:rsidR="00A814F4">
        <w:t xml:space="preserve">for illicit discharges </w:t>
      </w:r>
      <w:r>
        <w:t>are addressed in §1</w:t>
      </w:r>
      <w:r w:rsidR="00632786">
        <w:t>0</w:t>
      </w:r>
      <w:r w:rsidR="00CC5F8B">
        <w:t>4</w:t>
      </w:r>
      <w:r>
        <w:t>-</w:t>
      </w:r>
      <w:r w:rsidR="00CC5F8B">
        <w:t>25</w:t>
      </w:r>
      <w:r w:rsidR="00EE7571">
        <w:t xml:space="preserve"> of the Village Code.</w:t>
      </w:r>
    </w:p>
    <w:p w14:paraId="406A7A8B" w14:textId="73AA1B3C" w:rsidR="00472C1B" w:rsidRDefault="00377B5B" w:rsidP="00ED2E00">
      <w:pPr>
        <w:ind w:left="0" w:firstLine="0"/>
      </w:pPr>
      <w:r>
        <w:t xml:space="preserve">The Village Code </w:t>
      </w:r>
      <w:r w:rsidR="00DF4622">
        <w:t xml:space="preserve">in Chapter </w:t>
      </w:r>
      <w:r w:rsidR="00DF1CAA">
        <w:t>1</w:t>
      </w:r>
      <w:r w:rsidR="00632786">
        <w:t>0</w:t>
      </w:r>
      <w:r w:rsidR="00CC5F8B">
        <w:t>4</w:t>
      </w:r>
      <w:r w:rsidR="00466077">
        <w:t>-</w:t>
      </w:r>
      <w:r w:rsidR="00E714D5">
        <w:t>6</w:t>
      </w:r>
      <w:r w:rsidR="00B86B37">
        <w:t xml:space="preserve"> requires the preparation of a SWPPP for land disturbances greater than one acre</w:t>
      </w:r>
      <w:r w:rsidR="00F6700A">
        <w:t xml:space="preserve"> and Chapter 10</w:t>
      </w:r>
      <w:r w:rsidR="00E714D5">
        <w:t>4</w:t>
      </w:r>
      <w:r w:rsidR="00F6700A">
        <w:t>-</w:t>
      </w:r>
      <w:r w:rsidR="00E714D5">
        <w:t>6</w:t>
      </w:r>
      <w:r w:rsidR="00F6700A">
        <w:t xml:space="preserve"> </w:t>
      </w:r>
      <w:r w:rsidR="00BC74C4">
        <w:t>outlines the contents of a SWPPP</w:t>
      </w:r>
      <w:r w:rsidR="00B86B37">
        <w:t xml:space="preserve">.  </w:t>
      </w:r>
      <w:r w:rsidR="00105B99">
        <w:t xml:space="preserve">This section of the Code also requires </w:t>
      </w:r>
      <w:r w:rsidR="00BF2A8F">
        <w:t xml:space="preserve">the inspection, maintenance and repair of </w:t>
      </w:r>
      <w:r w:rsidR="009834C8">
        <w:t>erosion control and stormwater management measures as they pertain to the S</w:t>
      </w:r>
      <w:r w:rsidR="00403710">
        <w:t>W</w:t>
      </w:r>
      <w:r w:rsidR="009834C8">
        <w:t>PPP sites.</w:t>
      </w:r>
      <w:r w:rsidR="00AD67BC">
        <w:t xml:space="preserve">  </w:t>
      </w:r>
      <w:r w:rsidR="00801170">
        <w:t xml:space="preserve">The </w:t>
      </w:r>
      <w:r w:rsidR="009C3DB9">
        <w:t>latest version of the NYS Stormwater Management Design Manu</w:t>
      </w:r>
      <w:r w:rsidR="004358CF">
        <w:t xml:space="preserve">al is specified for </w:t>
      </w:r>
      <w:r w:rsidR="00242447">
        <w:t>design</w:t>
      </w:r>
      <w:r w:rsidR="004358CF">
        <w:t xml:space="preserve"> criteria and </w:t>
      </w:r>
      <w:r w:rsidR="00242447">
        <w:t>maintenance for stormwater structures</w:t>
      </w:r>
      <w:r w:rsidR="00053405">
        <w:t xml:space="preserve"> in the Village Code at §</w:t>
      </w:r>
      <w:r w:rsidR="00DF1CAA">
        <w:t>1</w:t>
      </w:r>
      <w:r w:rsidR="001F1E57">
        <w:t>0</w:t>
      </w:r>
      <w:r w:rsidR="001B6B0E">
        <w:t>4</w:t>
      </w:r>
      <w:r w:rsidR="00053405">
        <w:t>-</w:t>
      </w:r>
      <w:r w:rsidR="001B6B0E">
        <w:t>7</w:t>
      </w:r>
      <w:r w:rsidR="00C2113A">
        <w:t>.</w:t>
      </w:r>
    </w:p>
    <w:p w14:paraId="6C01E7AD" w14:textId="0B8F64E3" w:rsidR="009834C8" w:rsidRDefault="00A10DF9" w:rsidP="00B36D67">
      <w:pPr>
        <w:ind w:left="0" w:firstLine="0"/>
      </w:pPr>
      <w:r>
        <w:t xml:space="preserve">An Enforcement </w:t>
      </w:r>
      <w:r w:rsidR="004E3937">
        <w:t>Response Plan is included in the Appendix.</w:t>
      </w:r>
    </w:p>
    <w:p w14:paraId="4BB27055" w14:textId="17620938" w:rsidR="00247955" w:rsidRDefault="00247955">
      <w:pPr>
        <w:ind w:left="0" w:firstLine="0"/>
      </w:pPr>
      <w:r>
        <w:br w:type="page"/>
      </w:r>
    </w:p>
    <w:p w14:paraId="3CC257E7" w14:textId="77777777" w:rsidR="00697564" w:rsidRDefault="00697564" w:rsidP="001630F0">
      <w:pPr>
        <w:ind w:left="0" w:firstLine="0"/>
      </w:pPr>
    </w:p>
    <w:p w14:paraId="5B758BDB" w14:textId="44BD5CAC" w:rsidR="006F14C5" w:rsidRDefault="006F14C5" w:rsidP="001630F0">
      <w:pPr>
        <w:ind w:left="0" w:firstLine="0"/>
        <w:rPr>
          <w:b/>
          <w:bCs/>
          <w:u w:val="single"/>
        </w:rPr>
      </w:pPr>
      <w:r w:rsidRPr="006F14C5">
        <w:rPr>
          <w:b/>
          <w:bCs/>
          <w:u w:val="single"/>
        </w:rPr>
        <w:t>Record Keeping</w:t>
      </w:r>
    </w:p>
    <w:p w14:paraId="67607AE2" w14:textId="77777777" w:rsidR="006F14C5" w:rsidRDefault="006F14C5" w:rsidP="001630F0">
      <w:pPr>
        <w:ind w:left="0" w:firstLine="0"/>
        <w:rPr>
          <w:b/>
          <w:bCs/>
          <w:u w:val="single"/>
        </w:rPr>
      </w:pPr>
    </w:p>
    <w:p w14:paraId="24C1E141" w14:textId="2EBB960F" w:rsidR="00BD577B" w:rsidRDefault="003303EA" w:rsidP="001630F0">
      <w:pPr>
        <w:ind w:left="0" w:firstLine="0"/>
      </w:pPr>
      <w:r>
        <w:t>The Village intends to keep records</w:t>
      </w:r>
      <w:r w:rsidR="0067676C">
        <w:t xml:space="preserve"> pertaining to its stormwater system and </w:t>
      </w:r>
      <w:r w:rsidR="00EB2285">
        <w:t xml:space="preserve">construction activities </w:t>
      </w:r>
      <w:r w:rsidR="00501C13">
        <w:t>as required</w:t>
      </w:r>
      <w:r w:rsidR="00F430C9">
        <w:t xml:space="preserve"> </w:t>
      </w:r>
      <w:r w:rsidR="005F21DB">
        <w:t>by the NYSDEC General Permit for a period of 5 years.</w:t>
      </w:r>
      <w:r w:rsidR="00297BF1">
        <w:t xml:space="preserve">  If requested by the NYSDEC, the Village intends on </w:t>
      </w:r>
      <w:r w:rsidR="002A3D7F">
        <w:t xml:space="preserve">sharing information and records, </w:t>
      </w:r>
      <w:r w:rsidR="0094398B">
        <w:t xml:space="preserve">as applicable, </w:t>
      </w:r>
      <w:r w:rsidR="002A3D7F">
        <w:t xml:space="preserve">and </w:t>
      </w:r>
      <w:r w:rsidR="00F25BA9">
        <w:t xml:space="preserve">the Village intends on </w:t>
      </w:r>
      <w:r w:rsidR="00297BF1">
        <w:t>cooper</w:t>
      </w:r>
      <w:r w:rsidR="00BE15B2">
        <w:t>ating with the NYSDEC</w:t>
      </w:r>
      <w:r w:rsidR="0094398B">
        <w:t>.</w:t>
      </w:r>
      <w:r w:rsidR="00BE15B2">
        <w:t xml:space="preserve"> </w:t>
      </w:r>
    </w:p>
    <w:p w14:paraId="25D55436" w14:textId="77777777" w:rsidR="00BD577B" w:rsidRDefault="00BD577B" w:rsidP="00B36D67">
      <w:pPr>
        <w:ind w:left="0" w:firstLine="0"/>
      </w:pPr>
    </w:p>
    <w:p w14:paraId="6803D040" w14:textId="100BDDCA" w:rsidR="002F6ED0" w:rsidRPr="002F6ED0" w:rsidRDefault="002F6ED0" w:rsidP="00B36D67">
      <w:pPr>
        <w:ind w:left="0" w:firstLine="0"/>
        <w:rPr>
          <w:b/>
          <w:bCs/>
          <w:u w:val="single"/>
        </w:rPr>
      </w:pPr>
      <w:r w:rsidRPr="002F6ED0">
        <w:rPr>
          <w:b/>
          <w:bCs/>
          <w:u w:val="single"/>
        </w:rPr>
        <w:t>SWMP Evaluation</w:t>
      </w:r>
    </w:p>
    <w:p w14:paraId="75DE7ABE" w14:textId="77777777" w:rsidR="002F6ED0" w:rsidRDefault="002F6ED0" w:rsidP="00B36D67">
      <w:pPr>
        <w:ind w:left="0" w:firstLine="0"/>
      </w:pPr>
    </w:p>
    <w:p w14:paraId="5792184A" w14:textId="6AE7B8C5" w:rsidR="006F14C5" w:rsidRDefault="00BD577B" w:rsidP="00B36D67">
      <w:pPr>
        <w:ind w:left="0" w:firstLine="0"/>
      </w:pPr>
      <w:r>
        <w:t xml:space="preserve">The SWMP </w:t>
      </w:r>
      <w:r w:rsidR="002F6ED0">
        <w:t xml:space="preserve">will be evaluated </w:t>
      </w:r>
      <w:r w:rsidR="005713FF">
        <w:t xml:space="preserve">at least every </w:t>
      </w:r>
      <w:r w:rsidR="00AE4270">
        <w:t>5 years</w:t>
      </w:r>
      <w:r w:rsidR="002A3D7F">
        <w:t xml:space="preserve"> and</w:t>
      </w:r>
      <w:r w:rsidR="005713FF">
        <w:t xml:space="preserve"> updated as applicable.</w:t>
      </w:r>
      <w:r w:rsidR="00BE15B2">
        <w:t xml:space="preserve"> </w:t>
      </w:r>
    </w:p>
    <w:p w14:paraId="7EAD4890" w14:textId="77777777" w:rsidR="006211D5" w:rsidRDefault="006211D5" w:rsidP="00B36D67">
      <w:pPr>
        <w:ind w:left="0" w:firstLine="0"/>
      </w:pPr>
    </w:p>
    <w:p w14:paraId="58F6387B" w14:textId="79150B99" w:rsidR="006211D5" w:rsidRDefault="006211D5">
      <w:pPr>
        <w:ind w:left="0" w:firstLine="0"/>
      </w:pPr>
      <w:r>
        <w:br w:type="page"/>
      </w:r>
    </w:p>
    <w:p w14:paraId="376ADA0E" w14:textId="669F0019" w:rsidR="006211D5" w:rsidRPr="00635D26" w:rsidRDefault="00635D26" w:rsidP="00B36D67">
      <w:pPr>
        <w:ind w:left="0" w:firstLine="0"/>
        <w:rPr>
          <w:b/>
          <w:bCs/>
          <w:u w:val="single"/>
        </w:rPr>
      </w:pPr>
      <w:r w:rsidRPr="00635D26">
        <w:rPr>
          <w:b/>
          <w:bCs/>
          <w:u w:val="single"/>
        </w:rPr>
        <w:t>NYSDEC General Permit Requirements</w:t>
      </w:r>
    </w:p>
    <w:p w14:paraId="7B56F2F8" w14:textId="0DD5D3AF" w:rsidR="007F2612" w:rsidRDefault="007F2612" w:rsidP="005721DA">
      <w:pPr>
        <w:ind w:left="0" w:firstLine="0"/>
      </w:pPr>
      <w:r w:rsidRPr="009B1282">
        <w:t>As part of an amendment to the federal Clean Water Act, the Village has been required to file an annual stormwater report with the New York State Department of Environmental Conservation (NYSDEC) each year since 2003</w:t>
      </w:r>
      <w:r>
        <w:t xml:space="preserve">, under the NYSDEC’s General Permit for </w:t>
      </w:r>
      <w:r w:rsidRPr="003E176C">
        <w:t>M</w:t>
      </w:r>
      <w:r>
        <w:t>unicipal</w:t>
      </w:r>
      <w:r w:rsidRPr="003E176C">
        <w:t xml:space="preserve"> S</w:t>
      </w:r>
      <w:r>
        <w:t>eparate</w:t>
      </w:r>
      <w:r w:rsidRPr="003E176C">
        <w:t xml:space="preserve"> S</w:t>
      </w:r>
      <w:r>
        <w:t>torm</w:t>
      </w:r>
      <w:r w:rsidRPr="003E176C">
        <w:t xml:space="preserve"> S</w:t>
      </w:r>
      <w:r>
        <w:t>ewer</w:t>
      </w:r>
      <w:r w:rsidRPr="003E176C">
        <w:t xml:space="preserve"> S</w:t>
      </w:r>
      <w:r>
        <w:t>ystems (MS4s)</w:t>
      </w:r>
      <w:r w:rsidRPr="009B1282">
        <w:t xml:space="preserve">.  </w:t>
      </w:r>
      <w:r>
        <w:t xml:space="preserve">An MS4 is defined as a publicly owned stormwater conveyance system which discharges to state waters.  </w:t>
      </w:r>
      <w:r w:rsidRPr="009B1282">
        <w:t xml:space="preserve">The Clean Water Act amendments regulate stormwater discharges to surface waters and is applicable to certain municipalities.  The </w:t>
      </w:r>
      <w:r w:rsidR="0013313E">
        <w:t xml:space="preserve">Village is required to </w:t>
      </w:r>
      <w:r w:rsidR="00C264FC">
        <w:t xml:space="preserve">comply </w:t>
      </w:r>
      <w:r w:rsidRPr="009B1282">
        <w:t>with 6 minimum control measures.  As part of the Village’s stormwater program, the Village is a coalition member with Nassau County, and the Village is a</w:t>
      </w:r>
      <w:r>
        <w:t>n active</w:t>
      </w:r>
      <w:r w:rsidRPr="009B1282">
        <w:t xml:space="preserve"> member of the </w:t>
      </w:r>
      <w:r w:rsidR="00DD617F">
        <w:t>Manhasset</w:t>
      </w:r>
      <w:r w:rsidR="00C264FC">
        <w:t xml:space="preserve"> Bay </w:t>
      </w:r>
      <w:r>
        <w:t>Protection Committee</w:t>
      </w:r>
      <w:r w:rsidRPr="009B1282">
        <w:t>.</w:t>
      </w:r>
      <w:r w:rsidR="00426B9F">
        <w:t xml:space="preserve">  The </w:t>
      </w:r>
      <w:r w:rsidR="00C97868">
        <w:t xml:space="preserve">Village shares in the efforts made by the County and </w:t>
      </w:r>
      <w:r w:rsidR="00DD617F">
        <w:t>Manhasset Bay</w:t>
      </w:r>
      <w:r w:rsidR="00C97868">
        <w:t xml:space="preserve"> Protection Committee.</w:t>
      </w:r>
    </w:p>
    <w:p w14:paraId="51B420A9" w14:textId="77777777" w:rsidR="007F2612" w:rsidRDefault="007F2612" w:rsidP="005721DA">
      <w:pPr>
        <w:ind w:left="0" w:firstLine="0"/>
      </w:pPr>
    </w:p>
    <w:p w14:paraId="234AD882" w14:textId="77777777" w:rsidR="007F2612" w:rsidRPr="002308B5" w:rsidRDefault="007F2612" w:rsidP="005721DA">
      <w:pPr>
        <w:pStyle w:val="ListParagraph"/>
        <w:spacing w:after="60"/>
        <w:ind w:left="0" w:firstLine="0"/>
        <w:contextualSpacing w:val="0"/>
        <w:rPr>
          <w:b/>
          <w:bCs/>
        </w:rPr>
      </w:pPr>
      <w:r w:rsidRPr="002308B5">
        <w:rPr>
          <w:b/>
          <w:bCs/>
        </w:rPr>
        <w:t>Minimum Control Measure 1:  Public Education and Outreach</w:t>
      </w:r>
    </w:p>
    <w:p w14:paraId="0960B28B" w14:textId="6406D5CA" w:rsidR="007F2612" w:rsidRDefault="007F2612" w:rsidP="005721DA">
      <w:pPr>
        <w:ind w:left="0" w:firstLine="0"/>
      </w:pPr>
      <w:r w:rsidRPr="009B1282">
        <w:t xml:space="preserve">The Village provides education materials through its coalition membership with Nassau County and the </w:t>
      </w:r>
      <w:r w:rsidR="00262F17">
        <w:t>Manhasset Bay</w:t>
      </w:r>
      <w:r w:rsidRPr="009B1282">
        <w:t xml:space="preserve"> Protection </w:t>
      </w:r>
      <w:r w:rsidR="004B6370" w:rsidRPr="009B1282">
        <w:t>Committee</w:t>
      </w:r>
      <w:r w:rsidR="004B6370">
        <w:t xml:space="preserve">, </w:t>
      </w:r>
      <w:r w:rsidR="004B6370" w:rsidRPr="009B1282">
        <w:t>as</w:t>
      </w:r>
      <w:r w:rsidRPr="009B1282">
        <w:t xml:space="preserve"> well as </w:t>
      </w:r>
      <w:r>
        <w:t xml:space="preserve">stormwater related </w:t>
      </w:r>
      <w:r w:rsidRPr="009B1282">
        <w:t xml:space="preserve">posts on the Village website, </w:t>
      </w:r>
      <w:r>
        <w:t>including recycling/trash/yard waste information, water usage, irrigation, water quality and water supply information to the residents</w:t>
      </w:r>
      <w:r w:rsidRPr="009B1282">
        <w:t>.</w:t>
      </w:r>
      <w:r w:rsidR="00C33DC3">
        <w:t xml:space="preserve">  </w:t>
      </w:r>
    </w:p>
    <w:p w14:paraId="24581E0F" w14:textId="6C579481" w:rsidR="00526222" w:rsidRDefault="00526222" w:rsidP="005721DA">
      <w:pPr>
        <w:ind w:left="0" w:firstLine="0"/>
      </w:pPr>
      <w:r>
        <w:t>The Village</w:t>
      </w:r>
      <w:r w:rsidR="004B6370">
        <w:t xml:space="preserve"> </w:t>
      </w:r>
      <w:r w:rsidR="00382342">
        <w:t xml:space="preserve">is </w:t>
      </w:r>
      <w:r w:rsidR="004A175E">
        <w:t xml:space="preserve">not </w:t>
      </w:r>
      <w:r w:rsidR="00382342">
        <w:t xml:space="preserve">within </w:t>
      </w:r>
      <w:r w:rsidR="00C016E6">
        <w:t xml:space="preserve">an </w:t>
      </w:r>
      <w:r w:rsidR="004352AF">
        <w:t>impaired watershed</w:t>
      </w:r>
      <w:r w:rsidR="00454A87">
        <w:t xml:space="preserve"> </w:t>
      </w:r>
      <w:r w:rsidR="00382342">
        <w:t>designated by the NYSDEC.  The</w:t>
      </w:r>
      <w:r w:rsidR="00C016E6">
        <w:t xml:space="preserve">re is a listed </w:t>
      </w:r>
      <w:r w:rsidR="00382342">
        <w:t>impairment</w:t>
      </w:r>
      <w:r w:rsidR="00A74CD5">
        <w:t xml:space="preserve"> for </w:t>
      </w:r>
      <w:r w:rsidR="0067087D">
        <w:t>portions of Manhasset Bay</w:t>
      </w:r>
      <w:r w:rsidR="005D07A3">
        <w:t xml:space="preserve">, </w:t>
      </w:r>
      <w:r w:rsidR="00420EBA">
        <w:t xml:space="preserve">but not including the Village.  </w:t>
      </w:r>
      <w:r w:rsidR="00FC41D6">
        <w:t xml:space="preserve">The listed impairment is </w:t>
      </w:r>
      <w:r w:rsidR="00F17A43">
        <w:t>fecal coliform/</w:t>
      </w:r>
      <w:r w:rsidR="002A58F5">
        <w:t>pathogens</w:t>
      </w:r>
      <w:r w:rsidR="004A2651">
        <w:t xml:space="preserve">.  Pathogens are </w:t>
      </w:r>
      <w:r w:rsidR="002B001E">
        <w:t xml:space="preserve">organisms which may cause disease.  </w:t>
      </w:r>
      <w:r w:rsidR="00693FDA">
        <w:t xml:space="preserve">Pathogens include </w:t>
      </w:r>
      <w:r w:rsidR="000D20A6">
        <w:t xml:space="preserve">viruses, bacteria, </w:t>
      </w:r>
      <w:r w:rsidR="000B08FE">
        <w:t>parasites,</w:t>
      </w:r>
      <w:r w:rsidR="000D20A6">
        <w:t xml:space="preserve"> and fungi.  The Village efforts</w:t>
      </w:r>
      <w:r w:rsidR="00D919F5">
        <w:t xml:space="preserve"> </w:t>
      </w:r>
      <w:r w:rsidR="000B08FE">
        <w:t xml:space="preserve">in education and outreach </w:t>
      </w:r>
      <w:r w:rsidR="00246A66">
        <w:t>should target sources of pathogens</w:t>
      </w:r>
      <w:r w:rsidR="00C03306">
        <w:t xml:space="preserve">.  Typical </w:t>
      </w:r>
      <w:r w:rsidR="004F3A1D">
        <w:t xml:space="preserve">sources of pathogens are pet and animal </w:t>
      </w:r>
      <w:r w:rsidR="002F530E">
        <w:t>waste</w:t>
      </w:r>
      <w:r w:rsidR="009D2180">
        <w:t xml:space="preserve">, </w:t>
      </w:r>
      <w:r w:rsidR="00D71973">
        <w:t>leaking sewer</w:t>
      </w:r>
      <w:r w:rsidR="00703BFA">
        <w:t xml:space="preserve"> pipes, discharges from septic systems, </w:t>
      </w:r>
      <w:r w:rsidR="00CD642A">
        <w:t xml:space="preserve">and other illicit connections to the storm system.  </w:t>
      </w:r>
    </w:p>
    <w:p w14:paraId="5999F930" w14:textId="459252F9" w:rsidR="00232A65" w:rsidRPr="009B1282" w:rsidRDefault="000547FC" w:rsidP="005721DA">
      <w:pPr>
        <w:ind w:left="0" w:firstLine="0"/>
      </w:pPr>
      <w:r>
        <w:t xml:space="preserve">The target audience for </w:t>
      </w:r>
      <w:r w:rsidR="008D6689">
        <w:t xml:space="preserve">information pertaining to </w:t>
      </w:r>
      <w:r w:rsidR="00E46CD8">
        <w:t>pathogens in stormwater would be the Villages residents, who are best reached on the Village website an</w:t>
      </w:r>
      <w:r w:rsidR="000B4235">
        <w:t xml:space="preserve">d </w:t>
      </w:r>
      <w:r w:rsidR="00194235">
        <w:t xml:space="preserve">by way of </w:t>
      </w:r>
      <w:r w:rsidR="000B4235">
        <w:t>a Mayor’s Letter.</w:t>
      </w:r>
      <w:r w:rsidR="005D7570">
        <w:t xml:space="preserve">  Further</w:t>
      </w:r>
      <w:r w:rsidR="00194235">
        <w:t xml:space="preserve"> topics and information may be developed as in</w:t>
      </w:r>
      <w:r w:rsidR="00F85226">
        <w:t>formation is collected and observation</w:t>
      </w:r>
      <w:r w:rsidR="00A94A05">
        <w:t>s</w:t>
      </w:r>
      <w:r w:rsidR="00F85226">
        <w:t xml:space="preserve"> are made.  </w:t>
      </w:r>
      <w:r w:rsidR="00AB0DB2">
        <w:t xml:space="preserve">The </w:t>
      </w:r>
      <w:r w:rsidR="001A3968">
        <w:t xml:space="preserve">NYSDEC requires that the </w:t>
      </w:r>
      <w:r w:rsidR="00AB0DB2">
        <w:t xml:space="preserve">Village </w:t>
      </w:r>
      <w:r w:rsidR="000C5C9F">
        <w:t xml:space="preserve">evaluate its education and outreach </w:t>
      </w:r>
      <w:r w:rsidR="000D182D">
        <w:t xml:space="preserve">strategy </w:t>
      </w:r>
      <w:r w:rsidR="00395CAB">
        <w:t>annually and</w:t>
      </w:r>
      <w:r w:rsidR="004D2933">
        <w:t xml:space="preserve"> updates the SWMP as applicable</w:t>
      </w:r>
      <w:r w:rsidR="000D182D">
        <w:t>.</w:t>
      </w:r>
    </w:p>
    <w:p w14:paraId="5DAE44A1" w14:textId="2721A35F" w:rsidR="007F2612" w:rsidRPr="002308B5" w:rsidRDefault="007F2612" w:rsidP="005721DA">
      <w:pPr>
        <w:pStyle w:val="ListParagraph"/>
        <w:spacing w:after="60"/>
        <w:ind w:left="0" w:firstLine="0"/>
        <w:contextualSpacing w:val="0"/>
        <w:rPr>
          <w:b/>
          <w:bCs/>
        </w:rPr>
      </w:pPr>
      <w:r w:rsidRPr="002308B5">
        <w:rPr>
          <w:b/>
          <w:bCs/>
        </w:rPr>
        <w:t xml:space="preserve">Minimum Control Measure 2:  Public </w:t>
      </w:r>
      <w:r w:rsidR="00F35A18">
        <w:rPr>
          <w:b/>
          <w:bCs/>
        </w:rPr>
        <w:t>Involvement</w:t>
      </w:r>
      <w:r w:rsidR="0067025C">
        <w:rPr>
          <w:b/>
          <w:bCs/>
        </w:rPr>
        <w:t>/</w:t>
      </w:r>
      <w:r w:rsidRPr="002308B5">
        <w:rPr>
          <w:b/>
          <w:bCs/>
        </w:rPr>
        <w:t>Participation</w:t>
      </w:r>
    </w:p>
    <w:p w14:paraId="018BAEEE" w14:textId="4A3D5951" w:rsidR="007F2612" w:rsidRDefault="007F2612" w:rsidP="005721DA">
      <w:pPr>
        <w:ind w:left="0" w:firstLine="0"/>
      </w:pPr>
      <w:r w:rsidRPr="009B1282">
        <w:t xml:space="preserve">The Village provides opportunities for public participation through its coalition membership with Nassau County and the </w:t>
      </w:r>
      <w:r w:rsidR="00BB45FB">
        <w:t>Manhasset</w:t>
      </w:r>
      <w:r w:rsidR="00ED51FF">
        <w:t xml:space="preserve"> Bay</w:t>
      </w:r>
      <w:r w:rsidRPr="009B1282">
        <w:t xml:space="preserve"> Protection Committee</w:t>
      </w:r>
      <w:r>
        <w:t xml:space="preserve"> and by supporting and </w:t>
      </w:r>
      <w:r w:rsidRPr="009B1282">
        <w:t>promot</w:t>
      </w:r>
      <w:r>
        <w:t>ing</w:t>
      </w:r>
      <w:r w:rsidRPr="009B1282">
        <w:t xml:space="preserve"> the</w:t>
      </w:r>
      <w:r>
        <w:t xml:space="preserve"> committees’ efforts and events.  The Village </w:t>
      </w:r>
      <w:r w:rsidRPr="009B1282">
        <w:t xml:space="preserve">invites the public to various Board meetings where land development </w:t>
      </w:r>
      <w:r>
        <w:t xml:space="preserve">issues </w:t>
      </w:r>
      <w:r w:rsidRPr="009B1282">
        <w:t>are discussed.</w:t>
      </w:r>
      <w:r>
        <w:t xml:space="preserve">  </w:t>
      </w:r>
      <w:r w:rsidR="00B74EB3">
        <w:t xml:space="preserve">The Village also holds annual meetings to solicit public participation </w:t>
      </w:r>
      <w:r w:rsidR="0067025C">
        <w:t xml:space="preserve">in </w:t>
      </w:r>
      <w:r w:rsidR="009711F2">
        <w:t xml:space="preserve">the </w:t>
      </w:r>
      <w:r w:rsidR="001A0341">
        <w:t xml:space="preserve">development and implementation of </w:t>
      </w:r>
      <w:r w:rsidR="00B74EB3">
        <w:t>its stormwater program</w:t>
      </w:r>
      <w:r w:rsidR="0067025C">
        <w:t>, including the SWMP</w:t>
      </w:r>
      <w:r w:rsidR="00364624">
        <w:t>, and its annual report to the NYSDEC</w:t>
      </w:r>
      <w:r w:rsidR="00B74EB3">
        <w:t xml:space="preserve">.  </w:t>
      </w:r>
      <w:r w:rsidR="00BC4332">
        <w:t>The Village posts its draft annual report on the Village website for public comment</w:t>
      </w:r>
      <w:r w:rsidR="00D96C76">
        <w:t>.</w:t>
      </w:r>
    </w:p>
    <w:p w14:paraId="499BE2E7" w14:textId="4AB84C57" w:rsidR="00716948" w:rsidRDefault="00244E35" w:rsidP="005721DA">
      <w:pPr>
        <w:spacing w:after="240"/>
        <w:ind w:left="0" w:firstLine="0"/>
      </w:pPr>
      <w:r>
        <w:t xml:space="preserve">The Village will receive </w:t>
      </w:r>
      <w:r w:rsidR="00E35591">
        <w:t xml:space="preserve">information from the </w:t>
      </w:r>
      <w:r w:rsidR="0027141A">
        <w:t>public</w:t>
      </w:r>
      <w:r w:rsidR="00E35591">
        <w:t xml:space="preserve"> regarding the SWMP through the Village Clerk, </w:t>
      </w:r>
      <w:r w:rsidR="00E63AE5">
        <w:t>who is available by phone at 516-</w:t>
      </w:r>
      <w:r w:rsidR="00803D1E">
        <w:t>6</w:t>
      </w:r>
      <w:r w:rsidR="0063074A">
        <w:t>2</w:t>
      </w:r>
      <w:r w:rsidR="00A9739B">
        <w:t>7-</w:t>
      </w:r>
      <w:r w:rsidR="006A324C">
        <w:t>370</w:t>
      </w:r>
      <w:r w:rsidR="00A9739B">
        <w:t>1</w:t>
      </w:r>
      <w:r w:rsidR="00E63AE5">
        <w:t xml:space="preserve">, or email at </w:t>
      </w:r>
      <w:r w:rsidR="00671989">
        <w:t>clerk</w:t>
      </w:r>
      <w:r w:rsidR="00AB1821">
        <w:t>@</w:t>
      </w:r>
      <w:r w:rsidR="00DD79D2">
        <w:t>plandome</w:t>
      </w:r>
      <w:r w:rsidR="00F36322">
        <w:t>m</w:t>
      </w:r>
      <w:r w:rsidR="00B542DA">
        <w:t>anor</w:t>
      </w:r>
      <w:r w:rsidR="00AB3D7A">
        <w:t>ny</w:t>
      </w:r>
      <w:r w:rsidR="00EB1E78">
        <w:t>.</w:t>
      </w:r>
      <w:r w:rsidR="00AB3D7A">
        <w:t>g</w:t>
      </w:r>
      <w:r w:rsidR="00EB1E78">
        <w:t>o</w:t>
      </w:r>
      <w:r w:rsidR="00AB3D7A">
        <w:t>v</w:t>
      </w:r>
      <w:r w:rsidR="00AB1821">
        <w:t>.</w:t>
      </w:r>
    </w:p>
    <w:p w14:paraId="26FDF745" w14:textId="77777777" w:rsidR="00D96C76" w:rsidRDefault="00D96C76" w:rsidP="007F2612">
      <w:pPr>
        <w:spacing w:after="240"/>
        <w:ind w:left="0" w:firstLine="0"/>
      </w:pPr>
    </w:p>
    <w:p w14:paraId="38B99917" w14:textId="77777777" w:rsidR="00F36322" w:rsidRDefault="00F36322" w:rsidP="007F2612">
      <w:pPr>
        <w:spacing w:after="240"/>
        <w:ind w:left="0" w:firstLine="0"/>
      </w:pPr>
    </w:p>
    <w:p w14:paraId="1A2787CE" w14:textId="77777777" w:rsidR="00607B54" w:rsidRDefault="00607B54" w:rsidP="007F2612">
      <w:pPr>
        <w:spacing w:after="240"/>
        <w:ind w:left="0" w:firstLine="0"/>
      </w:pPr>
    </w:p>
    <w:p w14:paraId="615FAE67" w14:textId="77777777" w:rsidR="00D96C76" w:rsidRDefault="00D96C76" w:rsidP="007F2612">
      <w:pPr>
        <w:spacing w:after="240"/>
        <w:ind w:left="0" w:firstLine="0"/>
      </w:pPr>
    </w:p>
    <w:p w14:paraId="66C29D27" w14:textId="77777777" w:rsidR="007F2612" w:rsidRPr="002308B5" w:rsidRDefault="007F2612" w:rsidP="007F2612">
      <w:pPr>
        <w:pStyle w:val="ListParagraph"/>
        <w:spacing w:after="60"/>
        <w:ind w:left="0" w:firstLine="0"/>
        <w:contextualSpacing w:val="0"/>
        <w:rPr>
          <w:b/>
          <w:bCs/>
        </w:rPr>
      </w:pPr>
      <w:r w:rsidRPr="002308B5">
        <w:rPr>
          <w:b/>
          <w:bCs/>
        </w:rPr>
        <w:t>Minimum Control Measure 3:  Illicit Discharge Detection and Elimination</w:t>
      </w:r>
    </w:p>
    <w:p w14:paraId="02EA0367" w14:textId="32B5AF16" w:rsidR="000B4413" w:rsidRDefault="00093F6E" w:rsidP="00341862">
      <w:pPr>
        <w:spacing w:after="240"/>
        <w:ind w:left="0" w:firstLine="0"/>
      </w:pPr>
      <w:r>
        <w:t xml:space="preserve">As a tool to detect </w:t>
      </w:r>
      <w:r w:rsidR="005442AC">
        <w:t>illicit discharges, t</w:t>
      </w:r>
      <w:r w:rsidR="001E4813">
        <w:t xml:space="preserve">he Village will monitor outfalls and/or key stormwater structures annually during dry weather as a screening tool.  </w:t>
      </w:r>
      <w:r w:rsidR="007F2612" w:rsidRPr="009B1282">
        <w:t xml:space="preserve">The Village </w:t>
      </w:r>
      <w:r w:rsidR="001D47B7">
        <w:t xml:space="preserve">uses </w:t>
      </w:r>
      <w:r w:rsidR="00A50C1E">
        <w:t xml:space="preserve">the dry weather flow monitoring to </w:t>
      </w:r>
      <w:r w:rsidR="00352595">
        <w:t>detect</w:t>
      </w:r>
      <w:r w:rsidR="00A50C1E">
        <w:t xml:space="preserve"> </w:t>
      </w:r>
      <w:r w:rsidR="00352595">
        <w:t>potential illicit discharges to its storm system</w:t>
      </w:r>
      <w:r w:rsidR="00F20C89">
        <w:t xml:space="preserve">.  </w:t>
      </w:r>
      <w:r w:rsidR="0086771A">
        <w:t xml:space="preserve">If dry weather flow is found, the Village will investigate further to </w:t>
      </w:r>
      <w:r w:rsidR="00640105">
        <w:t xml:space="preserve">find its source.  </w:t>
      </w:r>
      <w:r w:rsidR="007669D4">
        <w:t xml:space="preserve">The </w:t>
      </w:r>
      <w:r w:rsidR="000D1A42">
        <w:t>following information</w:t>
      </w:r>
      <w:r w:rsidR="002B248C">
        <w:t xml:space="preserve"> pertains to the </w:t>
      </w:r>
      <w:r w:rsidR="00E64DC3">
        <w:t>would be collected</w:t>
      </w:r>
      <w:r w:rsidR="00125464">
        <w:t xml:space="preserve"> from a site with a suspected illicit </w:t>
      </w:r>
      <w:r w:rsidR="00AE0436">
        <w:t>discharge and</w:t>
      </w:r>
      <w:r w:rsidR="00125464">
        <w:t xml:space="preserve"> recorded on</w:t>
      </w:r>
      <w:r w:rsidR="00130D53">
        <w:t xml:space="preserve"> the</w:t>
      </w:r>
      <w:r w:rsidR="00125464">
        <w:t xml:space="preserve"> </w:t>
      </w:r>
      <w:r w:rsidR="0027062F">
        <w:t>Monitoring Location</w:t>
      </w:r>
      <w:r w:rsidR="00B81DBE">
        <w:t xml:space="preserve"> Inspection and Sampling Field Sheet </w:t>
      </w:r>
      <w:r w:rsidR="00125464">
        <w:t xml:space="preserve">forms </w:t>
      </w:r>
      <w:r w:rsidR="00B81DBE">
        <w:t>(</w:t>
      </w:r>
      <w:r w:rsidR="00536709">
        <w:t xml:space="preserve">2 pages) </w:t>
      </w:r>
      <w:r w:rsidR="00130D53">
        <w:t xml:space="preserve">found in </w:t>
      </w:r>
      <w:r w:rsidR="000B4413">
        <w:t xml:space="preserve">the </w:t>
      </w:r>
      <w:r w:rsidR="00130D53">
        <w:t>Appendix</w:t>
      </w:r>
      <w:r w:rsidR="000B4413">
        <w:t>.</w:t>
      </w:r>
    </w:p>
    <w:p w14:paraId="1C475BD6" w14:textId="7034CFFB" w:rsidR="00AE0436" w:rsidRDefault="00430821" w:rsidP="00341862">
      <w:pPr>
        <w:pStyle w:val="ListParagraph"/>
        <w:spacing w:after="240"/>
        <w:ind w:left="0" w:firstLine="0"/>
      </w:pPr>
      <w:r>
        <w:t xml:space="preserve">Background data, </w:t>
      </w:r>
      <w:r w:rsidR="00C66656">
        <w:t xml:space="preserve">date, </w:t>
      </w:r>
      <w:r w:rsidR="0052317A">
        <w:t xml:space="preserve">location, </w:t>
      </w:r>
      <w:r w:rsidR="00DB1FB0">
        <w:t xml:space="preserve">date, </w:t>
      </w:r>
      <w:r w:rsidR="009A59CE">
        <w:t>setting</w:t>
      </w:r>
    </w:p>
    <w:p w14:paraId="36164151" w14:textId="225B8AE2" w:rsidR="00AC5927" w:rsidRDefault="002E51B7" w:rsidP="00341862">
      <w:pPr>
        <w:pStyle w:val="ListParagraph"/>
        <w:spacing w:after="240"/>
        <w:ind w:left="0" w:firstLine="0"/>
      </w:pPr>
      <w:r>
        <w:t xml:space="preserve">Description of </w:t>
      </w:r>
      <w:r w:rsidR="00081EB9">
        <w:t>material, dimensions</w:t>
      </w:r>
    </w:p>
    <w:p w14:paraId="697D44A0" w14:textId="2BF01C3A" w:rsidR="00081EB9" w:rsidRDefault="00795D1B" w:rsidP="00341862">
      <w:pPr>
        <w:pStyle w:val="ListParagraph"/>
        <w:spacing w:after="240"/>
        <w:ind w:left="0" w:firstLine="0"/>
      </w:pPr>
      <w:r>
        <w:t>Flow q</w:t>
      </w:r>
      <w:r w:rsidR="00081EB9">
        <w:t>uantity</w:t>
      </w:r>
      <w:r w:rsidR="00AC3C13">
        <w:t>, temperature, pH,</w:t>
      </w:r>
      <w:r w:rsidR="008F5F02">
        <w:t xml:space="preserve"> color, odor</w:t>
      </w:r>
      <w:r w:rsidR="009A4825">
        <w:t>, appearance</w:t>
      </w:r>
    </w:p>
    <w:p w14:paraId="75530152" w14:textId="42E14F0E" w:rsidR="00AC3C13" w:rsidRDefault="001C1687" w:rsidP="00341862">
      <w:pPr>
        <w:pStyle w:val="ListParagraph"/>
        <w:spacing w:after="240"/>
        <w:ind w:left="0" w:firstLine="0"/>
      </w:pPr>
      <w:r>
        <w:t>Evaluate whether lab</w:t>
      </w:r>
      <w:r w:rsidR="002A16B9">
        <w:t>oratory</w:t>
      </w:r>
      <w:r>
        <w:t xml:space="preserve"> analysis is needed</w:t>
      </w:r>
    </w:p>
    <w:p w14:paraId="0170D14B" w14:textId="2E8FA643" w:rsidR="00D96B95" w:rsidRDefault="00573437" w:rsidP="00341862">
      <w:pPr>
        <w:ind w:left="0" w:firstLine="0"/>
      </w:pPr>
      <w:r>
        <w:t>Records of dry weather flow monitoring would be</w:t>
      </w:r>
      <w:r w:rsidR="00CB69D4">
        <w:t xml:space="preserve"> </w:t>
      </w:r>
      <w:r w:rsidR="00CF702F">
        <w:t>documented,</w:t>
      </w:r>
      <w:r w:rsidR="00CB69D4">
        <w:t xml:space="preserve"> and records would be kept, </w:t>
      </w:r>
      <w:r w:rsidR="00AE12EC">
        <w:t>regardless of dry weather flow results</w:t>
      </w:r>
      <w:r w:rsidR="00CF702F">
        <w:t xml:space="preserve">.  </w:t>
      </w:r>
      <w:r w:rsidR="004C18EB">
        <w:t>All illicit</w:t>
      </w:r>
      <w:r w:rsidR="00504166">
        <w:t xml:space="preserve"> (non-stormwater)</w:t>
      </w:r>
      <w:r w:rsidR="004C18EB">
        <w:t xml:space="preserve"> </w:t>
      </w:r>
      <w:r w:rsidR="00D232B7">
        <w:t>discharges</w:t>
      </w:r>
      <w:r w:rsidR="007A55B1">
        <w:t xml:space="preserve"> to the Village storm system </w:t>
      </w:r>
      <w:r w:rsidR="00C95F86">
        <w:t xml:space="preserve">and documentation thereof </w:t>
      </w:r>
      <w:r w:rsidR="004C18EB">
        <w:t xml:space="preserve">will be included </w:t>
      </w:r>
      <w:r w:rsidR="00C95F86">
        <w:t xml:space="preserve">in each update of the </w:t>
      </w:r>
      <w:r w:rsidR="00FC24EB">
        <w:t>SWMP and</w:t>
      </w:r>
      <w:r w:rsidR="003B005A">
        <w:t xml:space="preserve"> kept in a designated section of the SWMP.</w:t>
      </w:r>
    </w:p>
    <w:p w14:paraId="110BBC96" w14:textId="53AEB8B4" w:rsidR="00A841B7" w:rsidRDefault="00752B2A" w:rsidP="00341862">
      <w:pPr>
        <w:ind w:left="0" w:firstLine="0"/>
        <w:rPr>
          <w:color w:val="1B1B1B"/>
        </w:rPr>
      </w:pPr>
      <w:r>
        <w:t xml:space="preserve">Illicit discharges to the Village storm system may be </w:t>
      </w:r>
      <w:r w:rsidR="00867E16">
        <w:t xml:space="preserve">reported to the </w:t>
      </w:r>
      <w:r w:rsidR="00A841B7">
        <w:t>Village office (516-</w:t>
      </w:r>
      <w:r w:rsidR="00D0411F">
        <w:t>6</w:t>
      </w:r>
      <w:r w:rsidR="00FD3DC4">
        <w:t>2</w:t>
      </w:r>
      <w:r w:rsidR="0003223D">
        <w:t>7</w:t>
      </w:r>
      <w:r w:rsidR="00FD3DC4">
        <w:t>-</w:t>
      </w:r>
      <w:r w:rsidR="0003223D">
        <w:t>3</w:t>
      </w:r>
      <w:r w:rsidR="00FD3DC4">
        <w:t>7</w:t>
      </w:r>
      <w:r w:rsidR="0003223D">
        <w:t>0</w:t>
      </w:r>
      <w:r w:rsidR="00FD3DC4">
        <w:t>1</w:t>
      </w:r>
      <w:r w:rsidR="00A841B7">
        <w:t>), where a recorded message may be left during off-hours.  Nassau County also includes an illicit discharge hotline at 516-571-7535.  Additionally, all</w:t>
      </w:r>
      <w:r w:rsidR="00A841B7" w:rsidRPr="00BF0D08">
        <w:rPr>
          <w:color w:val="1B1B1B"/>
        </w:rPr>
        <w:t xml:space="preserve"> petroleum spills that occur within New York State (NYS) must be reported to the NYS Spill Hotline (1-800-457-7362)</w:t>
      </w:r>
      <w:r w:rsidR="00867E16">
        <w:rPr>
          <w:color w:val="1B1B1B"/>
        </w:rPr>
        <w:t>.</w:t>
      </w:r>
    </w:p>
    <w:p w14:paraId="1981C335" w14:textId="440A2724" w:rsidR="00EF744B" w:rsidRDefault="00BF4944" w:rsidP="00341862">
      <w:pPr>
        <w:spacing w:after="240"/>
        <w:ind w:left="0" w:firstLine="0"/>
        <w:rPr>
          <w:color w:val="1B1B1B"/>
        </w:rPr>
      </w:pPr>
      <w:r>
        <w:rPr>
          <w:color w:val="1B1B1B"/>
        </w:rPr>
        <w:t xml:space="preserve">Monitoring locations </w:t>
      </w:r>
      <w:r w:rsidR="00A16F49">
        <w:rPr>
          <w:color w:val="1B1B1B"/>
        </w:rPr>
        <w:t xml:space="preserve">are </w:t>
      </w:r>
      <w:r w:rsidR="004923FC">
        <w:rPr>
          <w:color w:val="1B1B1B"/>
        </w:rPr>
        <w:t>as follows</w:t>
      </w:r>
      <w:r w:rsidR="00EF744B">
        <w:rPr>
          <w:color w:val="1B1B1B"/>
        </w:rPr>
        <w:t>.</w:t>
      </w:r>
    </w:p>
    <w:p w14:paraId="68CE3186" w14:textId="77777777" w:rsidR="0050492F" w:rsidRDefault="0050492F" w:rsidP="0050492F">
      <w:r>
        <w:t>Gulls Cove:</w:t>
      </w:r>
      <w:r>
        <w:tab/>
      </w:r>
      <w:r>
        <w:tab/>
      </w:r>
      <w:r>
        <w:tab/>
        <w:t>sluice near #27 to Manhasset Bay</w:t>
      </w:r>
    </w:p>
    <w:p w14:paraId="494EDE96" w14:textId="77777777" w:rsidR="0050492F" w:rsidRDefault="0050492F" w:rsidP="0050492F">
      <w:r>
        <w:t>Estates Drive:</w:t>
      </w:r>
      <w:r>
        <w:tab/>
      </w:r>
      <w:r>
        <w:tab/>
      </w:r>
      <w:r>
        <w:tab/>
        <w:t>18” RCP near #1 to Manhasset Bay</w:t>
      </w:r>
    </w:p>
    <w:p w14:paraId="71BDF276" w14:textId="77777777" w:rsidR="0050492F" w:rsidRDefault="0050492F" w:rsidP="0050492F">
      <w:r>
        <w:t>Aspen Gate:</w:t>
      </w:r>
      <w:r>
        <w:tab/>
      </w:r>
      <w:r>
        <w:tab/>
      </w:r>
      <w:r>
        <w:tab/>
        <w:t>24” RCP between #6 and #7 to headwaters Leeds Pond</w:t>
      </w:r>
    </w:p>
    <w:p w14:paraId="1F0B8E22" w14:textId="77777777" w:rsidR="0050492F" w:rsidRDefault="0050492F" w:rsidP="0050492F">
      <w:pPr>
        <w:tabs>
          <w:tab w:val="left" w:pos="2880"/>
        </w:tabs>
      </w:pPr>
      <w:r>
        <w:t>Plandome Road:</w:t>
      </w:r>
      <w:r>
        <w:tab/>
      </w:r>
      <w:r>
        <w:tab/>
        <w:t xml:space="preserve">42” RCP near Leeds Pond outfall to Manhasset Bay </w:t>
      </w:r>
    </w:p>
    <w:p w14:paraId="19586C2C" w14:textId="77777777" w:rsidR="0050492F" w:rsidRDefault="0050492F" w:rsidP="0050492F">
      <w:pPr>
        <w:tabs>
          <w:tab w:val="left" w:pos="2880"/>
        </w:tabs>
      </w:pPr>
      <w:r>
        <w:tab/>
      </w:r>
      <w:r>
        <w:tab/>
      </w:r>
      <w:r>
        <w:tab/>
      </w:r>
      <w:r>
        <w:tab/>
        <w:t xml:space="preserve"> to Leeds Pond</w:t>
      </w:r>
    </w:p>
    <w:p w14:paraId="703A81D6" w14:textId="77777777" w:rsidR="0050492F" w:rsidRDefault="0050492F" w:rsidP="0050492F">
      <w:pPr>
        <w:tabs>
          <w:tab w:val="left" w:pos="2880"/>
        </w:tabs>
      </w:pPr>
      <w:r>
        <w:t>Andover Court:</w:t>
      </w:r>
      <w:r>
        <w:tab/>
      </w:r>
      <w:r>
        <w:tab/>
        <w:t>24” RCP at #50 to Manhasset Bay</w:t>
      </w:r>
    </w:p>
    <w:p w14:paraId="0F93F53E" w14:textId="77777777" w:rsidR="0050492F" w:rsidRDefault="0050492F" w:rsidP="0050492F">
      <w:pPr>
        <w:tabs>
          <w:tab w:val="left" w:pos="2880"/>
        </w:tabs>
      </w:pPr>
      <w:r>
        <w:t>Grist Mill Lane:</w:t>
      </w:r>
      <w:r>
        <w:tab/>
      </w:r>
      <w:r>
        <w:tab/>
        <w:t>24” RCP at #24 to Leeds Pond</w:t>
      </w:r>
    </w:p>
    <w:p w14:paraId="3A3400CC" w14:textId="77777777" w:rsidR="0050492F" w:rsidRDefault="0050492F" w:rsidP="0050492F">
      <w:pPr>
        <w:tabs>
          <w:tab w:val="left" w:pos="2880"/>
        </w:tabs>
      </w:pPr>
      <w:r>
        <w:tab/>
      </w:r>
      <w:r>
        <w:tab/>
      </w:r>
      <w:r>
        <w:tab/>
        <w:t>8” PVC at #7 Papermill Road to Leeds Pond</w:t>
      </w:r>
    </w:p>
    <w:p w14:paraId="780F7191" w14:textId="77777777" w:rsidR="0050492F" w:rsidRDefault="0050492F" w:rsidP="0050492F">
      <w:pPr>
        <w:tabs>
          <w:tab w:val="left" w:pos="2880"/>
        </w:tabs>
      </w:pPr>
      <w:r>
        <w:t>Beech Tree Lane:</w:t>
      </w:r>
      <w:r>
        <w:tab/>
      </w:r>
      <w:r>
        <w:tab/>
        <w:t>18” RCP at #3 to Leeds Pond</w:t>
      </w:r>
    </w:p>
    <w:p w14:paraId="0384B141" w14:textId="77777777" w:rsidR="0050492F" w:rsidRDefault="0050492F" w:rsidP="0050492F">
      <w:r>
        <w:t>Rock Hollow Road:</w:t>
      </w:r>
      <w:r>
        <w:tab/>
      </w:r>
      <w:r>
        <w:tab/>
        <w:t>30” RCP at #12 to headwaters Leeds Pond (in wetland)</w:t>
      </w:r>
    </w:p>
    <w:p w14:paraId="1490BB8B" w14:textId="77777777" w:rsidR="0050492F" w:rsidRDefault="0050492F" w:rsidP="0050492F">
      <w:r>
        <w:tab/>
      </w:r>
      <w:r>
        <w:tab/>
      </w:r>
      <w:r>
        <w:tab/>
      </w:r>
      <w:r>
        <w:tab/>
      </w:r>
      <w:r>
        <w:tab/>
        <w:t>15” RCP at #17 to headwaters Leeds Pond</w:t>
      </w:r>
    </w:p>
    <w:p w14:paraId="0F778E6D" w14:textId="77777777" w:rsidR="0050492F" w:rsidRDefault="0050492F" w:rsidP="0050492F">
      <w:r>
        <w:t>Circle Drive:</w:t>
      </w:r>
      <w:r>
        <w:tab/>
      </w:r>
      <w:r>
        <w:tab/>
      </w:r>
      <w:r>
        <w:tab/>
        <w:t>12” RCP at #89 to stream to Leeds Pond</w:t>
      </w:r>
    </w:p>
    <w:p w14:paraId="789FB7A6" w14:textId="77777777" w:rsidR="0050492F" w:rsidRDefault="0050492F" w:rsidP="0050492F">
      <w:r>
        <w:t>Lake Road:</w:t>
      </w:r>
      <w:r>
        <w:tab/>
      </w:r>
      <w:r>
        <w:tab/>
      </w:r>
      <w:r>
        <w:tab/>
        <w:t>Village drainage from Plandome Road passes through private road</w:t>
      </w:r>
    </w:p>
    <w:p w14:paraId="22554328" w14:textId="77777777" w:rsidR="0050492F" w:rsidRDefault="0050492F" w:rsidP="0050492F">
      <w:r>
        <w:t>Interconnections:</w:t>
      </w:r>
      <w:r>
        <w:tab/>
      </w:r>
      <w:r>
        <w:tab/>
        <w:t>Nassau County Circle Drive at Stonytown Road (4)</w:t>
      </w:r>
    </w:p>
    <w:p w14:paraId="3BFE2614" w14:textId="77777777" w:rsidR="0050492F" w:rsidRDefault="0050492F" w:rsidP="0050492F">
      <w:pPr>
        <w:ind w:left="2880" w:firstLine="0"/>
      </w:pPr>
      <w:r>
        <w:t>Village of Flower Hill at Hemlock Road, from CB and 12” PVC in front of #173 Circle Drive</w:t>
      </w:r>
    </w:p>
    <w:p w14:paraId="6212081D" w14:textId="77777777" w:rsidR="0050492F" w:rsidRDefault="0050492F" w:rsidP="00341862">
      <w:pPr>
        <w:spacing w:after="240"/>
        <w:ind w:left="0" w:firstLine="0"/>
        <w:rPr>
          <w:color w:val="1B1B1B"/>
        </w:rPr>
      </w:pPr>
    </w:p>
    <w:p w14:paraId="7F8DD0B9" w14:textId="54253818" w:rsidR="00C114D9" w:rsidRDefault="00634CFB" w:rsidP="00341862">
      <w:pPr>
        <w:spacing w:after="240"/>
        <w:ind w:left="0" w:firstLine="0"/>
      </w:pPr>
      <w:r>
        <w:rPr>
          <w:color w:val="1B1B1B"/>
        </w:rPr>
        <w:t xml:space="preserve">The monitoring locations </w:t>
      </w:r>
      <w:r w:rsidR="002348A9">
        <w:rPr>
          <w:color w:val="1B1B1B"/>
        </w:rPr>
        <w:t>have been prio</w:t>
      </w:r>
      <w:r w:rsidR="004D6847">
        <w:rPr>
          <w:color w:val="1B1B1B"/>
        </w:rPr>
        <w:t>ritized</w:t>
      </w:r>
      <w:r w:rsidR="00F816F2">
        <w:rPr>
          <w:color w:val="1B1B1B"/>
        </w:rPr>
        <w:t xml:space="preserve">, </w:t>
      </w:r>
      <w:r w:rsidR="004D6847">
        <w:rPr>
          <w:color w:val="1B1B1B"/>
        </w:rPr>
        <w:t xml:space="preserve">and four outfalls are considered </w:t>
      </w:r>
      <w:r w:rsidR="00C73ABB">
        <w:rPr>
          <w:color w:val="1B1B1B"/>
        </w:rPr>
        <w:t>priority monitoring points according to NYSDEC criteria.  This includes the outfalls on</w:t>
      </w:r>
      <w:r w:rsidR="00F816F2">
        <w:rPr>
          <w:color w:val="1B1B1B"/>
        </w:rPr>
        <w:t xml:space="preserve"> Gulls Cove, Estates Drive, Andover </w:t>
      </w:r>
      <w:r w:rsidR="00F14DB9">
        <w:rPr>
          <w:color w:val="1B1B1B"/>
        </w:rPr>
        <w:t xml:space="preserve">Court and Plandome Road.  </w:t>
      </w:r>
      <w:r w:rsidR="002E647E">
        <w:rPr>
          <w:color w:val="1B1B1B"/>
        </w:rPr>
        <w:t xml:space="preserve">Annually, </w:t>
      </w:r>
      <w:r w:rsidR="00D25383">
        <w:rPr>
          <w:color w:val="1B1B1B"/>
        </w:rPr>
        <w:t>after the initial monitoring location priorit</w:t>
      </w:r>
      <w:r w:rsidR="00415BA1">
        <w:rPr>
          <w:color w:val="1B1B1B"/>
        </w:rPr>
        <w:t xml:space="preserve">ization, </w:t>
      </w:r>
      <w:r w:rsidR="00E90284">
        <w:rPr>
          <w:color w:val="1B1B1B"/>
        </w:rPr>
        <w:t xml:space="preserve">the </w:t>
      </w:r>
      <w:r w:rsidR="00A80360">
        <w:rPr>
          <w:color w:val="1B1B1B"/>
        </w:rPr>
        <w:t>prioritization</w:t>
      </w:r>
      <w:r w:rsidR="004A519A">
        <w:rPr>
          <w:color w:val="1B1B1B"/>
        </w:rPr>
        <w:t xml:space="preserve"> will be updated and included in the </w:t>
      </w:r>
      <w:r w:rsidR="00E90284">
        <w:rPr>
          <w:color w:val="1B1B1B"/>
        </w:rPr>
        <w:t xml:space="preserve">SMWP </w:t>
      </w:r>
      <w:r w:rsidR="00415BA1">
        <w:rPr>
          <w:color w:val="1B1B1B"/>
        </w:rPr>
        <w:t>based on information gathered</w:t>
      </w:r>
      <w:r w:rsidR="00E90284">
        <w:rPr>
          <w:color w:val="1B1B1B"/>
        </w:rPr>
        <w:t xml:space="preserve"> as part of the monitoring process</w:t>
      </w:r>
      <w:r w:rsidR="004A519A">
        <w:rPr>
          <w:color w:val="1B1B1B"/>
        </w:rPr>
        <w:t>.</w:t>
      </w:r>
      <w:r w:rsidR="00C114D9" w:rsidRPr="00C114D9">
        <w:t xml:space="preserve"> </w:t>
      </w:r>
      <w:r w:rsidR="00C114D9">
        <w:t xml:space="preserve"> The Village would prioritize new monitoring locations as they are found or constructed within the Village storm system.  </w:t>
      </w:r>
    </w:p>
    <w:p w14:paraId="008CE938" w14:textId="77777777" w:rsidR="004F2D7D" w:rsidRDefault="00FE46D1" w:rsidP="00341862">
      <w:pPr>
        <w:spacing w:after="240"/>
        <w:ind w:left="0" w:firstLine="0"/>
      </w:pPr>
      <w:r>
        <w:rPr>
          <w:color w:val="1B1B1B"/>
        </w:rPr>
        <w:t xml:space="preserve">The </w:t>
      </w:r>
      <w:r w:rsidR="002C0A3F">
        <w:rPr>
          <w:color w:val="1B1B1B"/>
        </w:rPr>
        <w:t xml:space="preserve">NYSDEC </w:t>
      </w:r>
      <w:r w:rsidR="008025CD">
        <w:rPr>
          <w:color w:val="1B1B1B"/>
        </w:rPr>
        <w:t xml:space="preserve">General Permit includes criteria for </w:t>
      </w:r>
      <w:r w:rsidR="00286151">
        <w:rPr>
          <w:color w:val="1B1B1B"/>
        </w:rPr>
        <w:t xml:space="preserve">the </w:t>
      </w:r>
      <w:r>
        <w:rPr>
          <w:color w:val="1B1B1B"/>
        </w:rPr>
        <w:t xml:space="preserve">prioritization of </w:t>
      </w:r>
      <w:r w:rsidR="004520E7">
        <w:rPr>
          <w:color w:val="1B1B1B"/>
        </w:rPr>
        <w:t>stormwater system monitoring points</w:t>
      </w:r>
      <w:r w:rsidR="00286151">
        <w:rPr>
          <w:color w:val="1B1B1B"/>
        </w:rPr>
        <w:t xml:space="preserve">.  </w:t>
      </w:r>
      <w:r w:rsidR="00C731DC">
        <w:t xml:space="preserve">High priority municipal facilities include municipal facilities that have one or more of the following on site and exposed to stormwater: </w:t>
      </w:r>
    </w:p>
    <w:p w14:paraId="5E2A3584" w14:textId="1453F5E7" w:rsidR="004F2D7D" w:rsidRDefault="00C731DC" w:rsidP="006440C4">
      <w:pPr>
        <w:pStyle w:val="ListParagraph"/>
        <w:spacing w:after="240"/>
        <w:ind w:left="0" w:firstLine="0"/>
      </w:pPr>
      <w:r>
        <w:t xml:space="preserve">Storage of chemicals, salt, petroleum, pesticides, fertilizers, antifreeze, lead-acid batteries, tires, waste/debris; </w:t>
      </w:r>
    </w:p>
    <w:p w14:paraId="6B0861E7" w14:textId="787C8BEB" w:rsidR="002962FC" w:rsidRDefault="00481784" w:rsidP="00A27109">
      <w:pPr>
        <w:pStyle w:val="ListParagraph"/>
        <w:numPr>
          <w:ilvl w:val="0"/>
          <w:numId w:val="39"/>
        </w:numPr>
        <w:spacing w:after="240"/>
      </w:pPr>
      <w:r>
        <w:t>Storage of chemicals, salt, petroleum, pesticides, fertilizers, antifreeze, lead-acid batteries, tires, waste/debris</w:t>
      </w:r>
    </w:p>
    <w:p w14:paraId="4C74ABCB" w14:textId="2EE71834" w:rsidR="004F2D7D" w:rsidRDefault="00C731DC" w:rsidP="00A27109">
      <w:pPr>
        <w:pStyle w:val="ListParagraph"/>
        <w:numPr>
          <w:ilvl w:val="0"/>
          <w:numId w:val="39"/>
        </w:numPr>
        <w:spacing w:after="240"/>
      </w:pPr>
      <w:r>
        <w:t xml:space="preserve">Fueling stations; and/or </w:t>
      </w:r>
    </w:p>
    <w:p w14:paraId="3445C79C" w14:textId="7DA21AE7" w:rsidR="00E750BD" w:rsidRDefault="00C731DC" w:rsidP="00A27109">
      <w:pPr>
        <w:pStyle w:val="ListParagraph"/>
        <w:numPr>
          <w:ilvl w:val="0"/>
          <w:numId w:val="39"/>
        </w:numPr>
        <w:spacing w:after="240"/>
      </w:pPr>
      <w:r>
        <w:t>Vehicle or equipment maintenance/repair.</w:t>
      </w:r>
    </w:p>
    <w:p w14:paraId="24828536" w14:textId="2021F8C3" w:rsidR="004F2D7D" w:rsidRDefault="004F2D7D" w:rsidP="00341862">
      <w:pPr>
        <w:spacing w:after="240"/>
        <w:ind w:left="0" w:firstLine="0"/>
      </w:pPr>
      <w:r>
        <w:t xml:space="preserve">None of the above </w:t>
      </w:r>
      <w:r w:rsidR="00795C45">
        <w:t>occur in the Village.</w:t>
      </w:r>
    </w:p>
    <w:p w14:paraId="0E4C8D7B" w14:textId="22FF7364" w:rsidR="00795C45" w:rsidRDefault="00795C45" w:rsidP="00E03830">
      <w:pPr>
        <w:ind w:left="0" w:firstLine="0"/>
      </w:pPr>
      <w:r>
        <w:t xml:space="preserve">Another </w:t>
      </w:r>
      <w:r w:rsidR="009D596A">
        <w:t xml:space="preserve">high priority for monitoring would be a </w:t>
      </w:r>
      <w:r w:rsidR="0011195F">
        <w:t xml:space="preserve">suspected illicit </w:t>
      </w:r>
      <w:r w:rsidR="009D596A">
        <w:t xml:space="preserve">discharge </w:t>
      </w:r>
      <w:r w:rsidR="000149CA">
        <w:t xml:space="preserve">that </w:t>
      </w:r>
      <w:r w:rsidR="00343658">
        <w:t xml:space="preserve">occurs </w:t>
      </w:r>
      <w:r w:rsidR="003E7FA9">
        <w:t>in</w:t>
      </w:r>
      <w:r w:rsidR="000149CA">
        <w:t xml:space="preserve"> </w:t>
      </w:r>
      <w:r w:rsidR="009D596A">
        <w:t>impaired water body</w:t>
      </w:r>
      <w:r w:rsidR="003E7FA9">
        <w:t xml:space="preserve"> watershed</w:t>
      </w:r>
      <w:r w:rsidR="009D596A">
        <w:t xml:space="preserve">.  Since there are no outfalls in the Village system, </w:t>
      </w:r>
      <w:r w:rsidR="00491F63">
        <w:t xml:space="preserve">this would not apply.  However, the Village will continue to monitor </w:t>
      </w:r>
      <w:r w:rsidR="008B11F9">
        <w:t>th</w:t>
      </w:r>
      <w:r w:rsidR="00E31981">
        <w:t>eir storm system on an annual basis.</w:t>
      </w:r>
    </w:p>
    <w:p w14:paraId="36AD1C63" w14:textId="36C49085" w:rsidR="00F51BCB" w:rsidRDefault="00F51BCB" w:rsidP="00E03830">
      <w:pPr>
        <w:ind w:left="0" w:firstLine="0"/>
      </w:pPr>
      <w:r>
        <w:t>A</w:t>
      </w:r>
      <w:r w:rsidR="00775C85">
        <w:t xml:space="preserve">n </w:t>
      </w:r>
      <w:r w:rsidR="00917E5F">
        <w:t>additional criterion</w:t>
      </w:r>
      <w:r w:rsidR="00775C85">
        <w:t xml:space="preserve"> for a high priority </w:t>
      </w:r>
      <w:r w:rsidR="007F1A5A">
        <w:t xml:space="preserve">monitoring location is where there are </w:t>
      </w:r>
      <w:r w:rsidR="00360904">
        <w:t xml:space="preserve">3 or more confirmed citizen complaints of </w:t>
      </w:r>
      <w:r w:rsidR="00917E5F">
        <w:t xml:space="preserve">an </w:t>
      </w:r>
      <w:r w:rsidR="00360904">
        <w:t>illicit dis</w:t>
      </w:r>
      <w:r w:rsidR="00917E5F">
        <w:t xml:space="preserve">charge within a </w:t>
      </w:r>
      <w:r w:rsidR="0040258F">
        <w:t>12-month</w:t>
      </w:r>
      <w:r w:rsidR="00917E5F">
        <w:t xml:space="preserve"> period.</w:t>
      </w:r>
    </w:p>
    <w:p w14:paraId="245EFDEA" w14:textId="643A4387" w:rsidR="009B6A49" w:rsidRDefault="009B6A49" w:rsidP="00E03830">
      <w:pPr>
        <w:ind w:left="0" w:firstLine="0"/>
      </w:pPr>
      <w:r>
        <w:t xml:space="preserve">If dry weather flow is found and the </w:t>
      </w:r>
      <w:r w:rsidR="00455693">
        <w:t xml:space="preserve">source of a discharge </w:t>
      </w:r>
      <w:r w:rsidR="008010B3">
        <w:t xml:space="preserve">has the </w:t>
      </w:r>
      <w:r w:rsidR="00C46220">
        <w:t>potential</w:t>
      </w:r>
      <w:r w:rsidR="008010B3">
        <w:t xml:space="preserve"> of being an illicit discharge, the Village would sample the flow.  Sampl</w:t>
      </w:r>
      <w:r w:rsidR="001459EF">
        <w:t xml:space="preserve">es </w:t>
      </w:r>
      <w:r w:rsidR="00CF1F0C">
        <w:t xml:space="preserve">may be </w:t>
      </w:r>
      <w:r w:rsidR="00E25AA0">
        <w:t xml:space="preserve">screened for </w:t>
      </w:r>
      <w:r w:rsidR="007F08FE">
        <w:t>water</w:t>
      </w:r>
      <w:r w:rsidR="00E25AA0">
        <w:t xml:space="preserve"> quality </w:t>
      </w:r>
      <w:r w:rsidR="00CF1F0C">
        <w:t>using field test kits or field instruments which may detect</w:t>
      </w:r>
      <w:r w:rsidR="003D616C">
        <w:t xml:space="preserve"> pH, color, chlorine</w:t>
      </w:r>
      <w:r w:rsidR="00114AFE">
        <w:t>, ammonia</w:t>
      </w:r>
      <w:r w:rsidR="002F1E71">
        <w:t>, phosphorus</w:t>
      </w:r>
      <w:r w:rsidR="00451098">
        <w:t xml:space="preserve">, </w:t>
      </w:r>
      <w:r w:rsidR="004D4A71">
        <w:t>nitrates,</w:t>
      </w:r>
      <w:r w:rsidR="00451098">
        <w:t xml:space="preserve"> and temperature.  Each of these </w:t>
      </w:r>
      <w:r w:rsidR="004D4A71">
        <w:t xml:space="preserve">test parameters help to identify </w:t>
      </w:r>
      <w:r w:rsidR="00C438CA">
        <w:t xml:space="preserve">the potential source of the discharge.  </w:t>
      </w:r>
      <w:r w:rsidR="00756EF4">
        <w:t xml:space="preserve">The field test is the initial step in the tracking of an illicit discharge.  </w:t>
      </w:r>
    </w:p>
    <w:p w14:paraId="4B2F89C2" w14:textId="29C9D39A" w:rsidR="005317F9" w:rsidRDefault="00641679" w:rsidP="00E03830">
      <w:pPr>
        <w:ind w:left="0" w:firstLine="0"/>
      </w:pPr>
      <w:r>
        <w:t>Once an illicit discharge is found, a</w:t>
      </w:r>
      <w:r w:rsidR="003D388F">
        <w:t xml:space="preserve">dditional </w:t>
      </w:r>
      <w:r w:rsidR="005E27CA">
        <w:t xml:space="preserve">inspection and possible </w:t>
      </w:r>
      <w:r w:rsidR="003D388F">
        <w:t>sampling on a more frequent time frame, at least within 30 days,</w:t>
      </w:r>
      <w:r>
        <w:t xml:space="preserve"> would be done</w:t>
      </w:r>
      <w:r w:rsidR="006C2ECF">
        <w:t>, with the goal of eliminating the illicit discharge.</w:t>
      </w:r>
      <w:r>
        <w:t xml:space="preserve">  </w:t>
      </w:r>
    </w:p>
    <w:p w14:paraId="253188AA" w14:textId="78284A7D" w:rsidR="00FE6572" w:rsidRDefault="005326D8" w:rsidP="00E03830">
      <w:pPr>
        <w:ind w:left="0" w:firstLine="0"/>
      </w:pPr>
      <w:r>
        <w:t xml:space="preserve">The NYSDEC General Permit for </w:t>
      </w:r>
      <w:r w:rsidR="00D5046B">
        <w:t xml:space="preserve">stormwater discharges </w:t>
      </w:r>
      <w:r w:rsidR="00D116DE">
        <w:t xml:space="preserve">includes a requirement for illicit discharge </w:t>
      </w:r>
      <w:r w:rsidR="00D17E1D">
        <w:t>detection</w:t>
      </w:r>
      <w:r w:rsidR="001254D9">
        <w:t xml:space="preserve"> (IDDE)</w:t>
      </w:r>
      <w:r w:rsidR="00D17E1D">
        <w:t xml:space="preserve"> and elimination training for </w:t>
      </w:r>
      <w:r w:rsidR="00560EA5">
        <w:t xml:space="preserve">municipal personnel.  The Village </w:t>
      </w:r>
      <w:r w:rsidR="0062271A">
        <w:t xml:space="preserve">has no </w:t>
      </w:r>
      <w:r w:rsidR="00792896">
        <w:t xml:space="preserve">public works, highway/roads or </w:t>
      </w:r>
      <w:r w:rsidR="008A48AF">
        <w:t>maintenance personnel</w:t>
      </w:r>
      <w:r w:rsidR="00D17E1D">
        <w:t xml:space="preserve">.  </w:t>
      </w:r>
      <w:r w:rsidR="008A48AF">
        <w:t xml:space="preserve">The Village </w:t>
      </w:r>
      <w:r w:rsidR="001254D9">
        <w:t xml:space="preserve">uses a consultant to conduct IDDE </w:t>
      </w:r>
      <w:r w:rsidR="00D35F6E">
        <w:t>activities.</w:t>
      </w:r>
    </w:p>
    <w:p w14:paraId="29DE8B7F" w14:textId="4F57122A" w:rsidR="00DA46D2" w:rsidRDefault="00BF313D" w:rsidP="00E03830">
      <w:pPr>
        <w:ind w:left="0" w:firstLine="0"/>
      </w:pPr>
      <w:r>
        <w:t xml:space="preserve">The Village reviews and updates </w:t>
      </w:r>
      <w:r w:rsidR="00873020">
        <w:t>the moni</w:t>
      </w:r>
      <w:r w:rsidR="001D11DB">
        <w:t>to</w:t>
      </w:r>
      <w:r w:rsidR="00873020">
        <w:t xml:space="preserve">ring </w:t>
      </w:r>
      <w:r w:rsidR="001D11DB">
        <w:t xml:space="preserve">locations and sampling procedures </w:t>
      </w:r>
      <w:r w:rsidR="009A46C2">
        <w:t xml:space="preserve">annually.  Based on the </w:t>
      </w:r>
      <w:r w:rsidR="007B5680">
        <w:t xml:space="preserve">monitoring </w:t>
      </w:r>
      <w:r w:rsidR="00631F5F">
        <w:t xml:space="preserve">and inspection results, </w:t>
      </w:r>
      <w:r w:rsidR="00696F0B">
        <w:t>trends,</w:t>
      </w:r>
      <w:r w:rsidR="00631F5F">
        <w:t xml:space="preserve"> and patterns, as well as </w:t>
      </w:r>
      <w:r w:rsidR="00C8623A">
        <w:t xml:space="preserve">common problems would be </w:t>
      </w:r>
      <w:r w:rsidR="00244288">
        <w:t xml:space="preserve">documented in the SWMP.  </w:t>
      </w:r>
    </w:p>
    <w:p w14:paraId="71F36763" w14:textId="2D723956" w:rsidR="00244288" w:rsidRDefault="00244288" w:rsidP="00E03830">
      <w:pPr>
        <w:ind w:left="0" w:firstLine="0"/>
      </w:pPr>
      <w:r>
        <w:t>Tra</w:t>
      </w:r>
      <w:r w:rsidR="009A4C14">
        <w:t xml:space="preserve">cking down illicit discharges </w:t>
      </w:r>
      <w:r w:rsidR="007353B5">
        <w:t xml:space="preserve">will be done as </w:t>
      </w:r>
      <w:r w:rsidR="005226A6">
        <w:t xml:space="preserve">information is found and evaluated.  </w:t>
      </w:r>
      <w:r w:rsidR="001671E7">
        <w:t xml:space="preserve">The Village will use escalating </w:t>
      </w:r>
      <w:r w:rsidR="003E062E">
        <w:t>enforcement</w:t>
      </w:r>
      <w:r w:rsidR="00935463">
        <w:t xml:space="preserve"> and tracking </w:t>
      </w:r>
      <w:r w:rsidR="00547175">
        <w:t xml:space="preserve">procedures to eliminate illicit discharges.  </w:t>
      </w:r>
      <w:r w:rsidR="006A3EE3">
        <w:t xml:space="preserve">The </w:t>
      </w:r>
      <w:r w:rsidR="00EB31A3">
        <w:t xml:space="preserve">Village will document findings for each </w:t>
      </w:r>
      <w:r w:rsidR="004D1E03">
        <w:t xml:space="preserve">inspection, and confirmation of </w:t>
      </w:r>
      <w:r w:rsidR="006F6063">
        <w:t xml:space="preserve">corrective actions and </w:t>
      </w:r>
      <w:r w:rsidR="00F47BBE">
        <w:t xml:space="preserve">the elimination of an illicit discharge.  </w:t>
      </w:r>
    </w:p>
    <w:p w14:paraId="7306778A" w14:textId="11A4CF1C" w:rsidR="001C0CF6" w:rsidRDefault="001C0CF6" w:rsidP="00E03830">
      <w:pPr>
        <w:ind w:left="0" w:firstLine="0"/>
      </w:pPr>
      <w:r>
        <w:t xml:space="preserve">The tracking of illicit discharges in the Village will consider the fact that </w:t>
      </w:r>
      <w:r w:rsidR="00EC454B">
        <w:t>the</w:t>
      </w:r>
      <w:r>
        <w:t xml:space="preserve"> Village relies on individual on-lot sewage disposal systems.</w:t>
      </w:r>
    </w:p>
    <w:p w14:paraId="017F8A96" w14:textId="68047276" w:rsidR="00435E5B" w:rsidRDefault="00435E5B" w:rsidP="00341862">
      <w:pPr>
        <w:spacing w:after="240"/>
        <w:ind w:left="0" w:firstLine="0"/>
      </w:pPr>
      <w:r>
        <w:t>Time frames for the</w:t>
      </w:r>
      <w:r w:rsidR="00B6459B">
        <w:t xml:space="preserve"> Village to </w:t>
      </w:r>
      <w:r>
        <w:t>track illicit discharges are as follows:</w:t>
      </w:r>
    </w:p>
    <w:p w14:paraId="7F363180" w14:textId="24C485ED" w:rsidR="001015EF" w:rsidRDefault="00435E5B" w:rsidP="00A27109">
      <w:pPr>
        <w:pStyle w:val="ListParagraph"/>
        <w:numPr>
          <w:ilvl w:val="0"/>
          <w:numId w:val="40"/>
        </w:numPr>
        <w:spacing w:after="240"/>
      </w:pPr>
      <w:r>
        <w:t xml:space="preserve">within 24 hours of </w:t>
      </w:r>
      <w:r w:rsidR="00E54808">
        <w:t>discovery</w:t>
      </w:r>
      <w:r w:rsidR="00E502C5">
        <w:t xml:space="preserve"> for </w:t>
      </w:r>
      <w:r w:rsidR="001015EF">
        <w:t xml:space="preserve">flowing monitoring locations with obvious illicit </w:t>
      </w:r>
      <w:r w:rsidR="00DF47D6">
        <w:t xml:space="preserve">stormwater </w:t>
      </w:r>
      <w:r w:rsidR="001015EF">
        <w:t>discharges;</w:t>
      </w:r>
    </w:p>
    <w:p w14:paraId="71F2788F" w14:textId="77777777" w:rsidR="00044929" w:rsidRDefault="00044929" w:rsidP="00044929">
      <w:pPr>
        <w:pStyle w:val="ListParagraph"/>
        <w:spacing w:after="240"/>
        <w:ind w:left="0" w:firstLine="0"/>
      </w:pPr>
    </w:p>
    <w:p w14:paraId="1221323B" w14:textId="2B1DA5F0" w:rsidR="001E3247" w:rsidRDefault="00031D0F" w:rsidP="00A27109">
      <w:pPr>
        <w:pStyle w:val="ListParagraph"/>
        <w:numPr>
          <w:ilvl w:val="0"/>
          <w:numId w:val="40"/>
        </w:numPr>
        <w:spacing w:after="240"/>
      </w:pPr>
      <w:r>
        <w:t>within 2 hours of discovery</w:t>
      </w:r>
      <w:r w:rsidR="00D7422F">
        <w:t>,</w:t>
      </w:r>
      <w:r>
        <w:t xml:space="preserve"> for illicit </w:t>
      </w:r>
      <w:r w:rsidR="00435E5B">
        <w:t>discharge</w:t>
      </w:r>
      <w:r w:rsidR="00AC4EAC">
        <w:t>s of sanitary wastewater that would affect bathing areas during the bathing season</w:t>
      </w:r>
      <w:r w:rsidR="002525FA">
        <w:t xml:space="preserve">, </w:t>
      </w:r>
      <w:r w:rsidR="00B9505E">
        <w:t>shellfish</w:t>
      </w:r>
      <w:r w:rsidR="002525FA">
        <w:t xml:space="preserve"> areas, public water supply intakes and </w:t>
      </w:r>
      <w:r w:rsidR="005155F3">
        <w:t>a report wil</w:t>
      </w:r>
      <w:r w:rsidR="00D7422F">
        <w:t>l</w:t>
      </w:r>
      <w:r w:rsidR="005155F3">
        <w:t xml:space="preserve"> be made to the </w:t>
      </w:r>
      <w:r w:rsidR="00D16C9D">
        <w:t>following</w:t>
      </w:r>
      <w:r w:rsidR="00C741C6">
        <w:t>:</w:t>
      </w:r>
    </w:p>
    <w:p w14:paraId="4999C933" w14:textId="7DB22A7B" w:rsidR="00D51F19" w:rsidRDefault="003C3BB3" w:rsidP="001D736A">
      <w:pPr>
        <w:spacing w:after="0"/>
        <w:ind w:left="1440" w:firstLine="0"/>
      </w:pPr>
      <w:r>
        <w:t>NYSDEC, Region 1</w:t>
      </w:r>
      <w:r w:rsidR="00CF2B95">
        <w:t xml:space="preserve">, </w:t>
      </w:r>
      <w:r w:rsidR="00D51F19">
        <w:t>SUNY Sony Brook</w:t>
      </w:r>
    </w:p>
    <w:p w14:paraId="5F13A105" w14:textId="77DFA8CD" w:rsidR="003C3BB3" w:rsidRDefault="003C3BB3" w:rsidP="001D736A">
      <w:pPr>
        <w:spacing w:after="0"/>
        <w:ind w:left="1440" w:firstLine="0"/>
      </w:pPr>
      <w:r>
        <w:t>50 Circle Road</w:t>
      </w:r>
    </w:p>
    <w:p w14:paraId="0960C830" w14:textId="0F0EEEE3" w:rsidR="003C3BB3" w:rsidRDefault="003C3BB3" w:rsidP="001D736A">
      <w:pPr>
        <w:spacing w:after="0"/>
        <w:ind w:left="1440" w:firstLine="0"/>
      </w:pPr>
      <w:r>
        <w:t>Stony Brook, NY 117</w:t>
      </w:r>
      <w:r w:rsidR="0043478D">
        <w:t>90-3409</w:t>
      </w:r>
    </w:p>
    <w:p w14:paraId="10123D22" w14:textId="77777777" w:rsidR="00CE1295" w:rsidRDefault="00CE1295" w:rsidP="001D736A">
      <w:pPr>
        <w:spacing w:after="0"/>
        <w:ind w:left="1440" w:firstLine="0"/>
      </w:pPr>
      <w:r>
        <w:t>ATTN: Regional Water Engineer</w:t>
      </w:r>
    </w:p>
    <w:p w14:paraId="2A934EB9" w14:textId="4BD6FA85" w:rsidR="00D92AFA" w:rsidRDefault="00D92AFA" w:rsidP="001D736A">
      <w:pPr>
        <w:ind w:left="1440" w:firstLine="0"/>
      </w:pPr>
      <w:r>
        <w:t>516-444-0405</w:t>
      </w:r>
    </w:p>
    <w:p w14:paraId="54498DA7" w14:textId="05C82D5B" w:rsidR="0043478D" w:rsidRDefault="0043478D" w:rsidP="001D736A">
      <w:pPr>
        <w:ind w:left="1440" w:firstLine="0"/>
      </w:pPr>
      <w:r>
        <w:t>And</w:t>
      </w:r>
    </w:p>
    <w:p w14:paraId="0B4FCE4C" w14:textId="4B43B7A4" w:rsidR="0043478D" w:rsidRDefault="0043478D" w:rsidP="001D736A">
      <w:pPr>
        <w:spacing w:after="0"/>
        <w:ind w:left="1440" w:firstLine="0"/>
      </w:pPr>
      <w:r>
        <w:t>Nassau County Department of Health</w:t>
      </w:r>
    </w:p>
    <w:p w14:paraId="246B6B15" w14:textId="268C9BDC" w:rsidR="0043478D" w:rsidRDefault="00052EA5" w:rsidP="001D736A">
      <w:pPr>
        <w:spacing w:after="0"/>
        <w:ind w:left="1440" w:firstLine="0"/>
      </w:pPr>
      <w:r>
        <w:t>200 County Seat Drive</w:t>
      </w:r>
    </w:p>
    <w:p w14:paraId="7E39BB10" w14:textId="3CA625CC" w:rsidR="00052EA5" w:rsidRDefault="00052EA5" w:rsidP="001D736A">
      <w:pPr>
        <w:spacing w:after="0"/>
        <w:ind w:left="1440" w:firstLine="0"/>
      </w:pPr>
      <w:r>
        <w:t>Mineola, NY 11501</w:t>
      </w:r>
    </w:p>
    <w:p w14:paraId="3C47D11A" w14:textId="6677ACC4" w:rsidR="00881653" w:rsidRDefault="00881653" w:rsidP="001D736A">
      <w:pPr>
        <w:spacing w:after="0"/>
        <w:ind w:left="1440" w:firstLine="0"/>
      </w:pPr>
      <w:r>
        <w:t>ATTN:  Division of Environmental Health</w:t>
      </w:r>
    </w:p>
    <w:p w14:paraId="504694CF" w14:textId="53B5C1F4" w:rsidR="00052EA5" w:rsidRDefault="00D92AFA" w:rsidP="001D736A">
      <w:pPr>
        <w:spacing w:after="240"/>
        <w:ind w:left="1440" w:firstLine="0"/>
      </w:pPr>
      <w:r>
        <w:t>516-</w:t>
      </w:r>
      <w:r w:rsidR="00881653">
        <w:t>227</w:t>
      </w:r>
      <w:r w:rsidR="00CF2B95">
        <w:t>-</w:t>
      </w:r>
      <w:r w:rsidR="00881653">
        <w:t>9697</w:t>
      </w:r>
    </w:p>
    <w:p w14:paraId="15951EAD" w14:textId="533ADE76" w:rsidR="00435E5B" w:rsidRDefault="00435E5B" w:rsidP="00A27109">
      <w:pPr>
        <w:pStyle w:val="ListParagraph"/>
        <w:numPr>
          <w:ilvl w:val="0"/>
          <w:numId w:val="40"/>
        </w:numPr>
        <w:spacing w:after="240"/>
      </w:pPr>
      <w:r>
        <w:t xml:space="preserve">within 5 days </w:t>
      </w:r>
      <w:r w:rsidR="00A5067D">
        <w:t>for</w:t>
      </w:r>
      <w:r w:rsidR="00B9505E">
        <w:t xml:space="preserve"> suspect illicit di</w:t>
      </w:r>
      <w:r>
        <w:t>scharge</w:t>
      </w:r>
      <w:r w:rsidR="00A5067D">
        <w:t>s.</w:t>
      </w:r>
    </w:p>
    <w:p w14:paraId="5F60B810" w14:textId="3628F668" w:rsidR="00BC2B6C" w:rsidRDefault="00D230AD" w:rsidP="00341862">
      <w:pPr>
        <w:spacing w:after="240"/>
        <w:ind w:left="0" w:firstLine="0"/>
      </w:pPr>
      <w:bookmarkStart w:id="1" w:name="_Hlk165112310"/>
      <w:r>
        <w:t>Once an illicit discharge is found, the</w:t>
      </w:r>
      <w:r w:rsidR="00604501">
        <w:t xml:space="preserve">re are </w:t>
      </w:r>
      <w:r w:rsidR="003D3B61">
        <w:t>several</w:t>
      </w:r>
      <w:r w:rsidR="00604501">
        <w:t xml:space="preserve"> methods to track the discharge to its source.  </w:t>
      </w:r>
      <w:r w:rsidR="001F46FB">
        <w:t xml:space="preserve">The </w:t>
      </w:r>
      <w:r w:rsidR="00DF2158">
        <w:t xml:space="preserve">location and type of </w:t>
      </w:r>
      <w:r w:rsidR="002E3458">
        <w:t xml:space="preserve">discharge at the point of </w:t>
      </w:r>
      <w:r w:rsidR="003D3B61">
        <w:t xml:space="preserve">initial discovery of an illicit discharge </w:t>
      </w:r>
      <w:r w:rsidR="002E3458">
        <w:t xml:space="preserve">offers </w:t>
      </w:r>
      <w:r w:rsidR="004447AD">
        <w:t xml:space="preserve">many clues to the source of the discharge, so the </w:t>
      </w:r>
      <w:r w:rsidR="006312AE">
        <w:t xml:space="preserve">location and other </w:t>
      </w:r>
      <w:r w:rsidR="008B6413">
        <w:t>characteristics</w:t>
      </w:r>
      <w:r w:rsidR="006312AE">
        <w:t xml:space="preserve"> of the discharge would be documented on the </w:t>
      </w:r>
      <w:r w:rsidR="008B6413">
        <w:t>inspection</w:t>
      </w:r>
      <w:r w:rsidR="009C65F5">
        <w:t xml:space="preserve"> and monitoring </w:t>
      </w:r>
      <w:r w:rsidR="008B6413">
        <w:t xml:space="preserve">forms found in the Appendix. </w:t>
      </w:r>
      <w:r w:rsidR="00D436A9">
        <w:t>Trac</w:t>
      </w:r>
      <w:r w:rsidR="00C44E8C">
        <w:t>k</w:t>
      </w:r>
      <w:r w:rsidR="00D436A9">
        <w:t xml:space="preserve">ing may be done by </w:t>
      </w:r>
      <w:r w:rsidR="007638CC">
        <w:t xml:space="preserve">additional </w:t>
      </w:r>
      <w:r w:rsidR="006E5A5B">
        <w:t xml:space="preserve">monitoring/sampling/testing, </w:t>
      </w:r>
      <w:r w:rsidR="00D436A9">
        <w:t>visual inspection</w:t>
      </w:r>
      <w:r w:rsidR="00B77B96">
        <w:t xml:space="preserve"> either </w:t>
      </w:r>
      <w:r w:rsidR="00CA4C17">
        <w:t>with or without the use of a video camera</w:t>
      </w:r>
      <w:r w:rsidR="00D436A9">
        <w:t xml:space="preserve">, </w:t>
      </w:r>
      <w:r w:rsidR="00B77B96">
        <w:t>dye testing,</w:t>
      </w:r>
      <w:r w:rsidR="00CA4C17">
        <w:t xml:space="preserve"> </w:t>
      </w:r>
      <w:r w:rsidR="00B77B96">
        <w:t>smoke testing</w:t>
      </w:r>
      <w:r w:rsidR="00CD4349">
        <w:t xml:space="preserve">, </w:t>
      </w:r>
      <w:r w:rsidR="00D1340D">
        <w:t xml:space="preserve">property owner surveys and investigations, </w:t>
      </w:r>
      <w:r w:rsidR="008F426C">
        <w:t xml:space="preserve">surface inspections, and/or </w:t>
      </w:r>
      <w:r w:rsidR="006119E1">
        <w:t>the study of infrared photography.</w:t>
      </w:r>
      <w:r w:rsidR="00194FC9">
        <w:t xml:space="preserve">  The tracking of the storm system </w:t>
      </w:r>
      <w:r w:rsidR="0047316F">
        <w:t xml:space="preserve">or discharge stream, as applicable, </w:t>
      </w:r>
      <w:r w:rsidR="00194FC9">
        <w:t xml:space="preserve">is typically done by working </w:t>
      </w:r>
      <w:r w:rsidR="0047316F">
        <w:t>from downstream to upstream</w:t>
      </w:r>
      <w:r w:rsidR="003C590D">
        <w:t>.</w:t>
      </w:r>
      <w:r w:rsidR="0047316F">
        <w:t xml:space="preserve"> </w:t>
      </w:r>
      <w:r w:rsidR="003C590D">
        <w:t xml:space="preserve"> </w:t>
      </w:r>
      <w:r w:rsidR="00574B90">
        <w:t xml:space="preserve">Additional details for the tracking of illicit stormwater system discharges </w:t>
      </w:r>
      <w:r w:rsidR="004F01F3">
        <w:t xml:space="preserve">are found in the Illicit Discharge Detection and Elimination </w:t>
      </w:r>
      <w:r w:rsidR="003727C7">
        <w:t xml:space="preserve">guidance manual prepared by the Center for </w:t>
      </w:r>
      <w:r w:rsidR="001C43D6">
        <w:t xml:space="preserve">Watershed Protection.  </w:t>
      </w:r>
    </w:p>
    <w:p w14:paraId="0048BA1E" w14:textId="1C822BA9" w:rsidR="00E930A3" w:rsidRDefault="00E930A3" w:rsidP="00341862">
      <w:pPr>
        <w:spacing w:after="240"/>
        <w:ind w:left="0" w:firstLine="0"/>
      </w:pPr>
      <w:r>
        <w:t xml:space="preserve">Time frames for the elimination of </w:t>
      </w:r>
      <w:r w:rsidR="009B6647">
        <w:t>illicit discharges are as follows:</w:t>
      </w:r>
    </w:p>
    <w:p w14:paraId="513E1301" w14:textId="00D235BA" w:rsidR="009B6647" w:rsidRDefault="00B50086" w:rsidP="006440C4">
      <w:pPr>
        <w:pStyle w:val="ListParagraph"/>
        <w:spacing w:after="240"/>
        <w:ind w:left="0" w:firstLine="0"/>
      </w:pPr>
      <w:r>
        <w:t xml:space="preserve">within 24 hours of the identification of the illicit discharge </w:t>
      </w:r>
      <w:r w:rsidR="001A1E24">
        <w:t>that has a reasonable likelihood of advers</w:t>
      </w:r>
      <w:r w:rsidR="00F21C22">
        <w:t>ely affecting human health</w:t>
      </w:r>
      <w:r w:rsidR="005D47ED">
        <w:t xml:space="preserve"> </w:t>
      </w:r>
      <w:r w:rsidR="00F21C22">
        <w:t>or the environment</w:t>
      </w:r>
      <w:r w:rsidR="005D47ED">
        <w:t>;</w:t>
      </w:r>
      <w:r w:rsidR="00C46220">
        <w:t xml:space="preserve"> or</w:t>
      </w:r>
    </w:p>
    <w:p w14:paraId="53AFA9E1" w14:textId="0850335C" w:rsidR="006D02E0" w:rsidRDefault="005D47ED" w:rsidP="006440C4">
      <w:pPr>
        <w:pStyle w:val="ListParagraph"/>
        <w:spacing w:after="240"/>
        <w:ind w:left="0" w:firstLine="0"/>
      </w:pPr>
      <w:r>
        <w:t xml:space="preserve">within 5 days </w:t>
      </w:r>
      <w:r w:rsidR="00E1033E">
        <w:t>of</w:t>
      </w:r>
      <w:r w:rsidR="00651E33">
        <w:t xml:space="preserve"> the identification of an illicit discharge </w:t>
      </w:r>
      <w:r w:rsidR="006D02E0">
        <w:t>that doe</w:t>
      </w:r>
      <w:r w:rsidR="000F5EC7">
        <w:t>s</w:t>
      </w:r>
      <w:r w:rsidR="006D02E0">
        <w:t xml:space="preserve"> not have a reasonable likelihood of adversely affecting human health or the environment</w:t>
      </w:r>
      <w:r w:rsidR="00C46220">
        <w:t>.</w:t>
      </w:r>
    </w:p>
    <w:bookmarkEnd w:id="1"/>
    <w:p w14:paraId="291662DC" w14:textId="245CFA63" w:rsidR="00C46220" w:rsidRDefault="00F12825" w:rsidP="00341862">
      <w:pPr>
        <w:spacing w:after="240"/>
        <w:ind w:left="0" w:firstLine="0"/>
      </w:pPr>
      <w:r>
        <w:t xml:space="preserve">If it is not possible to eliminate the </w:t>
      </w:r>
      <w:r w:rsidR="00CB408F">
        <w:t xml:space="preserve">illicit discharge within the above specified time frames </w:t>
      </w:r>
      <w:r w:rsidR="000F5EC7">
        <w:t xml:space="preserve">the </w:t>
      </w:r>
      <w:r w:rsidR="00881653">
        <w:t xml:space="preserve">NYSDEC </w:t>
      </w:r>
      <w:r w:rsidR="000F5EC7">
        <w:t xml:space="preserve">Regional </w:t>
      </w:r>
      <w:r w:rsidR="00E1033E">
        <w:t>Water Engineer</w:t>
      </w:r>
      <w:r w:rsidR="00C3346F">
        <w:t xml:space="preserve"> will be notified.</w:t>
      </w:r>
    </w:p>
    <w:p w14:paraId="60A5183C" w14:textId="77777777" w:rsidR="00E750BD" w:rsidRDefault="00E750BD" w:rsidP="00341862">
      <w:pPr>
        <w:ind w:left="0" w:firstLine="0"/>
      </w:pPr>
    </w:p>
    <w:p w14:paraId="7CBD9B78" w14:textId="77777777" w:rsidR="007B4D3A" w:rsidRDefault="007B4D3A" w:rsidP="00341862">
      <w:pPr>
        <w:ind w:left="0" w:firstLine="0"/>
        <w:sectPr w:rsidR="007B4D3A" w:rsidSect="001D736A">
          <w:pgSz w:w="12240" w:h="15840" w:code="1"/>
          <w:pgMar w:top="1260" w:right="1440" w:bottom="990" w:left="1440" w:header="432" w:footer="432" w:gutter="0"/>
          <w:cols w:space="720"/>
          <w:docGrid w:linePitch="360"/>
        </w:sectPr>
      </w:pPr>
    </w:p>
    <w:p w14:paraId="1D72712A" w14:textId="77777777" w:rsidR="004B5653" w:rsidRDefault="004B5653">
      <w:pPr>
        <w:ind w:left="0" w:firstLine="0"/>
      </w:pPr>
    </w:p>
    <w:p w14:paraId="63217775" w14:textId="34A0F869" w:rsidR="00372A2C" w:rsidRPr="00B910B1" w:rsidRDefault="00372A2C" w:rsidP="00B910B1">
      <w:pPr>
        <w:pStyle w:val="ListParagraph"/>
        <w:spacing w:after="60"/>
        <w:ind w:left="0" w:firstLine="0"/>
        <w:contextualSpacing w:val="0"/>
        <w:rPr>
          <w:b/>
          <w:bCs/>
        </w:rPr>
      </w:pPr>
      <w:r w:rsidRPr="00B910B1">
        <w:rPr>
          <w:b/>
          <w:bCs/>
        </w:rPr>
        <w:t>Minimum Control Measure 4:  Erosion Control for Construction Activities</w:t>
      </w:r>
    </w:p>
    <w:p w14:paraId="15F0AC68" w14:textId="4433CEE5" w:rsidR="00372A2C" w:rsidRDefault="00372A2C" w:rsidP="00601D3A">
      <w:pPr>
        <w:pStyle w:val="ListParagraph"/>
        <w:spacing w:after="240"/>
        <w:ind w:left="0" w:firstLine="0"/>
        <w:contextualSpacing w:val="0"/>
      </w:pPr>
      <w:r w:rsidRPr="009B1282">
        <w:t xml:space="preserve">The Village requires erosion control measures for </w:t>
      </w:r>
      <w:r>
        <w:t xml:space="preserve">all </w:t>
      </w:r>
      <w:r w:rsidRPr="009B1282">
        <w:t>land development projects.</w:t>
      </w:r>
      <w:r>
        <w:t xml:space="preserve">  The</w:t>
      </w:r>
      <w:r w:rsidR="00370ACB">
        <w:t xml:space="preserve"> NYS</w:t>
      </w:r>
      <w:r>
        <w:t xml:space="preserve">DEC requires additional erosion control and pollution control measures for land disturbance projects of an acre or more, </w:t>
      </w:r>
      <w:r w:rsidR="005C57CB">
        <w:t xml:space="preserve">as they </w:t>
      </w:r>
      <w:r w:rsidR="006A3CB0">
        <w:t xml:space="preserve">require the preparation of a Stormwater Pollution Prevention Plan (SWPPP) </w:t>
      </w:r>
      <w:r>
        <w:t xml:space="preserve">which the Village must </w:t>
      </w:r>
      <w:r w:rsidR="00483615">
        <w:t xml:space="preserve">review, approve, and </w:t>
      </w:r>
      <w:r>
        <w:t xml:space="preserve">oversee. </w:t>
      </w:r>
      <w:r w:rsidR="00705EF1">
        <w:t xml:space="preserve"> All building permit applications which proposed t</w:t>
      </w:r>
      <w:r w:rsidR="009C2C80">
        <w:t>o disturb an acre or more are reviewed by the Village engin</w:t>
      </w:r>
      <w:r w:rsidR="007E5F7D">
        <w:t>eering consultant.</w:t>
      </w:r>
      <w:r w:rsidR="00FA02A3">
        <w:t xml:space="preserve">  The Village requires that all SWPPP </w:t>
      </w:r>
      <w:r w:rsidR="008055A6">
        <w:t xml:space="preserve">sites </w:t>
      </w:r>
      <w:r w:rsidR="00506D6B">
        <w:t xml:space="preserve">are monitored and </w:t>
      </w:r>
      <w:r w:rsidR="00FA1536">
        <w:t>inspected by a professional engin</w:t>
      </w:r>
      <w:r w:rsidR="00E265A3">
        <w:t xml:space="preserve">eer trained in stormwater management and erosion control.  </w:t>
      </w:r>
    </w:p>
    <w:p w14:paraId="5DD029EB" w14:textId="4042CEB4" w:rsidR="00EC35C9" w:rsidRDefault="00413472" w:rsidP="00601D3A">
      <w:pPr>
        <w:pStyle w:val="ListParagraph"/>
        <w:spacing w:after="240"/>
        <w:ind w:left="0" w:firstLine="0"/>
        <w:contextualSpacing w:val="0"/>
      </w:pPr>
      <w:r>
        <w:t xml:space="preserve">The Village </w:t>
      </w:r>
      <w:r w:rsidR="00FC52EC">
        <w:t>office phone number at 516-</w:t>
      </w:r>
      <w:r w:rsidR="008975B3">
        <w:t>6</w:t>
      </w:r>
      <w:r w:rsidR="00EC454B">
        <w:t>2</w:t>
      </w:r>
      <w:r w:rsidR="00F3064C">
        <w:t>7-</w:t>
      </w:r>
      <w:r w:rsidR="00F77360">
        <w:t>370</w:t>
      </w:r>
      <w:r w:rsidR="00F3064C">
        <w:t>1</w:t>
      </w:r>
      <w:r w:rsidR="00FC52EC">
        <w:t xml:space="preserve"> is </w:t>
      </w:r>
      <w:r w:rsidR="00DF0F16">
        <w:t xml:space="preserve">equipped with a recording device whereby residents and concerned citizens may </w:t>
      </w:r>
      <w:r w:rsidR="00A00506">
        <w:t xml:space="preserve">report </w:t>
      </w:r>
      <w:r w:rsidR="00040220">
        <w:t>construction-related</w:t>
      </w:r>
      <w:r w:rsidR="000D41D8">
        <w:t xml:space="preserve"> complaints which will be </w:t>
      </w:r>
      <w:r w:rsidR="0044622A">
        <w:t>followed up</w:t>
      </w:r>
      <w:r w:rsidR="000D41D8">
        <w:t xml:space="preserve"> by the Village Building Department.  </w:t>
      </w:r>
      <w:r w:rsidR="00040220">
        <w:t xml:space="preserve">The Village will document the information on the Construction Site Complaint Form, as provided </w:t>
      </w:r>
      <w:r w:rsidR="0056731D">
        <w:t xml:space="preserve">with the SWMP.  </w:t>
      </w:r>
      <w:r w:rsidR="00825324">
        <w:t xml:space="preserve">All complaints contain the date, location, nature of the complaint and </w:t>
      </w:r>
      <w:r w:rsidR="0050573F">
        <w:t>information pertaining to follow-up and inspection outcomes.</w:t>
      </w:r>
    </w:p>
    <w:p w14:paraId="1A5A1071" w14:textId="780DE04E" w:rsidR="0050573F" w:rsidRDefault="00415C08" w:rsidP="00601D3A">
      <w:pPr>
        <w:pStyle w:val="ListParagraph"/>
        <w:spacing w:after="240"/>
        <w:ind w:left="0" w:firstLine="0"/>
        <w:contextualSpacing w:val="0"/>
      </w:pPr>
      <w:r>
        <w:t xml:space="preserve">The Village construction oversight </w:t>
      </w:r>
      <w:r w:rsidR="00196A68">
        <w:t>program</w:t>
      </w:r>
      <w:r w:rsidR="00A15A54">
        <w:t xml:space="preserve"> applies to the control of stormwater runoff and erosion and sed</w:t>
      </w:r>
      <w:r w:rsidR="00E64823">
        <w:t>i</w:t>
      </w:r>
      <w:r w:rsidR="00A15A54">
        <w:t>m</w:t>
      </w:r>
      <w:r w:rsidR="00E64823">
        <w:t xml:space="preserve">entation </w:t>
      </w:r>
      <w:r w:rsidR="004E27C4">
        <w:t xml:space="preserve">is applicable to </w:t>
      </w:r>
      <w:r w:rsidR="00976BBF">
        <w:t xml:space="preserve">construction sites that disturb an acre or more of land surface area.  </w:t>
      </w:r>
      <w:r w:rsidR="003F4CFC">
        <w:t xml:space="preserve">As such, the Village requires that a Stormwater Pollution Prevention Plan (SWPPP) be submitted to the Village </w:t>
      </w:r>
      <w:r w:rsidR="00500EFA">
        <w:t xml:space="preserve">Building Department </w:t>
      </w:r>
      <w:r w:rsidR="00196A68">
        <w:t xml:space="preserve">in conformance with </w:t>
      </w:r>
      <w:r w:rsidR="002E36E4">
        <w:t xml:space="preserve">Chapter </w:t>
      </w:r>
      <w:r w:rsidR="00EC454B">
        <w:t>1</w:t>
      </w:r>
      <w:r w:rsidR="00D562F4">
        <w:t>0</w:t>
      </w:r>
      <w:r w:rsidR="00F77360">
        <w:t>4</w:t>
      </w:r>
      <w:r w:rsidR="002E36E4">
        <w:t xml:space="preserve"> of the Village Code.  </w:t>
      </w:r>
      <w:r w:rsidR="00500EFA">
        <w:t xml:space="preserve">The Village Code at </w:t>
      </w:r>
      <w:bookmarkStart w:id="2" w:name="_Hlk165284063"/>
      <w:r w:rsidR="00F47015">
        <w:t>§</w:t>
      </w:r>
      <w:r w:rsidR="009311DB">
        <w:t>1</w:t>
      </w:r>
      <w:r w:rsidR="00AE14AD">
        <w:t>0</w:t>
      </w:r>
      <w:r w:rsidR="00F77360">
        <w:t>4</w:t>
      </w:r>
      <w:r w:rsidR="00F47015">
        <w:t>-</w:t>
      </w:r>
      <w:bookmarkEnd w:id="2"/>
      <w:r w:rsidR="00302713">
        <w:t>6</w:t>
      </w:r>
      <w:r w:rsidR="002A7E76">
        <w:t xml:space="preserve"> specifies the required contents of </w:t>
      </w:r>
      <w:r w:rsidR="006B5A53">
        <w:t xml:space="preserve">a SWPPP as well as </w:t>
      </w:r>
      <w:r w:rsidR="00E95CF5">
        <w:t xml:space="preserve">the </w:t>
      </w:r>
      <w:r w:rsidR="006B5A53">
        <w:t xml:space="preserve">procedures for the submission of a SWPPP.  The Village has </w:t>
      </w:r>
      <w:r w:rsidR="00CE754D">
        <w:t xml:space="preserve">procedures in place </w:t>
      </w:r>
      <w:r w:rsidR="00602CBA">
        <w:t>applicable for the review of a SWPPP submission, found at §</w:t>
      </w:r>
      <w:r w:rsidR="009311DB">
        <w:t>1</w:t>
      </w:r>
      <w:r w:rsidR="00AE14AD">
        <w:t>0</w:t>
      </w:r>
      <w:r w:rsidR="00F77360">
        <w:t>4</w:t>
      </w:r>
      <w:r w:rsidR="00602CBA">
        <w:t xml:space="preserve">- </w:t>
      </w:r>
      <w:r w:rsidR="00302713">
        <w:t xml:space="preserve">6 </w:t>
      </w:r>
      <w:r w:rsidR="00602CBA">
        <w:t xml:space="preserve">of the Village Code.  All SWPPPs will be </w:t>
      </w:r>
      <w:r w:rsidR="006B27A4">
        <w:t>reviewed</w:t>
      </w:r>
      <w:r w:rsidR="00602CBA">
        <w:t xml:space="preserve"> by the Village Engineer</w:t>
      </w:r>
      <w:r w:rsidR="006B27A4">
        <w:t xml:space="preserve">.  </w:t>
      </w:r>
    </w:p>
    <w:p w14:paraId="6C5E8621" w14:textId="730CE3F4" w:rsidR="00AD57C1" w:rsidRDefault="004F3E5B" w:rsidP="00601D3A">
      <w:pPr>
        <w:pStyle w:val="ListParagraph"/>
        <w:spacing w:after="240"/>
        <w:ind w:left="0" w:firstLine="0"/>
        <w:contextualSpacing w:val="0"/>
      </w:pPr>
      <w:r>
        <w:t xml:space="preserve">Each SWPPP review will </w:t>
      </w:r>
      <w:r w:rsidR="0044568B">
        <w:t xml:space="preserve">ensure on behalf of the Village that </w:t>
      </w:r>
      <w:r w:rsidR="00241F6B">
        <w:t xml:space="preserve">erosion and sediment control measures conform </w:t>
      </w:r>
      <w:r w:rsidR="00A80822">
        <w:t xml:space="preserve">to the NYS Erosion &amp; </w:t>
      </w:r>
      <w:r w:rsidR="00C811E9">
        <w:t>Sedimentation</w:t>
      </w:r>
      <w:r w:rsidR="00A80822">
        <w:t xml:space="preserve"> Control </w:t>
      </w:r>
      <w:r w:rsidR="00C811E9">
        <w:t>manual of 2016</w:t>
      </w:r>
      <w:r w:rsidR="00513712">
        <w:t xml:space="preserve"> (or later version)</w:t>
      </w:r>
      <w:r w:rsidR="00C811E9">
        <w:t>, or equivalent</w:t>
      </w:r>
      <w:r w:rsidR="00513712">
        <w:t xml:space="preserve">.  </w:t>
      </w:r>
      <w:r w:rsidR="00696B1F">
        <w:t>E</w:t>
      </w:r>
      <w:r w:rsidR="00C029A5">
        <w:t>ach SWPPP would be reviewed to ensure co</w:t>
      </w:r>
      <w:r w:rsidR="00F04658">
        <w:t>nformance with the NYS Stormwater Management Design Manual</w:t>
      </w:r>
      <w:r w:rsidR="00D40D29">
        <w:t xml:space="preserve"> of 2015 (or later version), or equivalent.  </w:t>
      </w:r>
      <w:r w:rsidR="00DB4660">
        <w:t xml:space="preserve">All </w:t>
      </w:r>
      <w:r w:rsidR="00110C75">
        <w:t xml:space="preserve">post construction Stormwater Management </w:t>
      </w:r>
      <w:r w:rsidR="004A5378">
        <w:t>Practices</w:t>
      </w:r>
      <w:r w:rsidR="00110C75">
        <w:t xml:space="preserve"> (SMPs) </w:t>
      </w:r>
      <w:r w:rsidR="004A5378">
        <w:t>must meet the sizing criteria</w:t>
      </w:r>
      <w:r w:rsidR="00305367">
        <w:t xml:space="preserve"> </w:t>
      </w:r>
      <w:r w:rsidR="00E8449C">
        <w:t>given in the NYS General Permit for</w:t>
      </w:r>
      <w:r w:rsidR="007363A9">
        <w:t xml:space="preserve"> S</w:t>
      </w:r>
      <w:r w:rsidR="00AA1497">
        <w:t xml:space="preserve">tormwater Discharges from </w:t>
      </w:r>
      <w:r w:rsidR="00E8449C">
        <w:t xml:space="preserve">Construction Activity. </w:t>
      </w:r>
      <w:r w:rsidR="00696B1F">
        <w:t xml:space="preserve"> </w:t>
      </w:r>
      <w:r w:rsidR="00BF360F">
        <w:t xml:space="preserve">Any deviations from the NYS manuals must demonstrate equivalence.  </w:t>
      </w:r>
      <w:r w:rsidR="00696B1F">
        <w:t xml:space="preserve">Additionally, </w:t>
      </w:r>
      <w:r w:rsidR="00B05E55">
        <w:t>every SWPPP must include an operation and maintenanc</w:t>
      </w:r>
      <w:r w:rsidR="005B4009">
        <w:t xml:space="preserve">e plan (O&amp;M) that </w:t>
      </w:r>
      <w:r w:rsidR="00225A32">
        <w:t>includes maintenance</w:t>
      </w:r>
      <w:r w:rsidR="005B4009">
        <w:t xml:space="preserve"> schedules and actions to ensure </w:t>
      </w:r>
      <w:r w:rsidR="00225A32">
        <w:t>continuous</w:t>
      </w:r>
      <w:r w:rsidR="00D10AA0">
        <w:t xml:space="preserve"> and effective operation of each </w:t>
      </w:r>
      <w:r w:rsidR="00225A32">
        <w:t>erosion</w:t>
      </w:r>
      <w:r w:rsidR="00D10AA0">
        <w:t xml:space="preserve"> and sedimentation control measure, as well as </w:t>
      </w:r>
      <w:r w:rsidR="00225A32">
        <w:t xml:space="preserve">every post construction </w:t>
      </w:r>
      <w:r w:rsidR="00F57341">
        <w:t xml:space="preserve">stormwater management practice.  </w:t>
      </w:r>
    </w:p>
    <w:p w14:paraId="7577FDE6" w14:textId="6D6F14A3" w:rsidR="00733736" w:rsidRDefault="00733736" w:rsidP="00601D3A">
      <w:pPr>
        <w:pStyle w:val="ListParagraph"/>
        <w:spacing w:after="240"/>
        <w:ind w:left="0" w:firstLine="0"/>
        <w:contextualSpacing w:val="0"/>
      </w:pPr>
      <w:r>
        <w:t xml:space="preserve">The SWMP </w:t>
      </w:r>
      <w:r w:rsidR="00656CEC">
        <w:t xml:space="preserve">will include </w:t>
      </w:r>
      <w:r w:rsidR="006722FC">
        <w:t>documentation</w:t>
      </w:r>
      <w:r w:rsidR="00656CEC">
        <w:t xml:space="preserve"> of each </w:t>
      </w:r>
      <w:r w:rsidR="006722FC">
        <w:t xml:space="preserve">SWPPP review, and particular reference to </w:t>
      </w:r>
      <w:r w:rsidR="00563042">
        <w:t>the requirements contained in the NYS General Permit for Stormwater Discharges from Construction Activity.</w:t>
      </w:r>
      <w:r w:rsidR="009941F3">
        <w:t xml:space="preserve">  The SWMP will also</w:t>
      </w:r>
      <w:r w:rsidR="004E6B7F">
        <w:t xml:space="preserve"> include </w:t>
      </w:r>
      <w:r w:rsidR="004301D5">
        <w:t xml:space="preserve">the priority </w:t>
      </w:r>
      <w:r w:rsidR="004E6B7F">
        <w:t xml:space="preserve">category </w:t>
      </w:r>
      <w:r w:rsidR="004301D5">
        <w:t>for each new construction activity.</w:t>
      </w:r>
    </w:p>
    <w:p w14:paraId="732BAD6B" w14:textId="3509ABAA" w:rsidR="004301D5" w:rsidRDefault="004301D5" w:rsidP="00601D3A">
      <w:pPr>
        <w:pStyle w:val="ListParagraph"/>
        <w:spacing w:after="240"/>
        <w:ind w:left="0" w:firstLine="0"/>
        <w:contextualSpacing w:val="0"/>
      </w:pPr>
      <w:r>
        <w:t xml:space="preserve">Upon completion of the review of the SWPPP, the Village </w:t>
      </w:r>
      <w:r w:rsidR="004E6B7F">
        <w:t>will notify the construction site owner/operator that the SWPPP has been accepted by the MS4</w:t>
      </w:r>
      <w:r w:rsidR="008741E5">
        <w:t>, by issuing the appropriate SWPPP Acceptance Form, as included in the Appendix of the SWMP.</w:t>
      </w:r>
    </w:p>
    <w:p w14:paraId="10C84D9D" w14:textId="49EAB38D" w:rsidR="00EC35C9" w:rsidRDefault="00E95BF8" w:rsidP="00601D3A">
      <w:pPr>
        <w:pStyle w:val="ListParagraph"/>
        <w:ind w:left="0" w:firstLine="0"/>
        <w:contextualSpacing w:val="0"/>
      </w:pPr>
      <w:r>
        <w:t xml:space="preserve">Prior to groundbreaking for any SWPPP site, </w:t>
      </w:r>
      <w:r w:rsidR="00CB6FD1">
        <w:t xml:space="preserve">the Village requires a preconstruction meeting to ensure that </w:t>
      </w:r>
      <w:r w:rsidR="00087AD0">
        <w:t xml:space="preserve">the NYSDEC (and Village) requirements of the SWPPP are met.  </w:t>
      </w:r>
      <w:r w:rsidR="00126146">
        <w:t xml:space="preserve">The meeting shall be documented and included in the Village SWMP.  The </w:t>
      </w:r>
      <w:r w:rsidR="00803DB2">
        <w:t>documentation of the preconstruction meeting must include the following:</w:t>
      </w:r>
    </w:p>
    <w:p w14:paraId="5EF72765" w14:textId="503B0E13" w:rsidR="00803DB2" w:rsidRDefault="00803DB2" w:rsidP="006440C4">
      <w:pPr>
        <w:pStyle w:val="ListParagraph"/>
        <w:ind w:left="0" w:firstLine="0"/>
        <w:contextualSpacing w:val="0"/>
      </w:pPr>
      <w:r>
        <w:t>Date of the meeting</w:t>
      </w:r>
    </w:p>
    <w:p w14:paraId="39F328A5" w14:textId="2E1B2079" w:rsidR="00412FA3" w:rsidRDefault="00803DB2" w:rsidP="006440C4">
      <w:pPr>
        <w:pStyle w:val="ListParagraph"/>
        <w:ind w:left="0" w:firstLine="0"/>
        <w:contextualSpacing w:val="0"/>
      </w:pPr>
      <w:r>
        <w:t xml:space="preserve">Attendees, including the </w:t>
      </w:r>
      <w:r w:rsidR="00445743">
        <w:t>owner/operator (</w:t>
      </w:r>
      <w:r w:rsidR="00C62E63">
        <w:t xml:space="preserve">Village representative), </w:t>
      </w:r>
      <w:r w:rsidR="00892799">
        <w:t xml:space="preserve">the contractors responsible for the implementation </w:t>
      </w:r>
      <w:r w:rsidR="00C77860">
        <w:t>of</w:t>
      </w:r>
      <w:r w:rsidR="00892799">
        <w:t xml:space="preserve"> the SWPPP, </w:t>
      </w:r>
      <w:r w:rsidR="002C0967">
        <w:t>and the qualified inspector</w:t>
      </w:r>
      <w:r w:rsidR="00B2742A">
        <w:t xml:space="preserve"> as specified </w:t>
      </w:r>
      <w:r w:rsidR="00A17D56">
        <w:t xml:space="preserve">by </w:t>
      </w:r>
      <w:r w:rsidR="00503938">
        <w:t xml:space="preserve">Part VI.D.8 </w:t>
      </w:r>
      <w:r w:rsidR="00412FA3">
        <w:t>of the NYSDEC General Permit.</w:t>
      </w:r>
    </w:p>
    <w:p w14:paraId="4E1F7125" w14:textId="1BB5FBA7" w:rsidR="00803DB2" w:rsidRDefault="00C453AB" w:rsidP="006440C4">
      <w:pPr>
        <w:pStyle w:val="ListParagraph"/>
        <w:ind w:left="0" w:firstLine="0"/>
        <w:contextualSpacing w:val="0"/>
      </w:pPr>
      <w:r>
        <w:t>Confirmation</w:t>
      </w:r>
      <w:r w:rsidR="00282D52">
        <w:t xml:space="preserve"> that the approved project </w:t>
      </w:r>
      <w:r w:rsidR="002C310F">
        <w:t>has received or will receive coverage under the General Permit</w:t>
      </w:r>
    </w:p>
    <w:p w14:paraId="730CBCAE" w14:textId="13309068" w:rsidR="002C310F" w:rsidRDefault="003E6842" w:rsidP="006440C4">
      <w:pPr>
        <w:pStyle w:val="ListParagraph"/>
        <w:ind w:left="0" w:firstLine="0"/>
        <w:contextualSpacing w:val="0"/>
      </w:pPr>
      <w:r>
        <w:t xml:space="preserve">Verification of qualified </w:t>
      </w:r>
      <w:r w:rsidR="00BD55F0">
        <w:t>individuals</w:t>
      </w:r>
      <w:r>
        <w:t xml:space="preserve"> for inspection and implementation of the SWPPP</w:t>
      </w:r>
    </w:p>
    <w:p w14:paraId="02C82BE1" w14:textId="3CFD161B" w:rsidR="003E6842" w:rsidRDefault="00D26E93" w:rsidP="006440C4">
      <w:pPr>
        <w:pStyle w:val="ListParagraph"/>
        <w:ind w:left="0" w:firstLine="0"/>
        <w:contextualSpacing w:val="0"/>
      </w:pPr>
      <w:r>
        <w:t>Review of the Village’s oversight program.</w:t>
      </w:r>
    </w:p>
    <w:p w14:paraId="5975F516" w14:textId="41E077EF" w:rsidR="00EC35C9" w:rsidRDefault="00BD55F0" w:rsidP="00601D3A">
      <w:pPr>
        <w:pStyle w:val="ListParagraph"/>
        <w:spacing w:after="240"/>
        <w:ind w:left="0" w:firstLine="0"/>
        <w:contextualSpacing w:val="0"/>
      </w:pPr>
      <w:r>
        <w:t xml:space="preserve">The Village </w:t>
      </w:r>
      <w:r w:rsidR="00B76CDA">
        <w:t xml:space="preserve">oversight program will </w:t>
      </w:r>
      <w:r w:rsidR="00CF29B3">
        <w:t>consist</w:t>
      </w:r>
      <w:r w:rsidR="00B76CDA">
        <w:t xml:space="preserve"> of periodic site </w:t>
      </w:r>
      <w:r w:rsidR="00CF29B3">
        <w:t>inspections</w:t>
      </w:r>
      <w:r w:rsidR="00B76CDA">
        <w:t>, using the SWPPP Site In</w:t>
      </w:r>
      <w:r w:rsidR="00CF29B3">
        <w:t>spection Form, an</w:t>
      </w:r>
      <w:r w:rsidR="00EB4A39">
        <w:t xml:space="preserve">d the frequency of the Village inspections would be determined by </w:t>
      </w:r>
      <w:r w:rsidR="00587F6F">
        <w:t>the sensitivity of the activity and/or construction site location</w:t>
      </w:r>
      <w:r w:rsidR="0000587E">
        <w:t xml:space="preserve"> and the project length or duration, </w:t>
      </w:r>
      <w:r w:rsidR="00195003">
        <w:t>and linked to project milestones during construction.</w:t>
      </w:r>
    </w:p>
    <w:p w14:paraId="78D73839" w14:textId="6EC4DC77" w:rsidR="003E688E" w:rsidRDefault="00195003" w:rsidP="00601D3A">
      <w:pPr>
        <w:pStyle w:val="ListParagraph"/>
        <w:spacing w:after="240"/>
        <w:ind w:left="0" w:firstLine="0"/>
        <w:contextualSpacing w:val="0"/>
      </w:pPr>
      <w:r>
        <w:t xml:space="preserve">The </w:t>
      </w:r>
      <w:r w:rsidR="00146A39">
        <w:t xml:space="preserve">Village would prioritize </w:t>
      </w:r>
      <w:r w:rsidR="00311AF6">
        <w:t>c</w:t>
      </w:r>
      <w:r w:rsidR="00146A39">
        <w:t xml:space="preserve">onstruction sites </w:t>
      </w:r>
      <w:r w:rsidR="00E03610">
        <w:t xml:space="preserve">as </w:t>
      </w:r>
      <w:r w:rsidR="00DC363C">
        <w:t xml:space="preserve">high or low priority.  A construction site </w:t>
      </w:r>
      <w:r w:rsidR="00E13548">
        <w:t>would be a h</w:t>
      </w:r>
      <w:r w:rsidR="00DC363C">
        <w:t xml:space="preserve">igh priority </w:t>
      </w:r>
      <w:r w:rsidR="00E13548">
        <w:t>if</w:t>
      </w:r>
      <w:r w:rsidR="003E688E">
        <w:t xml:space="preserve"> </w:t>
      </w:r>
      <w:r w:rsidR="005D0F1C">
        <w:t xml:space="preserve">any of the following </w:t>
      </w:r>
      <w:r w:rsidR="003E688E">
        <w:t>were true.</w:t>
      </w:r>
    </w:p>
    <w:p w14:paraId="0F2750A4" w14:textId="500104A2" w:rsidR="00E13548" w:rsidRDefault="003E688E" w:rsidP="00601D3A">
      <w:pPr>
        <w:pStyle w:val="ListParagraph"/>
        <w:ind w:left="0" w:firstLine="0"/>
        <w:contextualSpacing w:val="0"/>
      </w:pPr>
      <w:r>
        <w:t xml:space="preserve">If </w:t>
      </w:r>
      <w:r w:rsidR="00D819B2">
        <w:t>there is a direct conveyance to a surface water that is:</w:t>
      </w:r>
    </w:p>
    <w:p w14:paraId="6941A1A3" w14:textId="27EB5AAC" w:rsidR="0030705A" w:rsidRDefault="002D3322" w:rsidP="006440C4">
      <w:pPr>
        <w:pStyle w:val="ListParagraph"/>
        <w:ind w:left="0" w:firstLine="0"/>
        <w:contextualSpacing w:val="0"/>
      </w:pPr>
      <w:r>
        <w:t xml:space="preserve">listed by the NYSDEC as an impaired water </w:t>
      </w:r>
      <w:r w:rsidR="00BE339D">
        <w:t>body with silt/sediment., phosphorus</w:t>
      </w:r>
      <w:r w:rsidR="0030705A">
        <w:t xml:space="preserve"> or nitrogen as the pollutant of concern</w:t>
      </w:r>
      <w:r w:rsidR="00182A95">
        <w:t>;</w:t>
      </w:r>
    </w:p>
    <w:p w14:paraId="6C513D26" w14:textId="693E3C5A" w:rsidR="00195003" w:rsidRDefault="00C54962" w:rsidP="006440C4">
      <w:pPr>
        <w:pStyle w:val="ListParagraph"/>
        <w:ind w:left="0" w:firstLine="0"/>
        <w:contextualSpacing w:val="0"/>
      </w:pPr>
      <w:r>
        <w:t>classified as AA-S, AA or A</w:t>
      </w:r>
      <w:r w:rsidR="00DF41E4">
        <w:t xml:space="preserve"> waters</w:t>
      </w:r>
      <w:r w:rsidR="000E0056">
        <w:t xml:space="preserve"> (none in the Village)</w:t>
      </w:r>
      <w:r w:rsidR="00182A95">
        <w:t xml:space="preserve">; or </w:t>
      </w:r>
    </w:p>
    <w:p w14:paraId="72380D2E" w14:textId="46C6CC58" w:rsidR="00182A95" w:rsidRDefault="00182A95" w:rsidP="006440C4">
      <w:pPr>
        <w:pStyle w:val="ListParagraph"/>
        <w:ind w:left="0" w:firstLine="0"/>
        <w:contextualSpacing w:val="0"/>
      </w:pPr>
      <w:r>
        <w:t xml:space="preserve">classified as </w:t>
      </w:r>
      <w:r w:rsidR="000E0056">
        <w:t xml:space="preserve">a </w:t>
      </w:r>
      <w:r>
        <w:t>trout</w:t>
      </w:r>
      <w:r w:rsidR="000E0056">
        <w:t xml:space="preserve"> stream or trout spawning stream (none in the Village)</w:t>
      </w:r>
    </w:p>
    <w:p w14:paraId="4D118946" w14:textId="511960C3" w:rsidR="00DF41E4" w:rsidRDefault="00D710BE" w:rsidP="00601D3A">
      <w:pPr>
        <w:spacing w:after="240"/>
        <w:ind w:left="0" w:firstLine="0"/>
      </w:pPr>
      <w:r>
        <w:t>If the area of land disturbance is greater than 5 acres at one time</w:t>
      </w:r>
      <w:r w:rsidR="003F73F8">
        <w:t>;</w:t>
      </w:r>
    </w:p>
    <w:p w14:paraId="40A891BA" w14:textId="0E5D6DDC" w:rsidR="003F73F8" w:rsidRDefault="009749F8" w:rsidP="00601D3A">
      <w:pPr>
        <w:spacing w:after="240"/>
        <w:ind w:left="0" w:firstLine="0"/>
      </w:pPr>
      <w:r>
        <w:t xml:space="preserve">If the </w:t>
      </w:r>
      <w:r w:rsidR="00BC2BF8">
        <w:t>area of land disturbance is within 100 feet of a lake or pond listed as a priority water body by the NYSDEC</w:t>
      </w:r>
      <w:r w:rsidR="00F16608">
        <w:t xml:space="preserve"> (none in the Village)</w:t>
      </w:r>
    </w:p>
    <w:p w14:paraId="6B984D3A" w14:textId="11B9AAB7" w:rsidR="00BC2BF8" w:rsidRDefault="00BC2BF8" w:rsidP="00601D3A">
      <w:pPr>
        <w:spacing w:after="240"/>
        <w:ind w:left="0" w:firstLine="0"/>
      </w:pPr>
      <w:r>
        <w:t xml:space="preserve">If the area of land disturbance is within </w:t>
      </w:r>
      <w:r w:rsidR="00612DEF">
        <w:t>50</w:t>
      </w:r>
      <w:r>
        <w:t xml:space="preserve"> feet of a </w:t>
      </w:r>
      <w:r w:rsidR="00612DEF">
        <w:t>river or stream</w:t>
      </w:r>
      <w:r>
        <w:t xml:space="preserve"> listed as a priority water body by the NYSDEC</w:t>
      </w:r>
      <w:r w:rsidR="00F16608">
        <w:t xml:space="preserve"> (none in the Village).</w:t>
      </w:r>
    </w:p>
    <w:p w14:paraId="75D60D62" w14:textId="04D485A0" w:rsidR="00F16608" w:rsidRDefault="005A15C8" w:rsidP="00601D3A">
      <w:pPr>
        <w:spacing w:after="240"/>
        <w:ind w:left="0" w:firstLine="0"/>
      </w:pPr>
      <w:r>
        <w:t>Other construction sites are considered low priority.</w:t>
      </w:r>
    </w:p>
    <w:p w14:paraId="7221210F" w14:textId="77777777" w:rsidR="00A00318" w:rsidRDefault="00A00318" w:rsidP="00A00318">
      <w:pPr>
        <w:pStyle w:val="ListParagraph"/>
        <w:spacing w:after="240"/>
        <w:ind w:left="0" w:firstLine="0"/>
        <w:contextualSpacing w:val="0"/>
      </w:pPr>
      <w:r>
        <w:t>The Village will conduct a final construction site inspection once all land disturbance has been stabilized.  The Village will document the inspection in the SWMP.  If the site conditions are acceptable, the Village would sign and issue the Notice of Termination form, which is included in the appendix.</w:t>
      </w:r>
    </w:p>
    <w:p w14:paraId="57A3BEE9" w14:textId="5B1C290D" w:rsidR="008A58D2" w:rsidRDefault="004C621A" w:rsidP="00601D3A">
      <w:pPr>
        <w:pStyle w:val="ListParagraph"/>
        <w:spacing w:after="240"/>
        <w:ind w:left="0" w:firstLine="0"/>
        <w:contextualSpacing w:val="0"/>
      </w:pPr>
      <w:r>
        <w:t xml:space="preserve">The following </w:t>
      </w:r>
      <w:r w:rsidR="001A0B29">
        <w:t>is</w:t>
      </w:r>
      <w:r>
        <w:t xml:space="preserve"> intended to help the Village and contractors to comply with the intent of the SWMP.  The Village requires an as-built survey of the drainage system for all SWPPP sites.</w:t>
      </w:r>
      <w:r w:rsidR="001A0B29">
        <w:t xml:space="preserve">  Additional </w:t>
      </w:r>
      <w:r w:rsidR="000319A1">
        <w:t>information for contractors is included in the appendix.</w:t>
      </w:r>
    </w:p>
    <w:p w14:paraId="625FC0EC" w14:textId="77777777" w:rsidR="008A58D2" w:rsidRDefault="008A58D2">
      <w:pPr>
        <w:ind w:left="0" w:firstLine="0"/>
        <w:rPr>
          <w:rFonts w:eastAsiaTheme="minorHAnsi"/>
          <w:kern w:val="2"/>
          <w14:ligatures w14:val="standardContextual"/>
        </w:rPr>
      </w:pPr>
      <w:r>
        <w:br w:type="page"/>
      </w:r>
    </w:p>
    <w:p w14:paraId="47EFF1CD" w14:textId="77777777" w:rsidR="004C621A" w:rsidRDefault="004C621A" w:rsidP="004C621A">
      <w:pPr>
        <w:pStyle w:val="ListParagraph"/>
        <w:spacing w:after="240"/>
        <w:ind w:left="0" w:firstLine="0"/>
        <w:contextualSpacing w:val="0"/>
      </w:pPr>
    </w:p>
    <w:p w14:paraId="44CAAFFE" w14:textId="77777777" w:rsidR="002B014E" w:rsidRPr="002B014E" w:rsidRDefault="002B014E" w:rsidP="002B014E">
      <w:pPr>
        <w:ind w:left="0" w:firstLine="0"/>
        <w:jc w:val="center"/>
        <w:rPr>
          <w:b/>
        </w:rPr>
      </w:pPr>
      <w:r w:rsidRPr="002B014E">
        <w:rPr>
          <w:b/>
        </w:rPr>
        <w:t>Contractor’s Responsibilities</w:t>
      </w:r>
    </w:p>
    <w:p w14:paraId="2ECE6DAE" w14:textId="77777777" w:rsidR="002B014E" w:rsidRPr="002B014E" w:rsidRDefault="002B014E" w:rsidP="002B014E">
      <w:pPr>
        <w:ind w:left="0" w:firstLine="0"/>
        <w:jc w:val="center"/>
        <w:rPr>
          <w:b/>
        </w:rPr>
      </w:pPr>
      <w:r w:rsidRPr="002B014E">
        <w:rPr>
          <w:b/>
        </w:rPr>
        <w:t>For SWPPP Sites</w:t>
      </w:r>
    </w:p>
    <w:p w14:paraId="354CFC2B" w14:textId="77777777" w:rsidR="002B014E" w:rsidRPr="002B014E" w:rsidRDefault="002B014E" w:rsidP="00F8471C">
      <w:pPr>
        <w:ind w:left="0" w:firstLine="0"/>
      </w:pPr>
      <w:r w:rsidRPr="002B014E">
        <w:t xml:space="preserve">For all construction activities that result in a land disturbance of an acre or more, the Contractor shall be familiar with and implement stormwater control measures in accordance with the New York State Department of Environmental Conservation (NYSDEC) SPDES General Permit of Stormwater Discharges from Construction Activities, Permit No. GP-0-10-001.  The Contractor shall also comply with the provisions of the Stormwater Pollution Prevention Plan (SWPPP) prepared for the project.  </w:t>
      </w:r>
    </w:p>
    <w:p w14:paraId="6572CB65" w14:textId="5E472C52" w:rsidR="002B014E" w:rsidRPr="002B014E" w:rsidRDefault="002B014E" w:rsidP="00F8471C">
      <w:pPr>
        <w:ind w:left="0" w:firstLine="0"/>
      </w:pPr>
      <w:r w:rsidRPr="002B014E">
        <w:t xml:space="preserve">The contractor shall sign the SWPPP Certifications for conformance to the NYSDEC SPDES (State Pollutant Discharge Elimination System) that certifies that said contractor will implement the erosion control measures and stormwater quality and quantity measures, as applicable, in conformance with the approved Notice of Intent and SWPPP.  Contractors and subcontractors (if any) must comply with </w:t>
      </w:r>
      <w:r w:rsidR="00A00318" w:rsidRPr="002B014E">
        <w:t>the terms</w:t>
      </w:r>
      <w:r w:rsidRPr="002B014E">
        <w:t xml:space="preserve"> and conditions of the General Permit and shall not take any action or fail to take action that may result in the </w:t>
      </w:r>
      <w:r w:rsidR="00B91BB5">
        <w:t>o</w:t>
      </w:r>
      <w:r w:rsidRPr="002B014E">
        <w:t>wner or</w:t>
      </w:r>
      <w:r w:rsidR="00A601EB">
        <w:t xml:space="preserve"> municipality</w:t>
      </w:r>
      <w:r w:rsidRPr="002B014E">
        <w:t xml:space="preserve"> being held in violation of the General Permit.</w:t>
      </w:r>
    </w:p>
    <w:p w14:paraId="7FF1D05B" w14:textId="77777777" w:rsidR="002B014E" w:rsidRPr="002B014E" w:rsidRDefault="002B014E" w:rsidP="00F8471C">
      <w:pPr>
        <w:ind w:left="0" w:firstLine="0"/>
      </w:pPr>
      <w:r w:rsidRPr="002B014E">
        <w:t xml:space="preserve">Work performed by the Contractors shall not result in the discharge of anything other than uncontaminated runoff to any nearby catch basin or any part of the municipal storm system, or a conveyance to a surface water.  Runoff from the construction site shall be free of floatables, sediment and other materials.  Work performed by the Contractor shall not cause an illicit discharge to the storm system or surface water, as defined by the NYSDEC.  Additionally, work performed by said Contractor shall not result in an unauthorized direct or indirect connection, pipe, hose or other conveyance to a catch basin drain, trench, etc., which would allow a non-stormwater discharge to enter any nearby catch basin or any part of the municipal storm system, or a conveyance to a surface water.  </w:t>
      </w:r>
    </w:p>
    <w:p w14:paraId="7AD33E1F" w14:textId="3D5014D6" w:rsidR="002B014E" w:rsidRPr="002B014E" w:rsidRDefault="002B014E" w:rsidP="00F8471C">
      <w:pPr>
        <w:spacing w:after="200" w:line="276" w:lineRule="auto"/>
        <w:ind w:left="0" w:firstLine="0"/>
        <w:rPr>
          <w:rFonts w:asciiTheme="minorHAnsi" w:eastAsiaTheme="minorHAnsi" w:hAnsiTheme="minorHAnsi" w:cstheme="minorBidi"/>
          <w:sz w:val="22"/>
          <w:szCs w:val="22"/>
        </w:rPr>
      </w:pPr>
      <w:r w:rsidRPr="002B014E">
        <w:t>The Contractor shall be responsible for the required inspections of their work site pursuant to the SWPPP.  They shall be responsible for ensuring that the site is in conformance with the conditions of the General Permit and the a</w:t>
      </w:r>
      <w:r w:rsidR="0023175E">
        <w:t xml:space="preserve">ppropriate </w:t>
      </w:r>
      <w:r w:rsidRPr="002B014E">
        <w:t>inspection form.</w:t>
      </w:r>
    </w:p>
    <w:p w14:paraId="4BC1D423" w14:textId="77777777" w:rsidR="002B014E" w:rsidRDefault="002B014E" w:rsidP="00372A2C">
      <w:pPr>
        <w:pStyle w:val="ListParagraph"/>
        <w:spacing w:after="240"/>
        <w:ind w:left="0" w:firstLine="0"/>
        <w:contextualSpacing w:val="0"/>
      </w:pPr>
    </w:p>
    <w:p w14:paraId="40B30CC0" w14:textId="6D1A1503" w:rsidR="00D24B9B" w:rsidRDefault="00D24B9B" w:rsidP="000225ED">
      <w:pPr>
        <w:pStyle w:val="ListParagraph"/>
        <w:spacing w:after="240"/>
        <w:ind w:left="0" w:firstLine="0"/>
        <w:contextualSpacing w:val="0"/>
      </w:pPr>
      <w:r>
        <w:br w:type="page"/>
      </w:r>
    </w:p>
    <w:p w14:paraId="4D12D0A5" w14:textId="77777777" w:rsidR="00372A2C" w:rsidRPr="002308B5" w:rsidRDefault="00372A2C" w:rsidP="00A83E7F">
      <w:pPr>
        <w:pStyle w:val="ListParagraph"/>
        <w:tabs>
          <w:tab w:val="left" w:pos="1170"/>
        </w:tabs>
        <w:spacing w:after="60"/>
        <w:ind w:left="0" w:firstLine="0"/>
        <w:contextualSpacing w:val="0"/>
        <w:rPr>
          <w:b/>
          <w:bCs/>
        </w:rPr>
      </w:pPr>
      <w:r w:rsidRPr="002308B5">
        <w:rPr>
          <w:b/>
          <w:bCs/>
        </w:rPr>
        <w:t>Minimum Control Measure 5:  Post Construction Stormwater Management</w:t>
      </w:r>
    </w:p>
    <w:p w14:paraId="65DB32FD" w14:textId="3E9D5066" w:rsidR="00372A2C" w:rsidRDefault="00372A2C" w:rsidP="00FB089E">
      <w:pPr>
        <w:pStyle w:val="ListParagraph"/>
        <w:spacing w:after="240"/>
        <w:ind w:left="0" w:firstLine="0"/>
        <w:contextualSpacing w:val="0"/>
      </w:pPr>
      <w:r w:rsidRPr="009B1282">
        <w:t>The Village requires post development stormwater management for land development projects</w:t>
      </w:r>
      <w:r w:rsidR="00B1701B">
        <w:t xml:space="preserve"> for land disturbances of an acre or more.  </w:t>
      </w:r>
      <w:r w:rsidR="00E834FB">
        <w:t xml:space="preserve">The intent is that </w:t>
      </w:r>
      <w:r w:rsidR="00D03B93">
        <w:t xml:space="preserve">the Village promotes the long-term performance of post construction </w:t>
      </w:r>
      <w:r w:rsidR="001A5B6A">
        <w:t xml:space="preserve">stormwater management practices to remove pollutants from stormwater runoff.  </w:t>
      </w:r>
    </w:p>
    <w:p w14:paraId="5D3BD6D0" w14:textId="77777777" w:rsidR="000471F7" w:rsidRDefault="000471F7" w:rsidP="00FB089E">
      <w:pPr>
        <w:ind w:left="0" w:firstLine="0"/>
      </w:pPr>
      <w:r>
        <w:t xml:space="preserve">Post construction stormwater management practices include catch basins, surface inlets, trench drains, storm collection pipes, and stormwater storage structures (drywells) which function as a below grade stormwater infiltration system.  Catch basins are box-like structures and trench drains are rectangular structures designed to capture runoff as an inlet to the stormwater system.  A surface inlet includes the open grate top of a dry well, as well as a yard drain.  A stormwater storage structure is a subsurface storage structure that receives and temporarily stores stormwater runoff.  The discharge from a stormwater storage structure occurs through infiltration into subsurface soil.  A stormwater storage structure reduces the total runoff volume from a water quality design storm.  </w:t>
      </w:r>
    </w:p>
    <w:p w14:paraId="5BACCA4B" w14:textId="77777777" w:rsidR="000471F7" w:rsidRDefault="000471F7" w:rsidP="00FB089E">
      <w:pPr>
        <w:ind w:left="0" w:firstLine="0"/>
      </w:pPr>
      <w:r>
        <w:t xml:space="preserve">Catch basins, trench drains, surface inlets and stormwater storage structures shall be protected during construction so that debris, silt and sediment does not get into the structures and cause clogging that would compromise the functioning of the stormwater system.  Once the construction site achieves final stabilization, the catch basins and stormwater storage structures shall be inspected by the contractor to ensure they are functioning as designed.  </w:t>
      </w:r>
    </w:p>
    <w:p w14:paraId="797D109B" w14:textId="6119CACA" w:rsidR="005939D9" w:rsidRDefault="005939D9" w:rsidP="00FB089E">
      <w:pPr>
        <w:pStyle w:val="ListParagraph"/>
        <w:spacing w:after="240"/>
        <w:ind w:left="0" w:firstLine="0"/>
        <w:contextualSpacing w:val="0"/>
      </w:pPr>
      <w:r>
        <w:t xml:space="preserve">The Village will keep an inventory </w:t>
      </w:r>
      <w:r w:rsidR="00DC25B0">
        <w:t xml:space="preserve">of stormwater management practices that have been installed </w:t>
      </w:r>
      <w:r w:rsidR="00B8488E">
        <w:t>since March 10, 2003</w:t>
      </w:r>
      <w:r w:rsidR="0039320C">
        <w:t>.</w:t>
      </w:r>
      <w:r w:rsidR="00AD213D">
        <w:t xml:space="preserve">  The inventory will be updated in the SWMP annually.  </w:t>
      </w:r>
      <w:r w:rsidR="001D5254">
        <w:t>The inventory will include the following information</w:t>
      </w:r>
      <w:r w:rsidR="009F1240">
        <w:t>.</w:t>
      </w:r>
    </w:p>
    <w:p w14:paraId="5D597DC6" w14:textId="0C318C4A" w:rsidR="009F1240" w:rsidRDefault="009F1240" w:rsidP="006440C4">
      <w:pPr>
        <w:pStyle w:val="ListParagraph"/>
        <w:ind w:left="0" w:firstLine="0"/>
        <w:contextualSpacing w:val="0"/>
      </w:pPr>
      <w:r>
        <w:t>Street address/tax parcel number</w:t>
      </w:r>
    </w:p>
    <w:p w14:paraId="15C18BD0" w14:textId="13270C91" w:rsidR="009F1240" w:rsidRDefault="0011663E" w:rsidP="006440C4">
      <w:pPr>
        <w:pStyle w:val="ListParagraph"/>
        <w:ind w:left="0" w:firstLine="0"/>
        <w:contextualSpacing w:val="0"/>
      </w:pPr>
      <w:r>
        <w:t>Type of stormwater management practice</w:t>
      </w:r>
    </w:p>
    <w:p w14:paraId="63AF5460" w14:textId="6AC6A484" w:rsidR="0011663E" w:rsidRDefault="0011663E" w:rsidP="006440C4">
      <w:pPr>
        <w:pStyle w:val="ListParagraph"/>
        <w:ind w:left="0" w:firstLine="0"/>
        <w:contextualSpacing w:val="0"/>
      </w:pPr>
      <w:r>
        <w:t>Receiving water body</w:t>
      </w:r>
      <w:r w:rsidR="00B33322">
        <w:t xml:space="preserve"> name and status per NYSDEC</w:t>
      </w:r>
    </w:p>
    <w:p w14:paraId="291E65AA" w14:textId="19229810" w:rsidR="00B33322" w:rsidRDefault="00B33322" w:rsidP="006440C4">
      <w:pPr>
        <w:pStyle w:val="ListParagraph"/>
        <w:ind w:left="0" w:firstLine="0"/>
        <w:contextualSpacing w:val="0"/>
      </w:pPr>
      <w:r>
        <w:t>Date of installation</w:t>
      </w:r>
      <w:r w:rsidR="002707E1" w:rsidRPr="002707E1">
        <w:t xml:space="preserve"> </w:t>
      </w:r>
      <w:r w:rsidR="002707E1">
        <w:t>of the stormwater management practice</w:t>
      </w:r>
    </w:p>
    <w:p w14:paraId="3057A918" w14:textId="5B21BA63" w:rsidR="00B33322" w:rsidRDefault="002707E1" w:rsidP="006440C4">
      <w:pPr>
        <w:pStyle w:val="ListParagraph"/>
        <w:ind w:left="0" w:firstLine="0"/>
        <w:contextualSpacing w:val="0"/>
      </w:pPr>
      <w:r>
        <w:t>Ownership of the stormwater management practice</w:t>
      </w:r>
    </w:p>
    <w:p w14:paraId="5B243BA2" w14:textId="1BE8A358" w:rsidR="002707E1" w:rsidRDefault="0067572F" w:rsidP="006440C4">
      <w:pPr>
        <w:pStyle w:val="ListParagraph"/>
        <w:ind w:left="0" w:firstLine="0"/>
        <w:contextualSpacing w:val="0"/>
      </w:pPr>
      <w:r>
        <w:t xml:space="preserve">Responsible party for </w:t>
      </w:r>
      <w:r w:rsidR="00A35467">
        <w:t>maintenance with</w:t>
      </w:r>
      <w:r>
        <w:t xml:space="preserve"> contact information</w:t>
      </w:r>
    </w:p>
    <w:p w14:paraId="3C8AB1D9" w14:textId="728E67FA" w:rsidR="00A35467" w:rsidRDefault="00A35467" w:rsidP="006440C4">
      <w:pPr>
        <w:pStyle w:val="ListParagraph"/>
        <w:ind w:left="0" w:firstLine="0"/>
        <w:contextualSpacing w:val="0"/>
      </w:pPr>
      <w:r>
        <w:t>Location of the stormwater management practice</w:t>
      </w:r>
    </w:p>
    <w:p w14:paraId="2A752F1A" w14:textId="7D47730C" w:rsidR="00A35467" w:rsidRDefault="00DB3B37" w:rsidP="006440C4">
      <w:pPr>
        <w:pStyle w:val="ListParagraph"/>
        <w:ind w:left="0" w:firstLine="0"/>
        <w:contextualSpacing w:val="0"/>
      </w:pPr>
      <w:r>
        <w:t>Frequency of inspection</w:t>
      </w:r>
    </w:p>
    <w:p w14:paraId="0A9CFAB8" w14:textId="012245DF" w:rsidR="00DB3B37" w:rsidRDefault="00DB3B37" w:rsidP="006440C4">
      <w:pPr>
        <w:pStyle w:val="ListParagraph"/>
        <w:ind w:left="0" w:firstLine="0"/>
        <w:contextualSpacing w:val="0"/>
      </w:pPr>
      <w:r>
        <w:t>Reason for installation</w:t>
      </w:r>
    </w:p>
    <w:p w14:paraId="00D70CF2" w14:textId="718B82AF" w:rsidR="00DB3B37" w:rsidRDefault="00BE7FCE" w:rsidP="006440C4">
      <w:pPr>
        <w:pStyle w:val="ListParagraph"/>
        <w:ind w:left="0" w:firstLine="0"/>
        <w:contextualSpacing w:val="0"/>
      </w:pPr>
      <w:r>
        <w:t>Date of each inspection</w:t>
      </w:r>
    </w:p>
    <w:p w14:paraId="6D4F7774" w14:textId="756001E8" w:rsidR="00BE7FCE" w:rsidRDefault="00BE7FCE" w:rsidP="006440C4">
      <w:pPr>
        <w:pStyle w:val="ListParagraph"/>
        <w:ind w:left="0" w:firstLine="0"/>
        <w:contextualSpacing w:val="0"/>
      </w:pPr>
      <w:r>
        <w:t>Results of inspections</w:t>
      </w:r>
      <w:r w:rsidR="004D3DBD">
        <w:t>/ corrective actions as applicable</w:t>
      </w:r>
    </w:p>
    <w:p w14:paraId="162DE2A4" w14:textId="3A64F899" w:rsidR="0085297A" w:rsidRDefault="00515FEF" w:rsidP="00FB089E">
      <w:pPr>
        <w:ind w:left="0" w:firstLine="0"/>
      </w:pPr>
      <w:r>
        <w:t xml:space="preserve">The Village will ensure that individuals conducting </w:t>
      </w:r>
      <w:r w:rsidR="006075E7">
        <w:t>inspections</w:t>
      </w:r>
      <w:r>
        <w:t xml:space="preserve"> of stormwater </w:t>
      </w:r>
      <w:r w:rsidR="006075E7">
        <w:t xml:space="preserve">management practices would be appropriately trained.  </w:t>
      </w:r>
      <w:r w:rsidR="002F6812">
        <w:t xml:space="preserve">The individuals trained will be included in the SWMP.  It should be noted that the Village </w:t>
      </w:r>
      <w:r w:rsidR="00AD724D">
        <w:t xml:space="preserve">would have either the Building Inspector or a consultant </w:t>
      </w:r>
      <w:r w:rsidR="0068370F">
        <w:t xml:space="preserve">conduct </w:t>
      </w:r>
      <w:r w:rsidR="00EE2A13">
        <w:t>inspections</w:t>
      </w:r>
      <w:r w:rsidR="0068370F">
        <w:t>.</w:t>
      </w:r>
    </w:p>
    <w:p w14:paraId="3ECCAC15" w14:textId="5AC6C2D9" w:rsidR="00C17032" w:rsidRDefault="00C17032" w:rsidP="00FB089E">
      <w:pPr>
        <w:ind w:left="0" w:firstLine="0"/>
      </w:pPr>
      <w:r>
        <w:t>Maintenance items for catch basins include:</w:t>
      </w:r>
    </w:p>
    <w:p w14:paraId="4CF27BB1" w14:textId="77777777" w:rsidR="00C17032" w:rsidRDefault="00C17032" w:rsidP="006440C4">
      <w:pPr>
        <w:ind w:left="0" w:firstLine="0"/>
      </w:pPr>
      <w:r>
        <w:t xml:space="preserve">Initial inspection and removal of sediment from construction activities </w:t>
      </w:r>
    </w:p>
    <w:p w14:paraId="0D801BE2" w14:textId="77777777" w:rsidR="00C17032" w:rsidRDefault="00C17032" w:rsidP="006440C4">
      <w:pPr>
        <w:ind w:left="0" w:firstLine="0"/>
      </w:pPr>
      <w:r>
        <w:t>Monitoring drainage inlets</w:t>
      </w:r>
    </w:p>
    <w:p w14:paraId="06BA53C5" w14:textId="77777777" w:rsidR="00C17032" w:rsidRDefault="00C17032" w:rsidP="006440C4">
      <w:pPr>
        <w:ind w:left="0" w:firstLine="0"/>
      </w:pPr>
      <w:r>
        <w:t>Keeping the surface clear of debris</w:t>
      </w:r>
    </w:p>
    <w:p w14:paraId="352C558E" w14:textId="77777777" w:rsidR="00C17032" w:rsidRDefault="00C17032" w:rsidP="006440C4">
      <w:pPr>
        <w:ind w:left="0" w:firstLine="0"/>
      </w:pPr>
      <w:r>
        <w:t>Removing debris from the surface of the inlet and its surrounding area</w:t>
      </w:r>
    </w:p>
    <w:p w14:paraId="00DAE9C7" w14:textId="77777777" w:rsidR="00C17032" w:rsidRDefault="00C17032" w:rsidP="006440C4">
      <w:pPr>
        <w:ind w:left="0" w:firstLine="0"/>
      </w:pPr>
      <w:r>
        <w:t>Clearing debris from catch basin boxes, trench drain and storm pipes</w:t>
      </w:r>
    </w:p>
    <w:p w14:paraId="69472BD1" w14:textId="77777777" w:rsidR="00C17032" w:rsidRDefault="00C17032" w:rsidP="006440C4">
      <w:pPr>
        <w:ind w:left="0" w:firstLine="0"/>
      </w:pPr>
      <w:r>
        <w:t>Clearing overflow passageways</w:t>
      </w:r>
    </w:p>
    <w:p w14:paraId="6A68D76D" w14:textId="77777777" w:rsidR="00C17032" w:rsidRDefault="00C17032" w:rsidP="006440C4">
      <w:pPr>
        <w:ind w:left="0" w:firstLine="0"/>
      </w:pPr>
      <w:r>
        <w:t>Repairing surface erosion and making sure that seeded and landscaped areas are maintained to ensure coverage</w:t>
      </w:r>
    </w:p>
    <w:p w14:paraId="531D687B" w14:textId="4F8F7A06" w:rsidR="00C17032" w:rsidRDefault="00C17032" w:rsidP="00FB089E">
      <w:pPr>
        <w:ind w:left="0" w:firstLine="0"/>
      </w:pPr>
      <w:r>
        <w:t>Stormwater storage structures maintenance items include:</w:t>
      </w:r>
    </w:p>
    <w:p w14:paraId="2A3E2880" w14:textId="77777777" w:rsidR="00C17032" w:rsidRDefault="00C17032" w:rsidP="006440C4">
      <w:pPr>
        <w:ind w:left="0" w:firstLine="0"/>
      </w:pPr>
      <w:r>
        <w:t>Initial inspection and removal of sediment from construction activities</w:t>
      </w:r>
    </w:p>
    <w:p w14:paraId="2DA48CF8" w14:textId="77777777" w:rsidR="00C17032" w:rsidRDefault="00C17032" w:rsidP="006440C4">
      <w:pPr>
        <w:ind w:left="0" w:firstLine="0"/>
      </w:pPr>
      <w:r>
        <w:t>Performance shall be monitored after rainfall events to ensure that they drain properly</w:t>
      </w:r>
    </w:p>
    <w:p w14:paraId="1CC0D119" w14:textId="77777777" w:rsidR="00C17032" w:rsidRDefault="00C17032" w:rsidP="006440C4">
      <w:pPr>
        <w:ind w:left="0" w:firstLine="0"/>
      </w:pPr>
      <w:r>
        <w:t>Inspection of the bottom of the stormwater storage structure to make sure it is not clogged with debris</w:t>
      </w:r>
    </w:p>
    <w:p w14:paraId="2C227F1B" w14:textId="77777777" w:rsidR="00C17032" w:rsidRDefault="00C17032" w:rsidP="006440C4">
      <w:pPr>
        <w:ind w:left="0" w:firstLine="0"/>
      </w:pPr>
      <w:r>
        <w:t>Ensure that the stormwater storage structure capacity is not compromised with excess sediment</w:t>
      </w:r>
    </w:p>
    <w:p w14:paraId="4272EC2D" w14:textId="77777777" w:rsidR="00C17032" w:rsidRDefault="00C17032" w:rsidP="00FB089E">
      <w:pPr>
        <w:ind w:left="0" w:firstLine="0"/>
      </w:pPr>
      <w:r>
        <w:t xml:space="preserve">Leaves, trash, sediment, silt and debris that clog inlets, pipe components and stormwater storage structures shall be removed and disposed of at a suitable location, in compliance with local, state and federal regulations.  </w:t>
      </w:r>
    </w:p>
    <w:p w14:paraId="5813305B" w14:textId="243F2A83" w:rsidR="00C17032" w:rsidRPr="009B1282" w:rsidRDefault="00AC0628" w:rsidP="00FB089E">
      <w:pPr>
        <w:pStyle w:val="ListParagraph"/>
        <w:spacing w:after="240"/>
        <w:ind w:left="0" w:firstLine="0"/>
        <w:contextualSpacing w:val="0"/>
      </w:pPr>
      <w:r>
        <w:t xml:space="preserve">The Village </w:t>
      </w:r>
      <w:r w:rsidR="008A02C9">
        <w:t xml:space="preserve">would initiate follow-up actions within 30 days of an inspection if </w:t>
      </w:r>
      <w:r w:rsidR="00A73662">
        <w:t xml:space="preserve">the results of the inspection </w:t>
      </w:r>
      <w:r w:rsidR="00F36A0F">
        <w:t>are</w:t>
      </w:r>
      <w:r w:rsidR="00A73662">
        <w:t xml:space="preserve"> not satisfactory.  </w:t>
      </w:r>
      <w:r w:rsidR="0031015F">
        <w:t xml:space="preserve">The Village would initiate enforcement within 60 days of the </w:t>
      </w:r>
      <w:r w:rsidR="00F36A0F">
        <w:t>inspection</w:t>
      </w:r>
      <w:r w:rsidR="0031015F">
        <w:t xml:space="preserve"> if </w:t>
      </w:r>
      <w:r w:rsidR="00F36A0F">
        <w:t>follow-up actions are not complete.</w:t>
      </w:r>
    </w:p>
    <w:p w14:paraId="25400714" w14:textId="77777777" w:rsidR="00372A2C" w:rsidRPr="002308B5" w:rsidRDefault="00372A2C" w:rsidP="00A83E7F">
      <w:pPr>
        <w:pStyle w:val="ListParagraph"/>
        <w:tabs>
          <w:tab w:val="left" w:pos="1260"/>
        </w:tabs>
        <w:spacing w:after="60"/>
        <w:ind w:left="0" w:firstLine="0"/>
        <w:contextualSpacing w:val="0"/>
        <w:rPr>
          <w:b/>
          <w:bCs/>
        </w:rPr>
      </w:pPr>
      <w:r w:rsidRPr="002308B5">
        <w:rPr>
          <w:b/>
          <w:bCs/>
        </w:rPr>
        <w:t>Minimum Control Measure 6:  Good Housekeeping for Municipal Activities</w:t>
      </w:r>
    </w:p>
    <w:p w14:paraId="245C44B6" w14:textId="22C44E39" w:rsidR="00372A2C" w:rsidRDefault="00381100" w:rsidP="00FB089E">
      <w:pPr>
        <w:pStyle w:val="ListParagraph"/>
        <w:ind w:left="0" w:firstLine="0"/>
      </w:pPr>
      <w:r>
        <w:t xml:space="preserve">The Village </w:t>
      </w:r>
      <w:r w:rsidR="00A41F75">
        <w:t xml:space="preserve">has </w:t>
      </w:r>
      <w:r w:rsidR="000619C3">
        <w:t xml:space="preserve">no </w:t>
      </w:r>
      <w:r>
        <w:t xml:space="preserve">maintenance facility </w:t>
      </w:r>
      <w:r w:rsidR="00A41F75">
        <w:t xml:space="preserve">and </w:t>
      </w:r>
      <w:r w:rsidR="000619C3">
        <w:t xml:space="preserve">no </w:t>
      </w:r>
      <w:r w:rsidR="00A41F75">
        <w:t xml:space="preserve">staff responsible for road </w:t>
      </w:r>
      <w:r w:rsidR="00DE58DE">
        <w:t xml:space="preserve">maintenance.  </w:t>
      </w:r>
    </w:p>
    <w:p w14:paraId="3020A2A5" w14:textId="77777777" w:rsidR="007436FB" w:rsidRDefault="007436FB" w:rsidP="00FB089E">
      <w:pPr>
        <w:pStyle w:val="ListParagraph"/>
        <w:ind w:left="0" w:firstLine="0"/>
      </w:pPr>
    </w:p>
    <w:p w14:paraId="48CB7B20" w14:textId="025B81B1" w:rsidR="007436FB" w:rsidRDefault="007436FB" w:rsidP="00FB089E">
      <w:pPr>
        <w:pStyle w:val="ListParagraph"/>
        <w:ind w:left="0" w:firstLine="0"/>
      </w:pPr>
      <w:r>
        <w:t xml:space="preserve">The Village </w:t>
      </w:r>
      <w:r w:rsidR="00FC6D8C">
        <w:t xml:space="preserve">has </w:t>
      </w:r>
      <w:r w:rsidR="005D50C2">
        <w:t xml:space="preserve">standards for </w:t>
      </w:r>
      <w:r w:rsidR="00294561">
        <w:t xml:space="preserve">good housekeeping and pollution prevention for </w:t>
      </w:r>
      <w:r w:rsidR="00D97C5B">
        <w:t>municipal activities</w:t>
      </w:r>
      <w:r w:rsidR="002A3844">
        <w:t>, included in the appendix.</w:t>
      </w:r>
    </w:p>
    <w:p w14:paraId="5597A7AE" w14:textId="77777777" w:rsidR="002A3844" w:rsidRDefault="002A3844" w:rsidP="00FB089E">
      <w:pPr>
        <w:pStyle w:val="ListParagraph"/>
        <w:ind w:left="0" w:firstLine="0"/>
      </w:pPr>
    </w:p>
    <w:p w14:paraId="02C4C7AC" w14:textId="77777777" w:rsidR="00372A2C" w:rsidRDefault="00372A2C" w:rsidP="00372A2C">
      <w:pPr>
        <w:ind w:left="0" w:firstLine="0"/>
      </w:pPr>
    </w:p>
    <w:p w14:paraId="2CEB6C6E" w14:textId="64F9C00F" w:rsidR="00D24B9B" w:rsidRDefault="00D24B9B">
      <w:pPr>
        <w:ind w:left="0" w:firstLine="0"/>
      </w:pPr>
      <w:r>
        <w:br w:type="page"/>
      </w:r>
    </w:p>
    <w:p w14:paraId="5C49F84F" w14:textId="5D0578C6" w:rsidR="00E750BD" w:rsidRDefault="00D24B9B" w:rsidP="00D24B9B">
      <w:pPr>
        <w:ind w:left="0" w:firstLine="0"/>
        <w:jc w:val="center"/>
        <w:rPr>
          <w:b/>
          <w:bCs/>
        </w:rPr>
      </w:pPr>
      <w:r>
        <w:rPr>
          <w:b/>
          <w:bCs/>
        </w:rPr>
        <w:t>Appen</w:t>
      </w:r>
      <w:r w:rsidR="00794F7D">
        <w:rPr>
          <w:b/>
          <w:bCs/>
        </w:rPr>
        <w:t>dix</w:t>
      </w:r>
    </w:p>
    <w:p w14:paraId="489BDEC3" w14:textId="77777777" w:rsidR="00794F7D" w:rsidRDefault="00794F7D" w:rsidP="00D24B9B">
      <w:pPr>
        <w:ind w:left="0" w:firstLine="0"/>
        <w:jc w:val="center"/>
        <w:rPr>
          <w:b/>
          <w:bCs/>
        </w:rPr>
      </w:pPr>
    </w:p>
    <w:p w14:paraId="70FAEA84" w14:textId="5CFF9ADB" w:rsidR="00794F7D" w:rsidRDefault="009F1E0D" w:rsidP="00B948BC">
      <w:pPr>
        <w:spacing w:after="40"/>
        <w:ind w:left="0" w:firstLine="0"/>
      </w:pPr>
      <w:r>
        <w:t>Village Notice of Intent</w:t>
      </w:r>
    </w:p>
    <w:p w14:paraId="2805BC39" w14:textId="2339F72A" w:rsidR="00506444" w:rsidRDefault="00963BA3" w:rsidP="00B948BC">
      <w:pPr>
        <w:spacing w:after="40"/>
        <w:ind w:left="0" w:firstLine="0"/>
      </w:pPr>
      <w:r>
        <w:t xml:space="preserve">Stormwater Outfall Monitoring </w:t>
      </w:r>
      <w:r w:rsidR="00C44D5D">
        <w:t>Location</w:t>
      </w:r>
      <w:r w:rsidR="00611D6E">
        <w:t xml:space="preserve"> Inspection and Sampling Field Sheet Form</w:t>
      </w:r>
    </w:p>
    <w:p w14:paraId="5D2CA733" w14:textId="0FC3BE77" w:rsidR="00963BA3" w:rsidRDefault="00A635DA" w:rsidP="00B948BC">
      <w:pPr>
        <w:spacing w:after="40"/>
        <w:ind w:left="0" w:firstLine="0"/>
      </w:pPr>
      <w:r>
        <w:t xml:space="preserve">Records of </w:t>
      </w:r>
      <w:r w:rsidR="00D54350">
        <w:t>Outfall Monitoring</w:t>
      </w:r>
    </w:p>
    <w:p w14:paraId="6C16CC51" w14:textId="5EE0AF01" w:rsidR="00CC4727" w:rsidRDefault="00CC4727" w:rsidP="00B948BC">
      <w:pPr>
        <w:spacing w:after="40"/>
        <w:ind w:left="0" w:firstLine="0"/>
      </w:pPr>
      <w:r>
        <w:t>SWPPP Acceptance Form</w:t>
      </w:r>
    </w:p>
    <w:p w14:paraId="2872261E" w14:textId="77777777" w:rsidR="008F2684" w:rsidRDefault="008F2684" w:rsidP="008F2684">
      <w:pPr>
        <w:spacing w:after="40"/>
        <w:ind w:left="0" w:firstLine="0"/>
      </w:pPr>
      <w:r>
        <w:t>SWPPP Notice of Termination Form</w:t>
      </w:r>
    </w:p>
    <w:p w14:paraId="29EFB77E" w14:textId="029BA66E" w:rsidR="00D54350" w:rsidRDefault="00591A24" w:rsidP="00B948BC">
      <w:pPr>
        <w:spacing w:after="40"/>
        <w:ind w:left="0" w:firstLine="0"/>
      </w:pPr>
      <w:r>
        <w:t xml:space="preserve">SWPPP </w:t>
      </w:r>
      <w:r w:rsidR="008F5132">
        <w:t xml:space="preserve">Construction Site </w:t>
      </w:r>
      <w:r w:rsidR="006D48C0">
        <w:t>Inspection Form</w:t>
      </w:r>
    </w:p>
    <w:p w14:paraId="3A1FE04D" w14:textId="336506B1" w:rsidR="00594D17" w:rsidRDefault="00594D17" w:rsidP="00B948BC">
      <w:pPr>
        <w:spacing w:after="40"/>
        <w:ind w:left="0" w:firstLine="0"/>
      </w:pPr>
      <w:r>
        <w:t xml:space="preserve">SWPPP </w:t>
      </w:r>
      <w:r w:rsidR="000E3580">
        <w:t xml:space="preserve">Site </w:t>
      </w:r>
      <w:r>
        <w:t>Inventory</w:t>
      </w:r>
    </w:p>
    <w:p w14:paraId="06A96901" w14:textId="41B0314B" w:rsidR="00E3630E" w:rsidRDefault="00E3630E" w:rsidP="00B948BC">
      <w:pPr>
        <w:spacing w:after="40"/>
        <w:ind w:left="0" w:firstLine="0"/>
      </w:pPr>
      <w:r>
        <w:t>Erosion and Sediment Control Principles</w:t>
      </w:r>
    </w:p>
    <w:p w14:paraId="0EBD90A6" w14:textId="59425A1C" w:rsidR="007D1848" w:rsidRDefault="007D1848" w:rsidP="00B948BC">
      <w:pPr>
        <w:spacing w:after="40"/>
        <w:ind w:left="0" w:firstLine="0"/>
      </w:pPr>
      <w:r>
        <w:t>Construction Site Procedures</w:t>
      </w:r>
    </w:p>
    <w:p w14:paraId="5CC09D5B" w14:textId="36FA78D1" w:rsidR="001F7E2A" w:rsidRDefault="001F7E2A" w:rsidP="00B948BC">
      <w:pPr>
        <w:spacing w:after="40"/>
        <w:ind w:left="0" w:firstLine="0"/>
      </w:pPr>
      <w:r>
        <w:t>Good Housekeeping for Construction Sites</w:t>
      </w:r>
    </w:p>
    <w:p w14:paraId="4A17FA42" w14:textId="63C4E390" w:rsidR="00D64E1A" w:rsidRDefault="0010016D" w:rsidP="00B948BC">
      <w:pPr>
        <w:spacing w:after="40"/>
        <w:ind w:left="0" w:firstLine="0"/>
      </w:pPr>
      <w:r>
        <w:t xml:space="preserve">Construction Site </w:t>
      </w:r>
      <w:r w:rsidR="00D64E1A">
        <w:t xml:space="preserve">Operations and Areas of Concern </w:t>
      </w:r>
    </w:p>
    <w:p w14:paraId="6F7BB7A7" w14:textId="49B6CA77" w:rsidR="0071384C" w:rsidRDefault="0071384C" w:rsidP="00B948BC">
      <w:pPr>
        <w:spacing w:after="40"/>
        <w:ind w:left="0" w:firstLine="0"/>
      </w:pPr>
      <w:r>
        <w:t xml:space="preserve">Potential Pollutants from Construction </w:t>
      </w:r>
    </w:p>
    <w:p w14:paraId="32D29255" w14:textId="77777777" w:rsidR="0074709E" w:rsidRDefault="0074709E" w:rsidP="0074709E">
      <w:pPr>
        <w:spacing w:after="40"/>
        <w:ind w:left="0" w:firstLine="0"/>
      </w:pPr>
      <w:r>
        <w:t>Construction Site Complaint Form</w:t>
      </w:r>
    </w:p>
    <w:p w14:paraId="3E28D4CB" w14:textId="638BE5B2" w:rsidR="003659D4" w:rsidRDefault="003659D4" w:rsidP="00B948BC">
      <w:pPr>
        <w:spacing w:after="40"/>
        <w:ind w:left="0" w:firstLine="0"/>
      </w:pPr>
      <w:r>
        <w:t>Spill Prevention Plan</w:t>
      </w:r>
    </w:p>
    <w:p w14:paraId="24ADB24D" w14:textId="5109D923" w:rsidR="003E4C28" w:rsidRDefault="003E4C28" w:rsidP="00B948BC">
      <w:pPr>
        <w:spacing w:after="40"/>
        <w:ind w:left="0" w:firstLine="0"/>
      </w:pPr>
      <w:r>
        <w:t xml:space="preserve">Installation and </w:t>
      </w:r>
      <w:r w:rsidR="007C21CB">
        <w:t>M</w:t>
      </w:r>
      <w:r>
        <w:t xml:space="preserve">aintenance </w:t>
      </w:r>
      <w:r w:rsidR="007C21CB">
        <w:t>S</w:t>
      </w:r>
      <w:r>
        <w:t>chedule for Erosi</w:t>
      </w:r>
      <w:r w:rsidR="007C21CB">
        <w:t>o</w:t>
      </w:r>
      <w:r>
        <w:t>n</w:t>
      </w:r>
      <w:r w:rsidR="007C21CB">
        <w:t xml:space="preserve"> and Sedimentation</w:t>
      </w:r>
      <w:r>
        <w:t xml:space="preserve"> Control </w:t>
      </w:r>
      <w:r w:rsidR="007C21CB">
        <w:t>Measures</w:t>
      </w:r>
    </w:p>
    <w:p w14:paraId="45039F05" w14:textId="16EB410E" w:rsidR="00710757" w:rsidRDefault="00710757" w:rsidP="00B948BC">
      <w:pPr>
        <w:spacing w:after="40"/>
        <w:ind w:left="0" w:firstLine="0"/>
      </w:pPr>
      <w:r>
        <w:t>Enforcement Response Plan</w:t>
      </w:r>
    </w:p>
    <w:p w14:paraId="40AA0269" w14:textId="7FDA16F6" w:rsidR="002D14F5" w:rsidRDefault="002D14F5" w:rsidP="00B948BC">
      <w:pPr>
        <w:spacing w:after="40"/>
        <w:ind w:left="0" w:firstLine="0"/>
      </w:pPr>
      <w:r>
        <w:t xml:space="preserve">Best Management </w:t>
      </w:r>
      <w:r w:rsidR="00F114FE">
        <w:t>Practices</w:t>
      </w:r>
      <w:r>
        <w:t xml:space="preserve"> </w:t>
      </w:r>
      <w:r w:rsidR="00F114FE">
        <w:t xml:space="preserve">for </w:t>
      </w:r>
      <w:r w:rsidR="00720D0E">
        <w:t>Municipal Facilities and Operations</w:t>
      </w:r>
    </w:p>
    <w:p w14:paraId="0D05758E" w14:textId="5EDB6353" w:rsidR="00E1153B" w:rsidRPr="00F35456" w:rsidRDefault="00E1153B" w:rsidP="00EC1DA2">
      <w:pPr>
        <w:spacing w:after="0"/>
        <w:ind w:left="0" w:firstLine="0"/>
        <w:jc w:val="left"/>
      </w:pPr>
      <w:r w:rsidRPr="00F35456">
        <w:t>Municipal Good Housekeeping and Pollution Prevention</w:t>
      </w:r>
      <w:r w:rsidR="00F35456">
        <w:t xml:space="preserve"> </w:t>
      </w:r>
      <w:r w:rsidRPr="00F35456">
        <w:t>Policy and Procedures</w:t>
      </w:r>
    </w:p>
    <w:p w14:paraId="23C08D12" w14:textId="4E3095DA" w:rsidR="00F67A34" w:rsidRDefault="00F35456" w:rsidP="00F67A34">
      <w:pPr>
        <w:spacing w:after="40"/>
        <w:ind w:left="0" w:firstLine="0"/>
      </w:pPr>
      <w:r>
        <w:t>C</w:t>
      </w:r>
      <w:r w:rsidR="00F67A34">
        <w:t>ach Basin Inspection/Maintenance Form</w:t>
      </w:r>
    </w:p>
    <w:p w14:paraId="69879F61" w14:textId="14188A15" w:rsidR="003257F4" w:rsidRDefault="00FC3ABC" w:rsidP="00B948BC">
      <w:pPr>
        <w:spacing w:after="40"/>
        <w:ind w:left="0" w:firstLine="0"/>
      </w:pPr>
      <w:r>
        <w:t xml:space="preserve">EPAs Stormwater Management Preferred </w:t>
      </w:r>
      <w:r w:rsidR="003E4C28">
        <w:t>Practices</w:t>
      </w:r>
    </w:p>
    <w:p w14:paraId="6DD7E976" w14:textId="5979258D" w:rsidR="00D7333A" w:rsidRDefault="0037687C" w:rsidP="00B948BC">
      <w:pPr>
        <w:spacing w:after="40"/>
        <w:ind w:left="0" w:firstLine="0"/>
      </w:pPr>
      <w:r>
        <w:t>Best Management Practices (</w:t>
      </w:r>
      <w:r w:rsidR="00D7333A">
        <w:t>BMPs</w:t>
      </w:r>
      <w:r>
        <w:t>)</w:t>
      </w:r>
      <w:r w:rsidR="00D7333A">
        <w:t xml:space="preserve"> for Impaired Watersheds</w:t>
      </w:r>
    </w:p>
    <w:p w14:paraId="26B7E299" w14:textId="77777777" w:rsidR="001F1379" w:rsidRDefault="001F1379">
      <w:pPr>
        <w:ind w:left="0" w:firstLine="0"/>
        <w:sectPr w:rsidR="001F1379" w:rsidSect="00104EB9">
          <w:pgSz w:w="12240" w:h="15840" w:code="1"/>
          <w:pgMar w:top="1440" w:right="1440" w:bottom="1260" w:left="1440" w:header="432" w:footer="432" w:gutter="0"/>
          <w:cols w:space="720"/>
          <w:docGrid w:linePitch="360"/>
        </w:sectPr>
      </w:pPr>
    </w:p>
    <w:p w14:paraId="74FE4600" w14:textId="77777777" w:rsidR="00383861" w:rsidRPr="00383861" w:rsidRDefault="00383861" w:rsidP="00383861">
      <w:pPr>
        <w:kinsoku w:val="0"/>
        <w:overflowPunct w:val="0"/>
        <w:autoSpaceDE w:val="0"/>
        <w:autoSpaceDN w:val="0"/>
        <w:adjustRightInd w:val="0"/>
        <w:spacing w:before="9" w:after="0"/>
        <w:ind w:left="0" w:firstLine="0"/>
        <w:jc w:val="left"/>
        <w:rPr>
          <w:rFonts w:eastAsiaTheme="minorHAnsi"/>
          <w:sz w:val="19"/>
          <w:szCs w:val="19"/>
          <w14:ligatures w14:val="standardContextual"/>
        </w:rPr>
      </w:pPr>
    </w:p>
    <w:p w14:paraId="0C1BC7F3" w14:textId="77777777" w:rsidR="007D3AF6" w:rsidRDefault="007D3AF6" w:rsidP="007D3AF6">
      <w:pPr>
        <w:pStyle w:val="Heading1"/>
      </w:pPr>
      <w:bookmarkStart w:id="3" w:name="_TOC_250013"/>
      <w:bookmarkStart w:id="4" w:name="_TOC_250010"/>
      <w:r>
        <w:rPr>
          <w:spacing w:val="-6"/>
          <w:w w:val="90"/>
        </w:rPr>
        <w:t>MS4</w:t>
      </w:r>
      <w:r>
        <w:rPr>
          <w:spacing w:val="-11"/>
          <w:w w:val="90"/>
        </w:rPr>
        <w:t xml:space="preserve"> </w:t>
      </w:r>
      <w:r>
        <w:rPr>
          <w:spacing w:val="-6"/>
          <w:w w:val="90"/>
        </w:rPr>
        <w:t>Notice</w:t>
      </w:r>
      <w:r>
        <w:rPr>
          <w:spacing w:val="-10"/>
          <w:w w:val="90"/>
        </w:rPr>
        <w:t xml:space="preserve"> </w:t>
      </w:r>
      <w:r>
        <w:rPr>
          <w:spacing w:val="-6"/>
          <w:w w:val="90"/>
        </w:rPr>
        <w:t>of</w:t>
      </w:r>
      <w:r>
        <w:rPr>
          <w:spacing w:val="-17"/>
        </w:rPr>
        <w:t xml:space="preserve"> </w:t>
      </w:r>
      <w:bookmarkEnd w:id="3"/>
      <w:r>
        <w:rPr>
          <w:spacing w:val="-6"/>
          <w:w w:val="90"/>
        </w:rPr>
        <w:t>Intent</w:t>
      </w:r>
    </w:p>
    <w:p w14:paraId="20D276B1" w14:textId="77777777" w:rsidR="007D3AF6" w:rsidRDefault="007D3AF6" w:rsidP="007D3AF6">
      <w:pPr>
        <w:pStyle w:val="BodyText"/>
        <w:spacing w:line="234" w:lineRule="exact"/>
        <w:ind w:left="138"/>
      </w:pPr>
      <w:r>
        <w:rPr>
          <w:spacing w:val="-2"/>
          <w:w w:val="110"/>
        </w:rPr>
        <w:t>version</w:t>
      </w:r>
      <w:r>
        <w:rPr>
          <w:spacing w:val="-6"/>
          <w:w w:val="110"/>
        </w:rPr>
        <w:t xml:space="preserve"> </w:t>
      </w:r>
      <w:r>
        <w:rPr>
          <w:spacing w:val="-5"/>
          <w:w w:val="110"/>
        </w:rPr>
        <w:t>1.0</w:t>
      </w:r>
    </w:p>
    <w:p w14:paraId="45202DBB" w14:textId="77777777" w:rsidR="007D3AF6" w:rsidRDefault="007D3AF6" w:rsidP="007D3AF6">
      <w:pPr>
        <w:pStyle w:val="Heading4"/>
        <w:spacing w:before="161"/>
        <w:ind w:left="138"/>
      </w:pPr>
      <w:bookmarkStart w:id="5" w:name="_TOC_250012"/>
      <w:r>
        <w:rPr>
          <w:spacing w:val="-4"/>
          <w:w w:val="85"/>
        </w:rPr>
        <w:t>(Submission</w:t>
      </w:r>
      <w:r>
        <w:rPr>
          <w:spacing w:val="-6"/>
        </w:rPr>
        <w:t xml:space="preserve"> </w:t>
      </w:r>
      <w:r>
        <w:rPr>
          <w:spacing w:val="-4"/>
          <w:w w:val="85"/>
        </w:rPr>
        <w:t>#:</w:t>
      </w:r>
      <w:r>
        <w:rPr>
          <w:spacing w:val="8"/>
        </w:rPr>
        <w:t xml:space="preserve"> </w:t>
      </w:r>
      <w:r>
        <w:rPr>
          <w:spacing w:val="-4"/>
          <w:w w:val="85"/>
        </w:rPr>
        <w:t>HQ1-9TRV-5BS95,</w:t>
      </w:r>
      <w:r>
        <w:rPr>
          <w:spacing w:val="-11"/>
        </w:rPr>
        <w:t xml:space="preserve"> </w:t>
      </w:r>
      <w:r>
        <w:rPr>
          <w:spacing w:val="-4"/>
          <w:w w:val="85"/>
        </w:rPr>
        <w:t>version</w:t>
      </w:r>
      <w:r>
        <w:rPr>
          <w:spacing w:val="-5"/>
        </w:rPr>
        <w:t xml:space="preserve"> </w:t>
      </w:r>
      <w:bookmarkEnd w:id="5"/>
      <w:r>
        <w:rPr>
          <w:spacing w:val="-5"/>
          <w:w w:val="85"/>
        </w:rPr>
        <w:t>1)</w:t>
      </w:r>
    </w:p>
    <w:p w14:paraId="24A55516" w14:textId="77777777" w:rsidR="007D3AF6" w:rsidRDefault="007D3AF6" w:rsidP="007D3AF6">
      <w:pPr>
        <w:pStyle w:val="Heading2"/>
      </w:pPr>
      <w:bookmarkStart w:id="6" w:name="_TOC_250011"/>
      <w:bookmarkEnd w:id="6"/>
      <w:r>
        <w:rPr>
          <w:spacing w:val="-2"/>
        </w:rPr>
        <w:t>Details</w:t>
      </w:r>
    </w:p>
    <w:p w14:paraId="75BDF60B" w14:textId="77777777" w:rsidR="007D3AF6" w:rsidRDefault="007D3AF6" w:rsidP="007D3AF6">
      <w:pPr>
        <w:pStyle w:val="BodyText"/>
        <w:spacing w:before="4"/>
        <w:rPr>
          <w:b w:val="0"/>
          <w:sz w:val="11"/>
        </w:rPr>
      </w:pPr>
      <w:r>
        <w:rPr>
          <w:noProof/>
        </w:rPr>
        <mc:AlternateContent>
          <mc:Choice Requires="wps">
            <w:drawing>
              <wp:anchor distT="0" distB="0" distL="0" distR="0" simplePos="0" relativeHeight="251676672" behindDoc="1" locked="0" layoutInCell="1" allowOverlap="1" wp14:anchorId="37967635" wp14:editId="2241989C">
                <wp:simplePos x="0" y="0"/>
                <wp:positionH relativeFrom="page">
                  <wp:posOffset>420640</wp:posOffset>
                </wp:positionH>
                <wp:positionV relativeFrom="paragraph">
                  <wp:posOffset>98164</wp:posOffset>
                </wp:positionV>
                <wp:extent cx="6707505" cy="7620"/>
                <wp:effectExtent l="0" t="0" r="0" b="0"/>
                <wp:wrapTopAndBottom/>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07505" cy="7620"/>
                        </a:xfrm>
                        <a:custGeom>
                          <a:avLst/>
                          <a:gdLst/>
                          <a:ahLst/>
                          <a:cxnLst/>
                          <a:rect l="l" t="t" r="r" b="b"/>
                          <a:pathLst>
                            <a:path w="6707505" h="7620">
                              <a:moveTo>
                                <a:pt x="6707470" y="7622"/>
                              </a:moveTo>
                              <a:lnTo>
                                <a:pt x="0" y="7622"/>
                              </a:lnTo>
                              <a:lnTo>
                                <a:pt x="0" y="0"/>
                              </a:lnTo>
                              <a:lnTo>
                                <a:pt x="6707470" y="0"/>
                              </a:lnTo>
                              <a:lnTo>
                                <a:pt x="6707470"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2E3150B" id="Graphic 48" o:spid="_x0000_s1026" style="position:absolute;margin-left:33.1pt;margin-top:7.75pt;width:528.15pt;height:.6pt;z-index:-251639808;visibility:visible;mso-wrap-style:square;mso-wrap-distance-left:0;mso-wrap-distance-top:0;mso-wrap-distance-right:0;mso-wrap-distance-bottom:0;mso-position-horizontal:absolute;mso-position-horizontal-relative:page;mso-position-vertical:absolute;mso-position-vertical-relative:text;v-text-anchor:top" coordsize="670750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" path="m6707470,7622l,7622,,,6707470,r,7622xe" fillcolor="black" stroked="f">
                <v:path arrowok="t"/>
                <w10:wrap type="topAndBottom" anchorx="page"/>
              </v:shape>
            </w:pict>
          </mc:Fallback>
        </mc:AlternateContent>
      </w:r>
    </w:p>
    <w:p w14:paraId="13950806" w14:textId="77777777" w:rsidR="007D3AF6" w:rsidRDefault="007D3AF6" w:rsidP="007D3AF6">
      <w:pPr>
        <w:pStyle w:val="BodyText"/>
        <w:tabs>
          <w:tab w:val="left" w:pos="1878"/>
        </w:tabs>
        <w:spacing w:before="312"/>
        <w:ind w:left="138"/>
      </w:pPr>
      <w:r>
        <w:rPr>
          <w:spacing w:val="-2"/>
          <w:w w:val="105"/>
          <w:sz w:val="23"/>
        </w:rPr>
        <w:t>Submitted</w:t>
      </w:r>
      <w:r>
        <w:rPr>
          <w:sz w:val="23"/>
        </w:rPr>
        <w:tab/>
      </w:r>
      <w:r>
        <w:rPr>
          <w:w w:val="105"/>
        </w:rPr>
        <w:t>2/19/2024</w:t>
      </w:r>
      <w:r>
        <w:rPr>
          <w:spacing w:val="20"/>
          <w:w w:val="105"/>
        </w:rPr>
        <w:t xml:space="preserve"> </w:t>
      </w:r>
      <w:r>
        <w:rPr>
          <w:w w:val="105"/>
        </w:rPr>
        <w:t>(0</w:t>
      </w:r>
      <w:r>
        <w:rPr>
          <w:spacing w:val="20"/>
          <w:w w:val="105"/>
        </w:rPr>
        <w:t xml:space="preserve"> </w:t>
      </w:r>
      <w:r>
        <w:rPr>
          <w:w w:val="105"/>
        </w:rPr>
        <w:t>days</w:t>
      </w:r>
      <w:r>
        <w:rPr>
          <w:spacing w:val="18"/>
          <w:w w:val="105"/>
        </w:rPr>
        <w:t xml:space="preserve"> </w:t>
      </w:r>
      <w:r>
        <w:rPr>
          <w:w w:val="105"/>
        </w:rPr>
        <w:t>ago)</w:t>
      </w:r>
      <w:r>
        <w:rPr>
          <w:spacing w:val="13"/>
          <w:w w:val="105"/>
        </w:rPr>
        <w:t xml:space="preserve"> </w:t>
      </w:r>
      <w:r>
        <w:rPr>
          <w:w w:val="105"/>
        </w:rPr>
        <w:t>by</w:t>
      </w:r>
      <w:r>
        <w:rPr>
          <w:spacing w:val="1"/>
          <w:w w:val="105"/>
        </w:rPr>
        <w:t xml:space="preserve"> </w:t>
      </w:r>
      <w:r>
        <w:rPr>
          <w:w w:val="105"/>
        </w:rPr>
        <w:t>James</w:t>
      </w:r>
      <w:r>
        <w:rPr>
          <w:spacing w:val="18"/>
          <w:w w:val="105"/>
        </w:rPr>
        <w:t xml:space="preserve"> </w:t>
      </w:r>
      <w:r>
        <w:rPr>
          <w:spacing w:val="-2"/>
          <w:w w:val="105"/>
        </w:rPr>
        <w:t>Antonelli</w:t>
      </w:r>
    </w:p>
    <w:p w14:paraId="576183C1" w14:textId="77777777" w:rsidR="007D3AF6" w:rsidRDefault="007D3AF6" w:rsidP="007D3AF6">
      <w:pPr>
        <w:spacing w:before="120"/>
        <w:ind w:left="138"/>
        <w:rPr>
          <w:sz w:val="21"/>
        </w:rPr>
      </w:pPr>
      <w:r>
        <w:rPr>
          <w:rFonts w:ascii="Arial"/>
          <w:b/>
          <w:spacing w:val="-4"/>
          <w:w w:val="85"/>
          <w:sz w:val="23"/>
        </w:rPr>
        <w:t>Alternate</w:t>
      </w:r>
      <w:r>
        <w:rPr>
          <w:rFonts w:ascii="Arial"/>
          <w:b/>
          <w:spacing w:val="7"/>
          <w:sz w:val="23"/>
        </w:rPr>
        <w:t xml:space="preserve"> </w:t>
      </w:r>
      <w:r>
        <w:rPr>
          <w:rFonts w:ascii="Arial"/>
          <w:b/>
          <w:spacing w:val="-4"/>
          <w:w w:val="85"/>
          <w:sz w:val="23"/>
        </w:rPr>
        <w:t>Identifier</w:t>
      </w:r>
      <w:r>
        <w:rPr>
          <w:rFonts w:ascii="Arial"/>
          <w:b/>
          <w:spacing w:val="64"/>
          <w:sz w:val="23"/>
        </w:rPr>
        <w:t xml:space="preserve"> </w:t>
      </w:r>
      <w:r>
        <w:rPr>
          <w:spacing w:val="-4"/>
          <w:w w:val="85"/>
          <w:sz w:val="21"/>
        </w:rPr>
        <w:t>NYR20A360</w:t>
      </w:r>
    </w:p>
    <w:p w14:paraId="53085815" w14:textId="77777777" w:rsidR="007D3AF6" w:rsidRDefault="007D3AF6" w:rsidP="007D3AF6">
      <w:pPr>
        <w:tabs>
          <w:tab w:val="left" w:pos="1878"/>
        </w:tabs>
        <w:spacing w:before="119"/>
        <w:ind w:left="138"/>
        <w:rPr>
          <w:sz w:val="21"/>
        </w:rPr>
      </w:pPr>
      <w:r>
        <w:rPr>
          <w:rFonts w:ascii="Arial"/>
          <w:b/>
          <w:spacing w:val="-4"/>
          <w:w w:val="85"/>
          <w:sz w:val="23"/>
        </w:rPr>
        <w:t>Submission</w:t>
      </w:r>
      <w:r>
        <w:rPr>
          <w:rFonts w:ascii="Arial"/>
          <w:b/>
          <w:spacing w:val="-6"/>
          <w:sz w:val="23"/>
        </w:rPr>
        <w:t xml:space="preserve"> </w:t>
      </w:r>
      <w:r>
        <w:rPr>
          <w:rFonts w:ascii="Arial"/>
          <w:b/>
          <w:spacing w:val="-5"/>
          <w:sz w:val="23"/>
        </w:rPr>
        <w:t>ID</w:t>
      </w:r>
      <w:r>
        <w:rPr>
          <w:rFonts w:ascii="Arial"/>
          <w:b/>
          <w:sz w:val="23"/>
        </w:rPr>
        <w:tab/>
      </w:r>
      <w:r>
        <w:rPr>
          <w:sz w:val="21"/>
        </w:rPr>
        <w:t>HQ1-9TRV-</w:t>
      </w:r>
      <w:r>
        <w:rPr>
          <w:spacing w:val="-4"/>
          <w:sz w:val="21"/>
        </w:rPr>
        <w:t>5BS95</w:t>
      </w:r>
    </w:p>
    <w:p w14:paraId="0227F6B9" w14:textId="77777777" w:rsidR="007D3AF6" w:rsidRDefault="007D3AF6" w:rsidP="007D3AF6">
      <w:pPr>
        <w:pStyle w:val="BodyText"/>
        <w:spacing w:before="23"/>
      </w:pPr>
    </w:p>
    <w:p w14:paraId="5230C98F" w14:textId="77777777" w:rsidR="007D3AF6" w:rsidRDefault="007D3AF6" w:rsidP="007D3AF6">
      <w:pPr>
        <w:tabs>
          <w:tab w:val="left" w:pos="1878"/>
        </w:tabs>
        <w:ind w:left="138"/>
        <w:rPr>
          <w:sz w:val="21"/>
        </w:rPr>
      </w:pPr>
      <w:r>
        <w:rPr>
          <w:rFonts w:ascii="Arial"/>
          <w:b/>
          <w:spacing w:val="-2"/>
          <w:w w:val="105"/>
          <w:sz w:val="23"/>
        </w:rPr>
        <w:t>Status</w:t>
      </w:r>
      <w:r>
        <w:rPr>
          <w:rFonts w:ascii="Arial"/>
          <w:b/>
          <w:sz w:val="23"/>
        </w:rPr>
        <w:tab/>
      </w:r>
      <w:r>
        <w:rPr>
          <w:spacing w:val="-2"/>
          <w:w w:val="105"/>
          <w:sz w:val="21"/>
        </w:rPr>
        <w:t>Submitted</w:t>
      </w:r>
    </w:p>
    <w:p w14:paraId="1137C5EC" w14:textId="77777777" w:rsidR="007D3AF6" w:rsidRDefault="007D3AF6" w:rsidP="007D3AF6">
      <w:pPr>
        <w:pStyle w:val="Heading2"/>
      </w:pPr>
      <w:r>
        <w:rPr>
          <w:spacing w:val="-2"/>
          <w:w w:val="85"/>
        </w:rPr>
        <w:t>Form</w:t>
      </w:r>
      <w:r>
        <w:rPr>
          <w:spacing w:val="-19"/>
          <w:w w:val="85"/>
        </w:rPr>
        <w:t xml:space="preserve"> </w:t>
      </w:r>
      <w:r>
        <w:rPr>
          <w:spacing w:val="-4"/>
        </w:rPr>
        <w:t>Input</w:t>
      </w:r>
    </w:p>
    <w:p w14:paraId="31D85FAC" w14:textId="77777777" w:rsidR="007D3AF6" w:rsidRDefault="007D3AF6" w:rsidP="007D3AF6">
      <w:pPr>
        <w:pStyle w:val="Heading3"/>
      </w:pPr>
      <w:r>
        <w:rPr>
          <w:noProof/>
        </w:rPr>
        <mc:AlternateContent>
          <mc:Choice Requires="wps">
            <w:drawing>
              <wp:anchor distT="0" distB="0" distL="0" distR="0" simplePos="0" relativeHeight="251678720" behindDoc="1" locked="0" layoutInCell="1" allowOverlap="1" wp14:anchorId="76C35C75" wp14:editId="3FBEEE1D">
                <wp:simplePos x="0" y="0"/>
                <wp:positionH relativeFrom="page">
                  <wp:posOffset>420640</wp:posOffset>
                </wp:positionH>
                <wp:positionV relativeFrom="paragraph">
                  <wp:posOffset>234164</wp:posOffset>
                </wp:positionV>
                <wp:extent cx="1875155" cy="7620"/>
                <wp:effectExtent l="0" t="0" r="0" b="0"/>
                <wp:wrapTopAndBottom/>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75155" cy="7620"/>
                        </a:xfrm>
                        <a:custGeom>
                          <a:avLst/>
                          <a:gdLst/>
                          <a:ahLst/>
                          <a:cxnLst/>
                          <a:rect l="l" t="t" r="r" b="b"/>
                          <a:pathLst>
                            <a:path w="1875155" h="7620">
                              <a:moveTo>
                                <a:pt x="1875042" y="7622"/>
                              </a:moveTo>
                              <a:lnTo>
                                <a:pt x="0" y="7622"/>
                              </a:lnTo>
                              <a:lnTo>
                                <a:pt x="0" y="0"/>
                              </a:lnTo>
                              <a:lnTo>
                                <a:pt x="1875042" y="0"/>
                              </a:lnTo>
                              <a:lnTo>
                                <a:pt x="1875042"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76259D8" id="Graphic 50" o:spid="_x0000_s1026" style="position:absolute;margin-left:33.1pt;margin-top:18.45pt;width:147.65pt;height:.6pt;z-index:-251637760;visibility:visible;mso-wrap-style:square;mso-wrap-distance-left:0;mso-wrap-distance-top:0;mso-wrap-distance-right:0;mso-wrap-distance-bottom:0;mso-position-horizontal:absolute;mso-position-horizontal-relative:page;mso-position-vertical:absolute;mso-position-vertical-relative:text;v-text-anchor:top" coordsize="18751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" path="m1875042,7622l,7622,,,1875042,r,7622xe" fillcolor="black" stroked="f">
                <v:path arrowok="t"/>
                <w10:wrap type="topAndBottom" anchorx="page"/>
              </v:shape>
            </w:pict>
          </mc:Fallback>
        </mc:AlternateContent>
      </w:r>
      <w:bookmarkStart w:id="7" w:name="_TOC_250009"/>
      <w:r>
        <w:rPr>
          <w:spacing w:val="-4"/>
          <w:w w:val="85"/>
        </w:rPr>
        <w:t>MS4</w:t>
      </w:r>
      <w:r>
        <w:rPr>
          <w:spacing w:val="-7"/>
          <w:w w:val="85"/>
        </w:rPr>
        <w:t xml:space="preserve"> </w:t>
      </w:r>
      <w:r>
        <w:rPr>
          <w:spacing w:val="-4"/>
          <w:w w:val="85"/>
        </w:rPr>
        <w:t>Operator</w:t>
      </w:r>
      <w:r>
        <w:rPr>
          <w:spacing w:val="-11"/>
        </w:rPr>
        <w:t xml:space="preserve"> </w:t>
      </w:r>
      <w:bookmarkEnd w:id="7"/>
      <w:r>
        <w:rPr>
          <w:spacing w:val="-4"/>
          <w:w w:val="85"/>
        </w:rPr>
        <w:t>Information</w:t>
      </w:r>
    </w:p>
    <w:p w14:paraId="54DB074D" w14:textId="77777777" w:rsidR="007D3AF6" w:rsidRDefault="007D3AF6" w:rsidP="007D3AF6">
      <w:pPr>
        <w:pStyle w:val="Heading4"/>
        <w:spacing w:before="192"/>
      </w:pPr>
      <w:r>
        <w:rPr>
          <w:spacing w:val="-4"/>
          <w:w w:val="85"/>
        </w:rPr>
        <w:t>Is</w:t>
      </w:r>
      <w:r>
        <w:rPr>
          <w:spacing w:val="-14"/>
        </w:rPr>
        <w:t xml:space="preserve"> </w:t>
      </w:r>
      <w:r>
        <w:rPr>
          <w:spacing w:val="-4"/>
          <w:w w:val="85"/>
        </w:rPr>
        <w:t>this</w:t>
      </w:r>
      <w:r>
        <w:rPr>
          <w:spacing w:val="-13"/>
        </w:rPr>
        <w:t xml:space="preserve"> </w:t>
      </w:r>
      <w:r>
        <w:rPr>
          <w:spacing w:val="-4"/>
          <w:w w:val="85"/>
        </w:rPr>
        <w:t>NOI</w:t>
      </w:r>
      <w:r>
        <w:rPr>
          <w:spacing w:val="-8"/>
          <w:w w:val="85"/>
        </w:rPr>
        <w:t xml:space="preserve"> </w:t>
      </w:r>
      <w:r>
        <w:rPr>
          <w:spacing w:val="-4"/>
          <w:w w:val="85"/>
        </w:rPr>
        <w:t>for</w:t>
      </w:r>
      <w:r>
        <w:rPr>
          <w:spacing w:val="-6"/>
          <w:w w:val="85"/>
        </w:rPr>
        <w:t xml:space="preserve"> </w:t>
      </w:r>
      <w:r>
        <w:rPr>
          <w:spacing w:val="-4"/>
          <w:w w:val="85"/>
        </w:rPr>
        <w:t>an</w:t>
      </w:r>
      <w:r>
        <w:rPr>
          <w:spacing w:val="-12"/>
        </w:rPr>
        <w:t xml:space="preserve"> </w:t>
      </w:r>
      <w:r>
        <w:rPr>
          <w:spacing w:val="-4"/>
          <w:w w:val="85"/>
        </w:rPr>
        <w:t>MS4</w:t>
      </w:r>
      <w:r>
        <w:rPr>
          <w:spacing w:val="-13"/>
        </w:rPr>
        <w:t xml:space="preserve"> </w:t>
      </w:r>
      <w:r>
        <w:rPr>
          <w:spacing w:val="-4"/>
          <w:w w:val="85"/>
        </w:rPr>
        <w:t>Operator</w:t>
      </w:r>
      <w:r>
        <w:rPr>
          <w:spacing w:val="-6"/>
          <w:w w:val="85"/>
        </w:rPr>
        <w:t xml:space="preserve"> </w:t>
      </w:r>
      <w:r>
        <w:rPr>
          <w:spacing w:val="-4"/>
          <w:w w:val="85"/>
        </w:rPr>
        <w:t>continuing</w:t>
      </w:r>
      <w:r>
        <w:rPr>
          <w:spacing w:val="-13"/>
        </w:rPr>
        <w:t xml:space="preserve"> </w:t>
      </w:r>
      <w:r>
        <w:rPr>
          <w:spacing w:val="-4"/>
          <w:w w:val="85"/>
        </w:rPr>
        <w:t>coverage?</w:t>
      </w:r>
    </w:p>
    <w:p w14:paraId="71B3E930" w14:textId="77777777" w:rsidR="007D3AF6" w:rsidRDefault="007D3AF6" w:rsidP="007D3AF6">
      <w:pPr>
        <w:pStyle w:val="BodyText"/>
        <w:spacing w:line="238" w:lineRule="exact"/>
      </w:pPr>
      <w:r>
        <w:rPr>
          <w:spacing w:val="-5"/>
          <w:w w:val="110"/>
        </w:rPr>
        <w:t>Yes</w:t>
      </w:r>
    </w:p>
    <w:p w14:paraId="1E05DCF0" w14:textId="77777777" w:rsidR="007D3AF6" w:rsidRDefault="007D3AF6" w:rsidP="007D3AF6">
      <w:pPr>
        <w:pStyle w:val="Heading4"/>
      </w:pPr>
      <w:r>
        <w:rPr>
          <w:spacing w:val="-4"/>
          <w:w w:val="85"/>
        </w:rPr>
        <w:t>Permit</w:t>
      </w:r>
      <w:r>
        <w:rPr>
          <w:spacing w:val="-10"/>
          <w:w w:val="85"/>
        </w:rPr>
        <w:t xml:space="preserve"> </w:t>
      </w:r>
      <w:r>
        <w:rPr>
          <w:spacing w:val="-4"/>
          <w:w w:val="85"/>
        </w:rPr>
        <w:t>ID</w:t>
      </w:r>
      <w:r>
        <w:rPr>
          <w:spacing w:val="-6"/>
          <w:w w:val="85"/>
        </w:rPr>
        <w:t xml:space="preserve"> </w:t>
      </w:r>
      <w:r>
        <w:rPr>
          <w:spacing w:val="-5"/>
          <w:w w:val="85"/>
        </w:rPr>
        <w:t>#:</w:t>
      </w:r>
    </w:p>
    <w:p w14:paraId="61F99876" w14:textId="77777777" w:rsidR="007D3AF6" w:rsidRDefault="007D3AF6" w:rsidP="007D3AF6">
      <w:pPr>
        <w:pStyle w:val="BodyText"/>
        <w:spacing w:line="238" w:lineRule="exact"/>
      </w:pPr>
      <w:r>
        <w:rPr>
          <w:spacing w:val="-2"/>
          <w:w w:val="110"/>
        </w:rPr>
        <w:t>NYR20A360</w:t>
      </w:r>
    </w:p>
    <w:p w14:paraId="3F5AC654" w14:textId="77777777" w:rsidR="007D3AF6" w:rsidRDefault="007D3AF6" w:rsidP="007D3AF6">
      <w:pPr>
        <w:pStyle w:val="Heading4"/>
      </w:pPr>
      <w:r>
        <w:rPr>
          <w:spacing w:val="-4"/>
          <w:w w:val="85"/>
        </w:rPr>
        <w:t>MS4</w:t>
      </w:r>
      <w:r>
        <w:rPr>
          <w:spacing w:val="-5"/>
          <w:w w:val="85"/>
        </w:rPr>
        <w:t xml:space="preserve"> </w:t>
      </w:r>
      <w:r>
        <w:rPr>
          <w:spacing w:val="-4"/>
          <w:w w:val="85"/>
        </w:rPr>
        <w:t>Operator</w:t>
      </w:r>
      <w:r>
        <w:rPr>
          <w:spacing w:val="-7"/>
          <w:w w:val="85"/>
        </w:rPr>
        <w:t xml:space="preserve"> </w:t>
      </w:r>
      <w:r>
        <w:rPr>
          <w:spacing w:val="-4"/>
          <w:w w:val="85"/>
        </w:rPr>
        <w:t>Type</w:t>
      </w:r>
    </w:p>
    <w:p w14:paraId="187747BB" w14:textId="77777777" w:rsidR="007D3AF6" w:rsidRDefault="007D3AF6" w:rsidP="007D3AF6">
      <w:pPr>
        <w:pStyle w:val="BodyText"/>
        <w:spacing w:line="238" w:lineRule="exact"/>
      </w:pPr>
      <w:r>
        <w:rPr>
          <w:spacing w:val="-2"/>
          <w:w w:val="110"/>
        </w:rPr>
        <w:t>Traditional</w:t>
      </w:r>
      <w:r>
        <w:rPr>
          <w:spacing w:val="-10"/>
          <w:w w:val="110"/>
        </w:rPr>
        <w:t xml:space="preserve"> </w:t>
      </w:r>
      <w:r>
        <w:rPr>
          <w:spacing w:val="-2"/>
          <w:w w:val="110"/>
        </w:rPr>
        <w:t>land use control</w:t>
      </w:r>
    </w:p>
    <w:p w14:paraId="330781CA" w14:textId="77777777" w:rsidR="007D3AF6" w:rsidRDefault="007D3AF6" w:rsidP="007D3AF6">
      <w:pPr>
        <w:pStyle w:val="Heading4"/>
        <w:spacing w:before="197"/>
      </w:pPr>
      <w:r>
        <w:rPr>
          <w:spacing w:val="-2"/>
          <w:w w:val="85"/>
        </w:rPr>
        <w:t>Traditional</w:t>
      </w:r>
      <w:r>
        <w:rPr>
          <w:spacing w:val="-13"/>
          <w:w w:val="85"/>
        </w:rPr>
        <w:t xml:space="preserve"> </w:t>
      </w:r>
      <w:r>
        <w:rPr>
          <w:spacing w:val="-2"/>
          <w:w w:val="85"/>
        </w:rPr>
        <w:t>Land</w:t>
      </w:r>
      <w:r>
        <w:rPr>
          <w:spacing w:val="-9"/>
          <w:w w:val="85"/>
        </w:rPr>
        <w:t xml:space="preserve"> </w:t>
      </w:r>
      <w:r>
        <w:rPr>
          <w:spacing w:val="-2"/>
          <w:w w:val="85"/>
        </w:rPr>
        <w:t>Use</w:t>
      </w:r>
      <w:r>
        <w:rPr>
          <w:spacing w:val="-9"/>
          <w:w w:val="85"/>
        </w:rPr>
        <w:t xml:space="preserve"> </w:t>
      </w:r>
      <w:r>
        <w:rPr>
          <w:spacing w:val="-2"/>
          <w:w w:val="85"/>
        </w:rPr>
        <w:t>Control</w:t>
      </w:r>
    </w:p>
    <w:p w14:paraId="420AE658" w14:textId="77777777" w:rsidR="007D3AF6" w:rsidRDefault="007D3AF6" w:rsidP="007D3AF6">
      <w:pPr>
        <w:pStyle w:val="BodyText"/>
        <w:spacing w:before="18"/>
        <w:rPr>
          <w:b w:val="0"/>
          <w:sz w:val="23"/>
        </w:rPr>
      </w:pPr>
    </w:p>
    <w:p w14:paraId="37338E25" w14:textId="77777777" w:rsidR="007D3AF6" w:rsidRDefault="007D3AF6" w:rsidP="007D3AF6">
      <w:pPr>
        <w:pStyle w:val="BodyText"/>
      </w:pPr>
      <w:r>
        <w:rPr>
          <w:spacing w:val="-2"/>
          <w:w w:val="110"/>
        </w:rPr>
        <w:t>Traditional</w:t>
      </w:r>
      <w:r>
        <w:rPr>
          <w:spacing w:val="-8"/>
          <w:w w:val="110"/>
        </w:rPr>
        <w:t xml:space="preserve"> </w:t>
      </w:r>
      <w:r>
        <w:rPr>
          <w:spacing w:val="-2"/>
          <w:w w:val="110"/>
        </w:rPr>
        <w:t>land</w:t>
      </w:r>
      <w:r>
        <w:rPr>
          <w:w w:val="110"/>
        </w:rPr>
        <w:t xml:space="preserve"> </w:t>
      </w:r>
      <w:r>
        <w:rPr>
          <w:spacing w:val="-2"/>
          <w:w w:val="110"/>
        </w:rPr>
        <w:t>use</w:t>
      </w:r>
      <w:r>
        <w:rPr>
          <w:spacing w:val="1"/>
          <w:w w:val="110"/>
        </w:rPr>
        <w:t xml:space="preserve"> </w:t>
      </w:r>
      <w:r>
        <w:rPr>
          <w:spacing w:val="-2"/>
          <w:w w:val="110"/>
        </w:rPr>
        <w:t>control</w:t>
      </w:r>
      <w:r>
        <w:rPr>
          <w:spacing w:val="-8"/>
          <w:w w:val="110"/>
        </w:rPr>
        <w:t xml:space="preserve"> </w:t>
      </w:r>
      <w:r>
        <w:rPr>
          <w:spacing w:val="-2"/>
          <w:w w:val="110"/>
        </w:rPr>
        <w:t>MS4</w:t>
      </w:r>
      <w:r>
        <w:rPr>
          <w:spacing w:val="1"/>
          <w:w w:val="110"/>
        </w:rPr>
        <w:t xml:space="preserve"> </w:t>
      </w:r>
      <w:r>
        <w:rPr>
          <w:spacing w:val="-2"/>
          <w:w w:val="110"/>
        </w:rPr>
        <w:t>Operator</w:t>
      </w:r>
      <w:r>
        <w:rPr>
          <w:spacing w:val="-6"/>
          <w:w w:val="110"/>
        </w:rPr>
        <w:t xml:space="preserve"> </w:t>
      </w:r>
      <w:r>
        <w:rPr>
          <w:spacing w:val="-2"/>
          <w:w w:val="110"/>
        </w:rPr>
        <w:t>requirements</w:t>
      </w:r>
      <w:r>
        <w:rPr>
          <w:spacing w:val="-1"/>
          <w:w w:val="110"/>
        </w:rPr>
        <w:t xml:space="preserve"> </w:t>
      </w:r>
      <w:r>
        <w:rPr>
          <w:spacing w:val="-2"/>
          <w:w w:val="110"/>
        </w:rPr>
        <w:t>are</w:t>
      </w:r>
      <w:r>
        <w:rPr>
          <w:spacing w:val="1"/>
          <w:w w:val="110"/>
        </w:rPr>
        <w:t xml:space="preserve"> </w:t>
      </w:r>
      <w:r>
        <w:rPr>
          <w:spacing w:val="-2"/>
          <w:w w:val="110"/>
        </w:rPr>
        <w:t>found</w:t>
      </w:r>
      <w:r>
        <w:rPr>
          <w:w w:val="110"/>
        </w:rPr>
        <w:t xml:space="preserve"> </w:t>
      </w:r>
      <w:r>
        <w:rPr>
          <w:spacing w:val="-2"/>
          <w:w w:val="110"/>
        </w:rPr>
        <w:t>in</w:t>
      </w:r>
      <w:r>
        <w:rPr>
          <w:spacing w:val="-13"/>
          <w:w w:val="110"/>
        </w:rPr>
        <w:t xml:space="preserve"> </w:t>
      </w:r>
      <w:r>
        <w:rPr>
          <w:spacing w:val="-2"/>
          <w:w w:val="110"/>
        </w:rPr>
        <w:t>Part</w:t>
      </w:r>
      <w:r>
        <w:rPr>
          <w:spacing w:val="-6"/>
          <w:w w:val="110"/>
        </w:rPr>
        <w:t xml:space="preserve"> </w:t>
      </w:r>
      <w:r>
        <w:rPr>
          <w:spacing w:val="-2"/>
          <w:w w:val="110"/>
        </w:rPr>
        <w:t>VI</w:t>
      </w:r>
      <w:r>
        <w:rPr>
          <w:spacing w:val="-20"/>
          <w:w w:val="110"/>
        </w:rPr>
        <w:t xml:space="preserve"> </w:t>
      </w:r>
      <w:r>
        <w:rPr>
          <w:spacing w:val="-2"/>
          <w:w w:val="110"/>
        </w:rPr>
        <w:t>of</w:t>
      </w:r>
      <w:r>
        <w:rPr>
          <w:spacing w:val="-6"/>
          <w:w w:val="110"/>
        </w:rPr>
        <w:t xml:space="preserve"> </w:t>
      </w:r>
      <w:r>
        <w:rPr>
          <w:spacing w:val="-2"/>
          <w:w w:val="110"/>
        </w:rPr>
        <w:t>the</w:t>
      </w:r>
      <w:r>
        <w:rPr>
          <w:w w:val="110"/>
        </w:rPr>
        <w:t xml:space="preserve"> </w:t>
      </w:r>
      <w:r>
        <w:rPr>
          <w:spacing w:val="-2"/>
          <w:w w:val="110"/>
        </w:rPr>
        <w:t>MS4</w:t>
      </w:r>
      <w:r>
        <w:rPr>
          <w:w w:val="110"/>
        </w:rPr>
        <w:t xml:space="preserve"> </w:t>
      </w:r>
      <w:r>
        <w:rPr>
          <w:spacing w:val="-2"/>
          <w:w w:val="110"/>
        </w:rPr>
        <w:t>General</w:t>
      </w:r>
      <w:r>
        <w:rPr>
          <w:spacing w:val="-7"/>
          <w:w w:val="110"/>
        </w:rPr>
        <w:t xml:space="preserve"> </w:t>
      </w:r>
      <w:r>
        <w:rPr>
          <w:spacing w:val="-2"/>
          <w:w w:val="110"/>
        </w:rPr>
        <w:t>Permit.</w:t>
      </w:r>
    </w:p>
    <w:p w14:paraId="4FE0E28E" w14:textId="77777777" w:rsidR="007D3AF6" w:rsidRDefault="007D3AF6" w:rsidP="007D3AF6">
      <w:pPr>
        <w:pStyle w:val="BodyText"/>
        <w:spacing w:before="183"/>
      </w:pPr>
    </w:p>
    <w:p w14:paraId="01603583" w14:textId="77777777" w:rsidR="007D3AF6" w:rsidRDefault="007D3AF6" w:rsidP="007D3AF6">
      <w:pPr>
        <w:pStyle w:val="Heading4"/>
        <w:spacing w:before="0"/>
      </w:pPr>
      <w:r>
        <w:rPr>
          <w:spacing w:val="-4"/>
          <w:w w:val="85"/>
        </w:rPr>
        <w:t>Municipality</w:t>
      </w:r>
      <w:r>
        <w:rPr>
          <w:spacing w:val="-13"/>
        </w:rPr>
        <w:t xml:space="preserve"> </w:t>
      </w:r>
      <w:r>
        <w:rPr>
          <w:spacing w:val="-4"/>
          <w:w w:val="85"/>
        </w:rPr>
        <w:t>Name</w:t>
      </w:r>
      <w:r>
        <w:rPr>
          <w:spacing w:val="-12"/>
        </w:rPr>
        <w:t xml:space="preserve"> </w:t>
      </w:r>
      <w:r>
        <w:rPr>
          <w:spacing w:val="-4"/>
          <w:w w:val="85"/>
        </w:rPr>
        <w:t>or</w:t>
      </w:r>
      <w:r>
        <w:rPr>
          <w:spacing w:val="-5"/>
          <w:w w:val="85"/>
        </w:rPr>
        <w:t xml:space="preserve"> </w:t>
      </w:r>
      <w:r>
        <w:rPr>
          <w:spacing w:val="-4"/>
          <w:w w:val="85"/>
        </w:rPr>
        <w:t>Legal</w:t>
      </w:r>
      <w:r>
        <w:rPr>
          <w:spacing w:val="-6"/>
          <w:w w:val="85"/>
        </w:rPr>
        <w:t xml:space="preserve"> </w:t>
      </w:r>
      <w:r>
        <w:rPr>
          <w:spacing w:val="-4"/>
          <w:w w:val="85"/>
        </w:rPr>
        <w:t>Entity</w:t>
      </w:r>
      <w:r>
        <w:rPr>
          <w:spacing w:val="-13"/>
        </w:rPr>
        <w:t xml:space="preserve"> </w:t>
      </w:r>
      <w:r>
        <w:rPr>
          <w:spacing w:val="-4"/>
          <w:w w:val="85"/>
        </w:rPr>
        <w:t>Name</w:t>
      </w:r>
    </w:p>
    <w:p w14:paraId="62F1807C" w14:textId="77777777" w:rsidR="007D3AF6" w:rsidRDefault="007D3AF6" w:rsidP="007D3AF6">
      <w:pPr>
        <w:pStyle w:val="BodyText"/>
        <w:spacing w:line="238" w:lineRule="exact"/>
      </w:pPr>
      <w:r>
        <w:rPr>
          <w:w w:val="110"/>
        </w:rPr>
        <w:t>Village</w:t>
      </w:r>
      <w:r>
        <w:rPr>
          <w:spacing w:val="-5"/>
          <w:w w:val="110"/>
        </w:rPr>
        <w:t xml:space="preserve"> </w:t>
      </w:r>
      <w:r>
        <w:rPr>
          <w:w w:val="110"/>
        </w:rPr>
        <w:t>of</w:t>
      </w:r>
      <w:r>
        <w:rPr>
          <w:spacing w:val="-11"/>
          <w:w w:val="110"/>
        </w:rPr>
        <w:t xml:space="preserve"> </w:t>
      </w:r>
      <w:r>
        <w:rPr>
          <w:w w:val="110"/>
        </w:rPr>
        <w:t>Plandome</w:t>
      </w:r>
      <w:r>
        <w:rPr>
          <w:spacing w:val="-4"/>
          <w:w w:val="110"/>
        </w:rPr>
        <w:t xml:space="preserve"> </w:t>
      </w:r>
      <w:r>
        <w:rPr>
          <w:spacing w:val="-2"/>
          <w:w w:val="110"/>
        </w:rPr>
        <w:t>Manor</w:t>
      </w:r>
    </w:p>
    <w:p w14:paraId="65DB0118" w14:textId="77777777" w:rsidR="007D3AF6" w:rsidRDefault="007D3AF6" w:rsidP="007D3AF6">
      <w:pPr>
        <w:pStyle w:val="Heading4"/>
      </w:pPr>
      <w:r>
        <w:rPr>
          <w:noProof/>
        </w:rPr>
        <mc:AlternateContent>
          <mc:Choice Requires="wps">
            <w:drawing>
              <wp:anchor distT="0" distB="0" distL="0" distR="0" simplePos="0" relativeHeight="251674624" behindDoc="0" locked="0" layoutInCell="1" allowOverlap="1" wp14:anchorId="1AC1A0E2" wp14:editId="1145C97C">
                <wp:simplePos x="0" y="0"/>
                <wp:positionH relativeFrom="page">
                  <wp:posOffset>420640</wp:posOffset>
                </wp:positionH>
                <wp:positionV relativeFrom="paragraph">
                  <wp:posOffset>299950</wp:posOffset>
                </wp:positionV>
                <wp:extent cx="7620" cy="587375"/>
                <wp:effectExtent l="0" t="0" r="0" b="0"/>
                <wp:wrapNone/>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 cy="587375"/>
                        </a:xfrm>
                        <a:custGeom>
                          <a:avLst/>
                          <a:gdLst/>
                          <a:ahLst/>
                          <a:cxnLst/>
                          <a:rect l="l" t="t" r="r" b="b"/>
                          <a:pathLst>
                            <a:path w="7620" h="587375">
                              <a:moveTo>
                                <a:pt x="7622" y="586903"/>
                              </a:moveTo>
                              <a:lnTo>
                                <a:pt x="0" y="586903"/>
                              </a:lnTo>
                              <a:lnTo>
                                <a:pt x="0" y="0"/>
                              </a:lnTo>
                              <a:lnTo>
                                <a:pt x="7622" y="0"/>
                              </a:lnTo>
                              <a:lnTo>
                                <a:pt x="7622" y="586903"/>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29C8B67" id="Graphic 51" o:spid="_x0000_s1026" style="position:absolute;margin-left:33.1pt;margin-top:23.6pt;width:.6pt;height:46.25pt;z-index:251674624;visibility:visible;mso-wrap-style:square;mso-wrap-distance-left:0;mso-wrap-distance-top:0;mso-wrap-distance-right:0;mso-wrap-distance-bottom:0;mso-position-horizontal:absolute;mso-position-horizontal-relative:page;mso-position-vertical:absolute;mso-position-vertical-relative:text;v-text-anchor:top" coordsize="7620,587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" path="m7622,586903r-7622,l,,7622,r,586903xe" fillcolor="black" stroked="f">
                <v:path arrowok="t"/>
                <w10:wrap anchorx="page"/>
              </v:shape>
            </w:pict>
          </mc:Fallback>
        </mc:AlternateContent>
      </w:r>
      <w:r>
        <w:rPr>
          <w:spacing w:val="-4"/>
          <w:w w:val="85"/>
        </w:rPr>
        <w:t>Legal</w:t>
      </w:r>
      <w:r>
        <w:rPr>
          <w:spacing w:val="-9"/>
          <w:w w:val="85"/>
        </w:rPr>
        <w:t xml:space="preserve"> </w:t>
      </w:r>
      <w:r>
        <w:rPr>
          <w:spacing w:val="-4"/>
          <w:w w:val="85"/>
        </w:rPr>
        <w:t>Municipal/Entity</w:t>
      </w:r>
      <w:r>
        <w:rPr>
          <w:spacing w:val="-6"/>
          <w:w w:val="85"/>
        </w:rPr>
        <w:t xml:space="preserve"> </w:t>
      </w:r>
      <w:r>
        <w:rPr>
          <w:spacing w:val="-4"/>
          <w:w w:val="85"/>
        </w:rPr>
        <w:t>Mailing</w:t>
      </w:r>
      <w:r>
        <w:rPr>
          <w:spacing w:val="-14"/>
        </w:rPr>
        <w:t xml:space="preserve"> </w:t>
      </w:r>
      <w:r>
        <w:rPr>
          <w:spacing w:val="-4"/>
          <w:w w:val="85"/>
        </w:rPr>
        <w:t>address</w:t>
      </w:r>
    </w:p>
    <w:p w14:paraId="1DC5D82D" w14:textId="77777777" w:rsidR="007D3AF6" w:rsidRDefault="007D3AF6" w:rsidP="007D3AF6">
      <w:pPr>
        <w:pStyle w:val="BodyText"/>
        <w:spacing w:before="31"/>
        <w:ind w:left="342"/>
      </w:pPr>
      <w:r>
        <w:rPr>
          <w:spacing w:val="-2"/>
          <w:w w:val="110"/>
        </w:rPr>
        <w:t>55</w:t>
      </w:r>
      <w:r>
        <w:rPr>
          <w:w w:val="110"/>
        </w:rPr>
        <w:t xml:space="preserve"> </w:t>
      </w:r>
      <w:r>
        <w:rPr>
          <w:spacing w:val="-2"/>
          <w:w w:val="110"/>
        </w:rPr>
        <w:t>Manhasset</w:t>
      </w:r>
      <w:r>
        <w:rPr>
          <w:spacing w:val="-5"/>
          <w:w w:val="110"/>
        </w:rPr>
        <w:t xml:space="preserve"> </w:t>
      </w:r>
      <w:r>
        <w:rPr>
          <w:spacing w:val="-2"/>
          <w:w w:val="110"/>
        </w:rPr>
        <w:t>Avenue</w:t>
      </w:r>
    </w:p>
    <w:p w14:paraId="4A0303C0" w14:textId="77777777" w:rsidR="007D3AF6" w:rsidRDefault="007D3AF6" w:rsidP="007D3AF6">
      <w:pPr>
        <w:pStyle w:val="BodyText"/>
        <w:spacing w:before="71" w:line="312" w:lineRule="auto"/>
        <w:ind w:left="342" w:right="8024"/>
      </w:pPr>
      <w:r>
        <w:rPr>
          <w:spacing w:val="-2"/>
          <w:w w:val="110"/>
        </w:rPr>
        <w:t>Manhasset,</w:t>
      </w:r>
      <w:r>
        <w:rPr>
          <w:spacing w:val="-12"/>
          <w:w w:val="110"/>
        </w:rPr>
        <w:t xml:space="preserve"> </w:t>
      </w:r>
      <w:r>
        <w:rPr>
          <w:spacing w:val="-2"/>
          <w:w w:val="110"/>
        </w:rPr>
        <w:t>NY</w:t>
      </w:r>
      <w:r>
        <w:rPr>
          <w:spacing w:val="-25"/>
          <w:w w:val="110"/>
        </w:rPr>
        <w:t xml:space="preserve"> </w:t>
      </w:r>
      <w:r>
        <w:rPr>
          <w:spacing w:val="-2"/>
          <w:w w:val="110"/>
        </w:rPr>
        <w:t>11030 Nassau</w:t>
      </w:r>
    </w:p>
    <w:p w14:paraId="70B3A893" w14:textId="77777777" w:rsidR="007D3AF6" w:rsidRDefault="007D3AF6" w:rsidP="007D3AF6">
      <w:pPr>
        <w:spacing w:before="159" w:after="11"/>
        <w:ind w:left="102"/>
        <w:rPr>
          <w:rFonts w:ascii="Arial"/>
          <w:b/>
          <w:sz w:val="23"/>
        </w:rPr>
      </w:pPr>
      <w:r>
        <w:rPr>
          <w:rFonts w:ascii="Arial"/>
          <w:b/>
          <w:spacing w:val="-2"/>
          <w:w w:val="85"/>
          <w:sz w:val="23"/>
        </w:rPr>
        <w:t>Ranking</w:t>
      </w:r>
      <w:r>
        <w:rPr>
          <w:rFonts w:ascii="Arial"/>
          <w:b/>
          <w:spacing w:val="-6"/>
          <w:w w:val="85"/>
          <w:sz w:val="23"/>
        </w:rPr>
        <w:t xml:space="preserve"> </w:t>
      </w:r>
      <w:r>
        <w:rPr>
          <w:rFonts w:ascii="Arial"/>
          <w:b/>
          <w:spacing w:val="-2"/>
          <w:sz w:val="23"/>
        </w:rPr>
        <w:t>Official</w:t>
      </w:r>
    </w:p>
    <w:tbl>
      <w:tblPr>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01"/>
        <w:gridCol w:w="2905"/>
        <w:gridCol w:w="2005"/>
        <w:gridCol w:w="3842"/>
      </w:tblGrid>
      <w:tr w:rsidR="007D3AF6" w14:paraId="400E537F" w14:textId="77777777" w:rsidTr="004F7A46">
        <w:trPr>
          <w:trHeight w:val="333"/>
        </w:trPr>
        <w:tc>
          <w:tcPr>
            <w:tcW w:w="1801" w:type="dxa"/>
          </w:tcPr>
          <w:p w14:paraId="375708B6" w14:textId="77777777" w:rsidR="007D3AF6" w:rsidRDefault="007D3AF6" w:rsidP="004F7A46">
            <w:pPr>
              <w:pStyle w:val="TableParagraph"/>
              <w:spacing w:before="11"/>
              <w:ind w:left="370"/>
              <w:rPr>
                <w:b/>
                <w:sz w:val="23"/>
              </w:rPr>
            </w:pPr>
            <w:r>
              <w:rPr>
                <w:b/>
                <w:spacing w:val="-6"/>
                <w:w w:val="85"/>
                <w:sz w:val="23"/>
              </w:rPr>
              <w:t xml:space="preserve">Official </w:t>
            </w:r>
            <w:r>
              <w:rPr>
                <w:b/>
                <w:spacing w:val="-2"/>
                <w:sz w:val="23"/>
              </w:rPr>
              <w:t>Title</w:t>
            </w:r>
          </w:p>
        </w:tc>
        <w:tc>
          <w:tcPr>
            <w:tcW w:w="2905" w:type="dxa"/>
          </w:tcPr>
          <w:p w14:paraId="20F60AF5" w14:textId="77777777" w:rsidR="007D3AF6" w:rsidRDefault="007D3AF6" w:rsidP="004F7A46">
            <w:pPr>
              <w:pStyle w:val="TableParagraph"/>
              <w:spacing w:before="11"/>
              <w:ind w:left="538"/>
              <w:rPr>
                <w:b/>
                <w:sz w:val="23"/>
              </w:rPr>
            </w:pPr>
            <w:r>
              <w:rPr>
                <w:b/>
                <w:spacing w:val="-2"/>
                <w:w w:val="85"/>
                <w:sz w:val="23"/>
              </w:rPr>
              <w:t>First</w:t>
            </w:r>
            <w:r>
              <w:rPr>
                <w:b/>
                <w:spacing w:val="-12"/>
                <w:w w:val="85"/>
                <w:sz w:val="23"/>
              </w:rPr>
              <w:t xml:space="preserve"> </w:t>
            </w:r>
            <w:r>
              <w:rPr>
                <w:b/>
                <w:spacing w:val="-2"/>
                <w:w w:val="85"/>
                <w:sz w:val="23"/>
              </w:rPr>
              <w:t>and</w:t>
            </w:r>
            <w:r>
              <w:rPr>
                <w:b/>
                <w:spacing w:val="-8"/>
                <w:w w:val="85"/>
                <w:sz w:val="23"/>
              </w:rPr>
              <w:t xml:space="preserve"> </w:t>
            </w:r>
            <w:r>
              <w:rPr>
                <w:b/>
                <w:spacing w:val="-2"/>
                <w:w w:val="85"/>
                <w:sz w:val="23"/>
              </w:rPr>
              <w:t>Last</w:t>
            </w:r>
            <w:r>
              <w:rPr>
                <w:b/>
                <w:spacing w:val="-11"/>
                <w:w w:val="85"/>
                <w:sz w:val="23"/>
              </w:rPr>
              <w:t xml:space="preserve"> </w:t>
            </w:r>
            <w:r>
              <w:rPr>
                <w:b/>
                <w:spacing w:val="-4"/>
                <w:w w:val="85"/>
                <w:sz w:val="23"/>
              </w:rPr>
              <w:t>Name</w:t>
            </w:r>
          </w:p>
        </w:tc>
        <w:tc>
          <w:tcPr>
            <w:tcW w:w="2005" w:type="dxa"/>
          </w:tcPr>
          <w:p w14:paraId="1A0F0E81" w14:textId="77777777" w:rsidR="007D3AF6" w:rsidRDefault="007D3AF6" w:rsidP="004F7A46">
            <w:pPr>
              <w:pStyle w:val="TableParagraph"/>
              <w:spacing w:before="11"/>
              <w:ind w:right="682"/>
              <w:jc w:val="right"/>
              <w:rPr>
                <w:b/>
                <w:sz w:val="23"/>
              </w:rPr>
            </w:pPr>
            <w:r>
              <w:rPr>
                <w:b/>
                <w:spacing w:val="-2"/>
                <w:sz w:val="23"/>
              </w:rPr>
              <w:t>Phone</w:t>
            </w:r>
          </w:p>
        </w:tc>
        <w:tc>
          <w:tcPr>
            <w:tcW w:w="3842" w:type="dxa"/>
          </w:tcPr>
          <w:p w14:paraId="4EAC38DD" w14:textId="77777777" w:rsidR="007D3AF6" w:rsidRDefault="007D3AF6" w:rsidP="004F7A46">
            <w:pPr>
              <w:pStyle w:val="TableParagraph"/>
              <w:spacing w:before="11"/>
              <w:rPr>
                <w:b/>
                <w:sz w:val="23"/>
              </w:rPr>
            </w:pPr>
            <w:r>
              <w:rPr>
                <w:b/>
                <w:spacing w:val="-2"/>
                <w:sz w:val="23"/>
              </w:rPr>
              <w:t>Email</w:t>
            </w:r>
          </w:p>
        </w:tc>
      </w:tr>
      <w:tr w:rsidR="007D3AF6" w14:paraId="7EEAF15F" w14:textId="77777777" w:rsidTr="004F7A46">
        <w:trPr>
          <w:trHeight w:val="321"/>
        </w:trPr>
        <w:tc>
          <w:tcPr>
            <w:tcW w:w="1801" w:type="dxa"/>
          </w:tcPr>
          <w:p w14:paraId="00A6077B" w14:textId="77777777" w:rsidR="007D3AF6" w:rsidRDefault="007D3AF6" w:rsidP="004F7A46">
            <w:pPr>
              <w:pStyle w:val="TableParagraph"/>
              <w:ind w:left="100"/>
              <w:rPr>
                <w:sz w:val="21"/>
              </w:rPr>
            </w:pPr>
            <w:r>
              <w:rPr>
                <w:spacing w:val="-2"/>
                <w:w w:val="110"/>
                <w:sz w:val="21"/>
              </w:rPr>
              <w:t>Mayor</w:t>
            </w:r>
          </w:p>
        </w:tc>
        <w:tc>
          <w:tcPr>
            <w:tcW w:w="2905" w:type="dxa"/>
          </w:tcPr>
          <w:p w14:paraId="7C79B313" w14:textId="77777777" w:rsidR="007D3AF6" w:rsidRDefault="007D3AF6" w:rsidP="004F7A46">
            <w:pPr>
              <w:pStyle w:val="TableParagraph"/>
              <w:ind w:left="100"/>
              <w:rPr>
                <w:sz w:val="21"/>
              </w:rPr>
            </w:pPr>
            <w:r>
              <w:rPr>
                <w:w w:val="110"/>
                <w:sz w:val="21"/>
              </w:rPr>
              <w:t xml:space="preserve">Barbara </w:t>
            </w:r>
            <w:r>
              <w:rPr>
                <w:spacing w:val="-2"/>
                <w:w w:val="110"/>
                <w:sz w:val="21"/>
              </w:rPr>
              <w:t>Donno</w:t>
            </w:r>
          </w:p>
        </w:tc>
        <w:tc>
          <w:tcPr>
            <w:tcW w:w="2005" w:type="dxa"/>
          </w:tcPr>
          <w:p w14:paraId="63D7E559" w14:textId="77777777" w:rsidR="007D3AF6" w:rsidRDefault="007D3AF6" w:rsidP="004F7A46">
            <w:pPr>
              <w:pStyle w:val="TableParagraph"/>
              <w:ind w:right="688"/>
              <w:jc w:val="right"/>
              <w:rPr>
                <w:sz w:val="21"/>
              </w:rPr>
            </w:pPr>
            <w:r>
              <w:rPr>
                <w:w w:val="110"/>
                <w:sz w:val="21"/>
              </w:rPr>
              <w:t>516-627-</w:t>
            </w:r>
            <w:r>
              <w:rPr>
                <w:spacing w:val="-4"/>
                <w:w w:val="110"/>
                <w:sz w:val="21"/>
              </w:rPr>
              <w:t>3701</w:t>
            </w:r>
          </w:p>
        </w:tc>
        <w:tc>
          <w:tcPr>
            <w:tcW w:w="3842" w:type="dxa"/>
          </w:tcPr>
          <w:p w14:paraId="6C86800A" w14:textId="77777777" w:rsidR="007D3AF6" w:rsidRDefault="007D3AF6" w:rsidP="004F7A46">
            <w:pPr>
              <w:pStyle w:val="TableParagraph"/>
              <w:ind w:left="99"/>
              <w:rPr>
                <w:sz w:val="21"/>
              </w:rPr>
            </w:pPr>
            <w:hyperlink r:id="rId17">
              <w:r>
                <w:rPr>
                  <w:spacing w:val="-2"/>
                  <w:w w:val="110"/>
                  <w:sz w:val="21"/>
                </w:rPr>
                <w:t>mayor@plandomemanor.com</w:t>
              </w:r>
            </w:hyperlink>
          </w:p>
        </w:tc>
      </w:tr>
    </w:tbl>
    <w:p w14:paraId="163ABF87" w14:textId="77777777" w:rsidR="007D3AF6" w:rsidRDefault="007D3AF6" w:rsidP="007D3AF6">
      <w:pPr>
        <w:spacing w:before="189" w:after="12"/>
        <w:ind w:left="102"/>
        <w:rPr>
          <w:rFonts w:ascii="Arial"/>
          <w:b/>
          <w:sz w:val="23"/>
        </w:rPr>
      </w:pPr>
      <w:r>
        <w:rPr>
          <w:rFonts w:ascii="Arial"/>
          <w:b/>
          <w:spacing w:val="-4"/>
          <w:w w:val="85"/>
          <w:sz w:val="23"/>
        </w:rPr>
        <w:t>NOI</w:t>
      </w:r>
      <w:r>
        <w:rPr>
          <w:rFonts w:ascii="Arial"/>
          <w:b/>
          <w:spacing w:val="-11"/>
          <w:w w:val="85"/>
          <w:sz w:val="23"/>
        </w:rPr>
        <w:t xml:space="preserve"> </w:t>
      </w:r>
      <w:r>
        <w:rPr>
          <w:rFonts w:ascii="Arial"/>
          <w:b/>
          <w:spacing w:val="-2"/>
          <w:sz w:val="23"/>
        </w:rPr>
        <w:t>Preparer</w:t>
      </w:r>
    </w:p>
    <w:tbl>
      <w:tblPr>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221"/>
        <w:gridCol w:w="2485"/>
        <w:gridCol w:w="1717"/>
        <w:gridCol w:w="4130"/>
      </w:tblGrid>
      <w:tr w:rsidR="007D3AF6" w14:paraId="3F9A6384" w14:textId="77777777" w:rsidTr="004F7A46">
        <w:trPr>
          <w:trHeight w:val="333"/>
        </w:trPr>
        <w:tc>
          <w:tcPr>
            <w:tcW w:w="2221" w:type="dxa"/>
          </w:tcPr>
          <w:p w14:paraId="66D254D0" w14:textId="77777777" w:rsidR="007D3AF6" w:rsidRDefault="007D3AF6" w:rsidP="004F7A46">
            <w:pPr>
              <w:pStyle w:val="TableParagraph"/>
              <w:spacing w:before="11"/>
              <w:ind w:left="304"/>
              <w:rPr>
                <w:b/>
                <w:sz w:val="23"/>
              </w:rPr>
            </w:pPr>
            <w:r>
              <w:rPr>
                <w:b/>
                <w:spacing w:val="-4"/>
                <w:w w:val="85"/>
                <w:sz w:val="23"/>
              </w:rPr>
              <w:t>NOI</w:t>
            </w:r>
            <w:r>
              <w:rPr>
                <w:b/>
                <w:spacing w:val="-5"/>
                <w:w w:val="85"/>
                <w:sz w:val="23"/>
              </w:rPr>
              <w:t xml:space="preserve"> </w:t>
            </w:r>
            <w:r>
              <w:rPr>
                <w:b/>
                <w:spacing w:val="-4"/>
                <w:w w:val="85"/>
                <w:sz w:val="23"/>
              </w:rPr>
              <w:t>Preparer</w:t>
            </w:r>
            <w:r>
              <w:rPr>
                <w:b/>
                <w:spacing w:val="-13"/>
                <w:sz w:val="23"/>
              </w:rPr>
              <w:t xml:space="preserve"> </w:t>
            </w:r>
            <w:r>
              <w:rPr>
                <w:b/>
                <w:spacing w:val="-4"/>
                <w:w w:val="85"/>
                <w:sz w:val="23"/>
              </w:rPr>
              <w:t>Title</w:t>
            </w:r>
          </w:p>
        </w:tc>
        <w:tc>
          <w:tcPr>
            <w:tcW w:w="2485" w:type="dxa"/>
          </w:tcPr>
          <w:p w14:paraId="2E0CA74D" w14:textId="77777777" w:rsidR="007D3AF6" w:rsidRDefault="007D3AF6" w:rsidP="004F7A46">
            <w:pPr>
              <w:pStyle w:val="TableParagraph"/>
              <w:spacing w:before="11"/>
              <w:ind w:left="328"/>
              <w:rPr>
                <w:b/>
                <w:sz w:val="23"/>
              </w:rPr>
            </w:pPr>
            <w:r>
              <w:rPr>
                <w:b/>
                <w:spacing w:val="-2"/>
                <w:w w:val="85"/>
                <w:sz w:val="23"/>
              </w:rPr>
              <w:t>First</w:t>
            </w:r>
            <w:r>
              <w:rPr>
                <w:b/>
                <w:spacing w:val="-12"/>
                <w:w w:val="85"/>
                <w:sz w:val="23"/>
              </w:rPr>
              <w:t xml:space="preserve"> </w:t>
            </w:r>
            <w:r>
              <w:rPr>
                <w:b/>
                <w:spacing w:val="-2"/>
                <w:w w:val="85"/>
                <w:sz w:val="23"/>
              </w:rPr>
              <w:t>and</w:t>
            </w:r>
            <w:r>
              <w:rPr>
                <w:b/>
                <w:spacing w:val="-8"/>
                <w:w w:val="85"/>
                <w:sz w:val="23"/>
              </w:rPr>
              <w:t xml:space="preserve"> </w:t>
            </w:r>
            <w:r>
              <w:rPr>
                <w:b/>
                <w:spacing w:val="-2"/>
                <w:w w:val="85"/>
                <w:sz w:val="23"/>
              </w:rPr>
              <w:t>Last</w:t>
            </w:r>
            <w:r>
              <w:rPr>
                <w:b/>
                <w:spacing w:val="-11"/>
                <w:w w:val="85"/>
                <w:sz w:val="23"/>
              </w:rPr>
              <w:t xml:space="preserve"> </w:t>
            </w:r>
            <w:r>
              <w:rPr>
                <w:b/>
                <w:spacing w:val="-4"/>
                <w:w w:val="85"/>
                <w:sz w:val="23"/>
              </w:rPr>
              <w:t>Name</w:t>
            </w:r>
          </w:p>
        </w:tc>
        <w:tc>
          <w:tcPr>
            <w:tcW w:w="1717" w:type="dxa"/>
          </w:tcPr>
          <w:p w14:paraId="367AF27D" w14:textId="77777777" w:rsidR="007D3AF6" w:rsidRDefault="007D3AF6" w:rsidP="004F7A46">
            <w:pPr>
              <w:pStyle w:val="TableParagraph"/>
              <w:spacing w:before="11"/>
              <w:ind w:left="555"/>
              <w:rPr>
                <w:b/>
                <w:sz w:val="23"/>
              </w:rPr>
            </w:pPr>
            <w:r>
              <w:rPr>
                <w:b/>
                <w:spacing w:val="-2"/>
                <w:sz w:val="23"/>
              </w:rPr>
              <w:t>Phone</w:t>
            </w:r>
          </w:p>
        </w:tc>
        <w:tc>
          <w:tcPr>
            <w:tcW w:w="4130" w:type="dxa"/>
          </w:tcPr>
          <w:p w14:paraId="25B5841F" w14:textId="77777777" w:rsidR="007D3AF6" w:rsidRDefault="007D3AF6" w:rsidP="004F7A46">
            <w:pPr>
              <w:pStyle w:val="TableParagraph"/>
              <w:spacing w:before="11"/>
              <w:rPr>
                <w:b/>
                <w:sz w:val="23"/>
              </w:rPr>
            </w:pPr>
            <w:r>
              <w:rPr>
                <w:b/>
                <w:spacing w:val="-2"/>
                <w:sz w:val="23"/>
              </w:rPr>
              <w:t>Email</w:t>
            </w:r>
          </w:p>
        </w:tc>
      </w:tr>
      <w:tr w:rsidR="007D3AF6" w14:paraId="2E753F89" w14:textId="77777777" w:rsidTr="004F7A46">
        <w:trPr>
          <w:trHeight w:val="321"/>
        </w:trPr>
        <w:tc>
          <w:tcPr>
            <w:tcW w:w="2221" w:type="dxa"/>
          </w:tcPr>
          <w:p w14:paraId="20E89905" w14:textId="77777777" w:rsidR="007D3AF6" w:rsidRDefault="007D3AF6" w:rsidP="004F7A46">
            <w:pPr>
              <w:pStyle w:val="TableParagraph"/>
              <w:ind w:left="100"/>
              <w:rPr>
                <w:sz w:val="21"/>
              </w:rPr>
            </w:pPr>
            <w:r>
              <w:rPr>
                <w:spacing w:val="-2"/>
                <w:w w:val="110"/>
                <w:sz w:val="21"/>
              </w:rPr>
              <w:t>Contract Engineer</w:t>
            </w:r>
          </w:p>
        </w:tc>
        <w:tc>
          <w:tcPr>
            <w:tcW w:w="2485" w:type="dxa"/>
          </w:tcPr>
          <w:p w14:paraId="16431508" w14:textId="77777777" w:rsidR="007D3AF6" w:rsidRDefault="007D3AF6" w:rsidP="004F7A46">
            <w:pPr>
              <w:pStyle w:val="TableParagraph"/>
              <w:ind w:left="100"/>
              <w:rPr>
                <w:sz w:val="21"/>
              </w:rPr>
            </w:pPr>
            <w:r>
              <w:rPr>
                <w:w w:val="110"/>
                <w:sz w:val="21"/>
              </w:rPr>
              <w:t>Jim</w:t>
            </w:r>
            <w:r>
              <w:rPr>
                <w:spacing w:val="-1"/>
                <w:w w:val="110"/>
                <w:sz w:val="21"/>
              </w:rPr>
              <w:t xml:space="preserve"> </w:t>
            </w:r>
            <w:r>
              <w:rPr>
                <w:spacing w:val="-2"/>
                <w:w w:val="110"/>
                <w:sz w:val="21"/>
              </w:rPr>
              <w:t>Antonelli</w:t>
            </w:r>
          </w:p>
        </w:tc>
        <w:tc>
          <w:tcPr>
            <w:tcW w:w="1717" w:type="dxa"/>
          </w:tcPr>
          <w:p w14:paraId="268AA0EF" w14:textId="77777777" w:rsidR="007D3AF6" w:rsidRDefault="007D3AF6" w:rsidP="004F7A46">
            <w:pPr>
              <w:pStyle w:val="TableParagraph"/>
              <w:ind w:left="99"/>
              <w:rPr>
                <w:sz w:val="21"/>
              </w:rPr>
            </w:pPr>
            <w:r>
              <w:rPr>
                <w:w w:val="110"/>
                <w:sz w:val="21"/>
              </w:rPr>
              <w:t>516-541-</w:t>
            </w:r>
            <w:r>
              <w:rPr>
                <w:spacing w:val="-4"/>
                <w:w w:val="110"/>
                <w:sz w:val="21"/>
              </w:rPr>
              <w:t>8530</w:t>
            </w:r>
          </w:p>
        </w:tc>
        <w:tc>
          <w:tcPr>
            <w:tcW w:w="4130" w:type="dxa"/>
          </w:tcPr>
          <w:p w14:paraId="2F4CC02D" w14:textId="77777777" w:rsidR="007D3AF6" w:rsidRDefault="007D3AF6" w:rsidP="004F7A46">
            <w:pPr>
              <w:pStyle w:val="TableParagraph"/>
              <w:ind w:left="99"/>
              <w:rPr>
                <w:sz w:val="21"/>
              </w:rPr>
            </w:pPr>
            <w:hyperlink r:id="rId18">
              <w:r>
                <w:rPr>
                  <w:spacing w:val="-2"/>
                  <w:w w:val="110"/>
                  <w:sz w:val="21"/>
                </w:rPr>
                <w:t>jimantonelli@westsideengineering.net</w:t>
              </w:r>
            </w:hyperlink>
          </w:p>
        </w:tc>
      </w:tr>
    </w:tbl>
    <w:p w14:paraId="631345A8" w14:textId="77777777" w:rsidR="007D3AF6" w:rsidRDefault="007D3AF6" w:rsidP="007D3AF6">
      <w:pPr>
        <w:spacing w:before="189"/>
        <w:ind w:left="102"/>
        <w:rPr>
          <w:rFonts w:ascii="Arial"/>
          <w:b/>
          <w:sz w:val="23"/>
        </w:rPr>
      </w:pPr>
      <w:r>
        <w:rPr>
          <w:rFonts w:ascii="Arial"/>
          <w:b/>
          <w:spacing w:val="-4"/>
          <w:w w:val="85"/>
          <w:sz w:val="23"/>
        </w:rPr>
        <w:t>NAICS</w:t>
      </w:r>
      <w:r>
        <w:rPr>
          <w:rFonts w:ascii="Arial"/>
          <w:b/>
          <w:spacing w:val="-3"/>
          <w:w w:val="85"/>
          <w:sz w:val="23"/>
        </w:rPr>
        <w:t xml:space="preserve"> </w:t>
      </w:r>
      <w:r>
        <w:rPr>
          <w:rFonts w:ascii="Arial"/>
          <w:b/>
          <w:spacing w:val="-2"/>
          <w:w w:val="95"/>
          <w:sz w:val="23"/>
        </w:rPr>
        <w:t>Codes</w:t>
      </w:r>
    </w:p>
    <w:p w14:paraId="75642488" w14:textId="77777777" w:rsidR="007D3AF6" w:rsidRDefault="007D3AF6" w:rsidP="007D3AF6">
      <w:pPr>
        <w:pStyle w:val="BodyText"/>
        <w:spacing w:before="113" w:line="228" w:lineRule="auto"/>
        <w:ind w:right="6366"/>
      </w:pPr>
      <w:r>
        <w:rPr>
          <w:w w:val="110"/>
        </w:rPr>
        <w:t>Federal,</w:t>
      </w:r>
      <w:r>
        <w:rPr>
          <w:spacing w:val="-14"/>
          <w:w w:val="110"/>
        </w:rPr>
        <w:t xml:space="preserve"> </w:t>
      </w:r>
      <w:r>
        <w:rPr>
          <w:w w:val="110"/>
        </w:rPr>
        <w:t>State</w:t>
      </w:r>
      <w:r>
        <w:rPr>
          <w:spacing w:val="-13"/>
          <w:w w:val="110"/>
        </w:rPr>
        <w:t xml:space="preserve"> </w:t>
      </w:r>
      <w:r>
        <w:rPr>
          <w:w w:val="110"/>
        </w:rPr>
        <w:t>or</w:t>
      </w:r>
      <w:r>
        <w:rPr>
          <w:spacing w:val="-13"/>
          <w:w w:val="110"/>
        </w:rPr>
        <w:t xml:space="preserve"> </w:t>
      </w:r>
      <w:r>
        <w:rPr>
          <w:w w:val="110"/>
        </w:rPr>
        <w:t>Local</w:t>
      </w:r>
      <w:r>
        <w:rPr>
          <w:spacing w:val="-13"/>
          <w:w w:val="110"/>
        </w:rPr>
        <w:t xml:space="preserve"> </w:t>
      </w:r>
      <w:r>
        <w:rPr>
          <w:w w:val="110"/>
        </w:rPr>
        <w:t>Government</w:t>
      </w:r>
      <w:r>
        <w:rPr>
          <w:spacing w:val="-13"/>
          <w:w w:val="110"/>
        </w:rPr>
        <w:t xml:space="preserve"> </w:t>
      </w:r>
      <w:r>
        <w:rPr>
          <w:w w:val="110"/>
        </w:rPr>
        <w:t>-</w:t>
      </w:r>
      <w:r>
        <w:rPr>
          <w:spacing w:val="-14"/>
          <w:w w:val="110"/>
        </w:rPr>
        <w:t xml:space="preserve"> </w:t>
      </w:r>
      <w:r>
        <w:rPr>
          <w:w w:val="110"/>
        </w:rPr>
        <w:t>924110 Military Bases - 928110</w:t>
      </w:r>
    </w:p>
    <w:p w14:paraId="1DDA61D4" w14:textId="77777777" w:rsidR="007D3AF6" w:rsidRDefault="007D3AF6" w:rsidP="007D3AF6">
      <w:pPr>
        <w:pStyle w:val="BodyText"/>
        <w:spacing w:line="228" w:lineRule="auto"/>
        <w:ind w:right="5850"/>
      </w:pPr>
      <w:r>
        <w:rPr>
          <w:spacing w:val="-2"/>
          <w:w w:val="110"/>
        </w:rPr>
        <w:t>Highway,</w:t>
      </w:r>
      <w:r>
        <w:rPr>
          <w:spacing w:val="-9"/>
          <w:w w:val="110"/>
        </w:rPr>
        <w:t xml:space="preserve"> </w:t>
      </w:r>
      <w:r>
        <w:rPr>
          <w:spacing w:val="-2"/>
          <w:w w:val="110"/>
        </w:rPr>
        <w:t>road or</w:t>
      </w:r>
      <w:r>
        <w:rPr>
          <w:spacing w:val="-8"/>
          <w:w w:val="110"/>
        </w:rPr>
        <w:t xml:space="preserve"> </w:t>
      </w:r>
      <w:r>
        <w:rPr>
          <w:spacing w:val="-2"/>
          <w:w w:val="110"/>
        </w:rPr>
        <w:t>other</w:t>
      </w:r>
      <w:r>
        <w:rPr>
          <w:spacing w:val="-8"/>
          <w:w w:val="110"/>
        </w:rPr>
        <w:t xml:space="preserve"> </w:t>
      </w:r>
      <w:r>
        <w:rPr>
          <w:spacing w:val="-2"/>
          <w:w w:val="110"/>
        </w:rPr>
        <w:t>thoroughfare system</w:t>
      </w:r>
      <w:r>
        <w:rPr>
          <w:spacing w:val="-8"/>
          <w:w w:val="110"/>
        </w:rPr>
        <w:t xml:space="preserve"> </w:t>
      </w:r>
      <w:r>
        <w:rPr>
          <w:spacing w:val="-2"/>
          <w:w w:val="110"/>
        </w:rPr>
        <w:t>-</w:t>
      </w:r>
      <w:r>
        <w:rPr>
          <w:spacing w:val="-8"/>
          <w:w w:val="110"/>
        </w:rPr>
        <w:t xml:space="preserve"> </w:t>
      </w:r>
      <w:r>
        <w:rPr>
          <w:spacing w:val="-2"/>
          <w:w w:val="110"/>
        </w:rPr>
        <w:t xml:space="preserve">237310 </w:t>
      </w:r>
      <w:r>
        <w:rPr>
          <w:w w:val="110"/>
        </w:rPr>
        <w:t>Large Hospitals - 622110</w:t>
      </w:r>
    </w:p>
    <w:p w14:paraId="5DE7D58F" w14:textId="77777777" w:rsidR="007D3AF6" w:rsidRDefault="007D3AF6" w:rsidP="007D3AF6">
      <w:pPr>
        <w:pStyle w:val="BodyText"/>
        <w:spacing w:line="228" w:lineRule="auto"/>
        <w:ind w:right="6366"/>
      </w:pPr>
      <w:r>
        <w:rPr>
          <w:w w:val="110"/>
        </w:rPr>
        <w:t>Public</w:t>
      </w:r>
      <w:r>
        <w:rPr>
          <w:spacing w:val="-11"/>
          <w:w w:val="110"/>
        </w:rPr>
        <w:t xml:space="preserve"> </w:t>
      </w:r>
      <w:r>
        <w:rPr>
          <w:w w:val="110"/>
        </w:rPr>
        <w:t>Colleges</w:t>
      </w:r>
      <w:r>
        <w:rPr>
          <w:spacing w:val="-10"/>
          <w:w w:val="110"/>
        </w:rPr>
        <w:t xml:space="preserve"> </w:t>
      </w:r>
      <w:r>
        <w:rPr>
          <w:w w:val="110"/>
        </w:rPr>
        <w:t>and</w:t>
      </w:r>
      <w:r>
        <w:rPr>
          <w:spacing w:val="-9"/>
          <w:w w:val="110"/>
        </w:rPr>
        <w:t xml:space="preserve"> </w:t>
      </w:r>
      <w:r>
        <w:rPr>
          <w:w w:val="110"/>
        </w:rPr>
        <w:t>Universities</w:t>
      </w:r>
      <w:r>
        <w:rPr>
          <w:spacing w:val="-10"/>
          <w:w w:val="110"/>
        </w:rPr>
        <w:t xml:space="preserve"> </w:t>
      </w:r>
      <w:r>
        <w:rPr>
          <w:w w:val="110"/>
        </w:rPr>
        <w:t>-</w:t>
      </w:r>
      <w:r>
        <w:rPr>
          <w:spacing w:val="-14"/>
          <w:w w:val="110"/>
        </w:rPr>
        <w:t xml:space="preserve"> </w:t>
      </w:r>
      <w:r>
        <w:rPr>
          <w:w w:val="110"/>
        </w:rPr>
        <w:t>611310 Correctional Institutions - 922140</w:t>
      </w:r>
    </w:p>
    <w:p w14:paraId="21F8BD19" w14:textId="77777777" w:rsidR="007D3AF6" w:rsidRDefault="007D3AF6" w:rsidP="007D3AF6">
      <w:pPr>
        <w:pStyle w:val="BodyText"/>
        <w:spacing w:line="229" w:lineRule="exact"/>
      </w:pPr>
      <w:hyperlink r:id="rId19">
        <w:r>
          <w:rPr>
            <w:color w:val="0000ED"/>
            <w:w w:val="110"/>
            <w:u w:val="single" w:color="0000ED"/>
          </w:rPr>
          <w:t>NAICS Code</w:t>
        </w:r>
        <w:r>
          <w:rPr>
            <w:color w:val="0000ED"/>
            <w:spacing w:val="-3"/>
            <w:w w:val="110"/>
            <w:u w:val="single" w:color="0000ED"/>
          </w:rPr>
          <w:t xml:space="preserve"> </w:t>
        </w:r>
        <w:r>
          <w:rPr>
            <w:color w:val="0000ED"/>
            <w:spacing w:val="-2"/>
            <w:w w:val="110"/>
            <w:u w:val="single" w:color="0000ED"/>
          </w:rPr>
          <w:t>Lookup</w:t>
        </w:r>
      </w:hyperlink>
    </w:p>
    <w:p w14:paraId="5E7B1C01" w14:textId="77777777" w:rsidR="007D3AF6" w:rsidRDefault="007D3AF6" w:rsidP="007D3AF6">
      <w:pPr>
        <w:spacing w:line="229" w:lineRule="exact"/>
        <w:sectPr w:rsidR="007D3AF6" w:rsidSect="00C65B25">
          <w:footerReference w:type="default" r:id="rId20"/>
          <w:pgSz w:w="11900" w:h="16840"/>
          <w:pgMar w:top="270" w:right="560" w:bottom="380" w:left="560" w:header="0" w:footer="193" w:gutter="0"/>
          <w:cols w:space="720"/>
        </w:sectPr>
      </w:pPr>
    </w:p>
    <w:p w14:paraId="33EE4DD9" w14:textId="77777777" w:rsidR="007D3AF6" w:rsidRDefault="007D3AF6" w:rsidP="007D3AF6">
      <w:pPr>
        <w:pStyle w:val="Heading4"/>
        <w:spacing w:before="38"/>
      </w:pPr>
      <w:r>
        <w:rPr>
          <w:spacing w:val="-4"/>
          <w:w w:val="85"/>
        </w:rPr>
        <w:t>NAICS</w:t>
      </w:r>
      <w:r>
        <w:rPr>
          <w:spacing w:val="-10"/>
          <w:w w:val="95"/>
        </w:rPr>
        <w:t xml:space="preserve"> </w:t>
      </w:r>
      <w:r>
        <w:rPr>
          <w:spacing w:val="-4"/>
          <w:w w:val="95"/>
        </w:rPr>
        <w:t>Code</w:t>
      </w:r>
    </w:p>
    <w:p w14:paraId="582D3E7E" w14:textId="77777777" w:rsidR="007D3AF6" w:rsidRDefault="007D3AF6" w:rsidP="007D3AF6">
      <w:pPr>
        <w:pStyle w:val="BodyText"/>
        <w:spacing w:line="238" w:lineRule="exact"/>
      </w:pPr>
      <w:r>
        <w:rPr>
          <w:spacing w:val="-2"/>
          <w:w w:val="110"/>
        </w:rPr>
        <w:t>924110</w:t>
      </w:r>
    </w:p>
    <w:p w14:paraId="5AC35E9C" w14:textId="77777777" w:rsidR="007D3AF6" w:rsidRDefault="007D3AF6" w:rsidP="007D3AF6">
      <w:pPr>
        <w:pStyle w:val="Heading4"/>
        <w:spacing w:before="197"/>
      </w:pPr>
      <w:r>
        <w:rPr>
          <w:spacing w:val="-4"/>
          <w:w w:val="85"/>
        </w:rPr>
        <w:t>Is</w:t>
      </w:r>
      <w:r>
        <w:rPr>
          <w:spacing w:val="-13"/>
        </w:rPr>
        <w:t xml:space="preserve"> </w:t>
      </w:r>
      <w:r>
        <w:rPr>
          <w:spacing w:val="-4"/>
          <w:w w:val="85"/>
        </w:rPr>
        <w:t>the</w:t>
      </w:r>
      <w:r>
        <w:rPr>
          <w:spacing w:val="-12"/>
        </w:rPr>
        <w:t xml:space="preserve"> </w:t>
      </w:r>
      <w:r>
        <w:rPr>
          <w:spacing w:val="-4"/>
          <w:w w:val="85"/>
        </w:rPr>
        <w:t>MS4</w:t>
      </w:r>
      <w:r>
        <w:rPr>
          <w:spacing w:val="-12"/>
        </w:rPr>
        <w:t xml:space="preserve"> </w:t>
      </w:r>
      <w:r>
        <w:rPr>
          <w:spacing w:val="-4"/>
          <w:w w:val="85"/>
        </w:rPr>
        <w:t>Operator</w:t>
      </w:r>
      <w:r>
        <w:rPr>
          <w:spacing w:val="-5"/>
          <w:w w:val="85"/>
        </w:rPr>
        <w:t xml:space="preserve"> </w:t>
      </w:r>
      <w:r>
        <w:rPr>
          <w:spacing w:val="-4"/>
          <w:w w:val="85"/>
        </w:rPr>
        <w:t>working</w:t>
      </w:r>
      <w:r>
        <w:rPr>
          <w:spacing w:val="-11"/>
        </w:rPr>
        <w:t xml:space="preserve"> </w:t>
      </w:r>
      <w:r>
        <w:rPr>
          <w:spacing w:val="-4"/>
          <w:w w:val="85"/>
        </w:rPr>
        <w:t>with</w:t>
      </w:r>
      <w:r>
        <w:rPr>
          <w:spacing w:val="-12"/>
        </w:rPr>
        <w:t xml:space="preserve"> </w:t>
      </w:r>
      <w:r>
        <w:rPr>
          <w:spacing w:val="-4"/>
          <w:w w:val="85"/>
        </w:rPr>
        <w:t>other</w:t>
      </w:r>
      <w:r>
        <w:rPr>
          <w:spacing w:val="-5"/>
          <w:w w:val="85"/>
        </w:rPr>
        <w:t xml:space="preserve"> </w:t>
      </w:r>
      <w:r>
        <w:rPr>
          <w:spacing w:val="-4"/>
          <w:w w:val="85"/>
        </w:rPr>
        <w:t>MS4</w:t>
      </w:r>
      <w:r>
        <w:rPr>
          <w:spacing w:val="-12"/>
        </w:rPr>
        <w:t xml:space="preserve"> </w:t>
      </w:r>
      <w:r>
        <w:rPr>
          <w:spacing w:val="-4"/>
          <w:w w:val="85"/>
        </w:rPr>
        <w:t>Operators</w:t>
      </w:r>
      <w:r>
        <w:rPr>
          <w:spacing w:val="-12"/>
        </w:rPr>
        <w:t xml:space="preserve"> </w:t>
      </w:r>
      <w:r>
        <w:rPr>
          <w:spacing w:val="-4"/>
          <w:w w:val="85"/>
        </w:rPr>
        <w:t>to</w:t>
      </w:r>
      <w:r>
        <w:rPr>
          <w:spacing w:val="-11"/>
        </w:rPr>
        <w:t xml:space="preserve"> </w:t>
      </w:r>
      <w:r>
        <w:rPr>
          <w:spacing w:val="-4"/>
          <w:w w:val="85"/>
        </w:rPr>
        <w:t>implement</w:t>
      </w:r>
      <w:r>
        <w:rPr>
          <w:spacing w:val="-5"/>
          <w:w w:val="85"/>
        </w:rPr>
        <w:t xml:space="preserve"> </w:t>
      </w:r>
      <w:r>
        <w:rPr>
          <w:spacing w:val="-4"/>
          <w:w w:val="85"/>
        </w:rPr>
        <w:t>the</w:t>
      </w:r>
      <w:r>
        <w:rPr>
          <w:spacing w:val="-13"/>
        </w:rPr>
        <w:t xml:space="preserve"> </w:t>
      </w:r>
      <w:r>
        <w:rPr>
          <w:spacing w:val="-4"/>
          <w:w w:val="85"/>
        </w:rPr>
        <w:t>Stormwater</w:t>
      </w:r>
      <w:r>
        <w:rPr>
          <w:spacing w:val="-5"/>
          <w:w w:val="85"/>
        </w:rPr>
        <w:t xml:space="preserve"> </w:t>
      </w:r>
      <w:r>
        <w:rPr>
          <w:spacing w:val="-4"/>
          <w:w w:val="85"/>
        </w:rPr>
        <w:t>Management</w:t>
      </w:r>
      <w:r>
        <w:rPr>
          <w:spacing w:val="-5"/>
          <w:w w:val="85"/>
        </w:rPr>
        <w:t xml:space="preserve"> </w:t>
      </w:r>
      <w:r>
        <w:rPr>
          <w:spacing w:val="-4"/>
          <w:w w:val="85"/>
        </w:rPr>
        <w:t>Program?</w:t>
      </w:r>
    </w:p>
    <w:p w14:paraId="141163A9" w14:textId="77777777" w:rsidR="007D3AF6" w:rsidRDefault="007D3AF6" w:rsidP="007D3AF6">
      <w:pPr>
        <w:pStyle w:val="BodyText"/>
        <w:spacing w:line="238" w:lineRule="exact"/>
      </w:pPr>
      <w:r>
        <w:rPr>
          <w:spacing w:val="-5"/>
          <w:w w:val="110"/>
        </w:rPr>
        <w:t>No</w:t>
      </w:r>
    </w:p>
    <w:p w14:paraId="7A290DD4" w14:textId="77777777" w:rsidR="007D3AF6" w:rsidRDefault="007D3AF6" w:rsidP="007D3AF6">
      <w:pPr>
        <w:pStyle w:val="Heading4"/>
      </w:pPr>
      <w:r>
        <w:rPr>
          <w:spacing w:val="-2"/>
          <w:w w:val="85"/>
        </w:rPr>
        <w:t>Does</w:t>
      </w:r>
      <w:r>
        <w:rPr>
          <w:spacing w:val="-12"/>
          <w:w w:val="85"/>
        </w:rPr>
        <w:t xml:space="preserve"> </w:t>
      </w:r>
      <w:r>
        <w:rPr>
          <w:spacing w:val="-2"/>
          <w:w w:val="85"/>
        </w:rPr>
        <w:t>the</w:t>
      </w:r>
      <w:r>
        <w:rPr>
          <w:spacing w:val="-12"/>
          <w:w w:val="85"/>
        </w:rPr>
        <w:t xml:space="preserve"> </w:t>
      </w:r>
      <w:r>
        <w:rPr>
          <w:spacing w:val="-2"/>
          <w:w w:val="85"/>
        </w:rPr>
        <w:t>MS4</w:t>
      </w:r>
      <w:r>
        <w:rPr>
          <w:spacing w:val="-12"/>
          <w:w w:val="85"/>
        </w:rPr>
        <w:t xml:space="preserve"> </w:t>
      </w:r>
      <w:r>
        <w:rPr>
          <w:spacing w:val="-2"/>
          <w:w w:val="85"/>
        </w:rPr>
        <w:t>Operator</w:t>
      </w:r>
      <w:r>
        <w:rPr>
          <w:spacing w:val="-14"/>
          <w:w w:val="85"/>
        </w:rPr>
        <w:t xml:space="preserve"> </w:t>
      </w:r>
      <w:r>
        <w:rPr>
          <w:spacing w:val="-2"/>
          <w:w w:val="85"/>
        </w:rPr>
        <w:t>have</w:t>
      </w:r>
      <w:r>
        <w:rPr>
          <w:spacing w:val="-11"/>
          <w:w w:val="85"/>
        </w:rPr>
        <w:t xml:space="preserve"> </w:t>
      </w:r>
      <w:r>
        <w:rPr>
          <w:spacing w:val="-2"/>
          <w:w w:val="85"/>
        </w:rPr>
        <w:t>any</w:t>
      </w:r>
      <w:r>
        <w:rPr>
          <w:spacing w:val="-12"/>
          <w:w w:val="85"/>
        </w:rPr>
        <w:t xml:space="preserve"> </w:t>
      </w:r>
      <w:r>
        <w:rPr>
          <w:spacing w:val="-2"/>
          <w:w w:val="85"/>
        </w:rPr>
        <w:t>facilities</w:t>
      </w:r>
      <w:r>
        <w:rPr>
          <w:spacing w:val="-12"/>
          <w:w w:val="85"/>
        </w:rPr>
        <w:t xml:space="preserve"> </w:t>
      </w:r>
      <w:r>
        <w:rPr>
          <w:spacing w:val="-2"/>
          <w:w w:val="85"/>
        </w:rPr>
        <w:t>that</w:t>
      </w:r>
      <w:r>
        <w:rPr>
          <w:spacing w:val="-14"/>
          <w:w w:val="85"/>
        </w:rPr>
        <w:t xml:space="preserve"> </w:t>
      </w:r>
      <w:r>
        <w:rPr>
          <w:spacing w:val="-2"/>
          <w:w w:val="85"/>
        </w:rPr>
        <w:t>need</w:t>
      </w:r>
      <w:r>
        <w:rPr>
          <w:spacing w:val="-10"/>
          <w:w w:val="85"/>
        </w:rPr>
        <w:t xml:space="preserve"> </w:t>
      </w:r>
      <w:r>
        <w:rPr>
          <w:spacing w:val="-2"/>
          <w:w w:val="85"/>
        </w:rPr>
        <w:t>to</w:t>
      </w:r>
      <w:r>
        <w:rPr>
          <w:spacing w:val="-11"/>
          <w:w w:val="85"/>
        </w:rPr>
        <w:t xml:space="preserve"> </w:t>
      </w:r>
      <w:r>
        <w:rPr>
          <w:spacing w:val="-2"/>
          <w:w w:val="85"/>
        </w:rPr>
        <w:t>obtain</w:t>
      </w:r>
      <w:r>
        <w:rPr>
          <w:spacing w:val="-11"/>
          <w:w w:val="85"/>
        </w:rPr>
        <w:t xml:space="preserve"> </w:t>
      </w:r>
      <w:r>
        <w:rPr>
          <w:spacing w:val="-2"/>
          <w:w w:val="85"/>
        </w:rPr>
        <w:t>MSGP</w:t>
      </w:r>
      <w:r>
        <w:rPr>
          <w:spacing w:val="-11"/>
          <w:w w:val="85"/>
        </w:rPr>
        <w:t xml:space="preserve"> </w:t>
      </w:r>
      <w:r>
        <w:rPr>
          <w:spacing w:val="-2"/>
          <w:w w:val="85"/>
        </w:rPr>
        <w:t>coverage</w:t>
      </w:r>
      <w:r>
        <w:rPr>
          <w:spacing w:val="-11"/>
          <w:w w:val="85"/>
        </w:rPr>
        <w:t xml:space="preserve"> </w:t>
      </w:r>
      <w:r>
        <w:rPr>
          <w:spacing w:val="-2"/>
          <w:w w:val="85"/>
        </w:rPr>
        <w:t>under</w:t>
      </w:r>
      <w:r>
        <w:rPr>
          <w:spacing w:val="-14"/>
          <w:w w:val="85"/>
        </w:rPr>
        <w:t xml:space="preserve"> </w:t>
      </w:r>
      <w:r>
        <w:rPr>
          <w:spacing w:val="-2"/>
          <w:w w:val="85"/>
        </w:rPr>
        <w:t>MSGP</w:t>
      </w:r>
      <w:r>
        <w:rPr>
          <w:spacing w:val="-11"/>
          <w:w w:val="85"/>
        </w:rPr>
        <w:t xml:space="preserve"> </w:t>
      </w:r>
      <w:r>
        <w:rPr>
          <w:spacing w:val="-2"/>
          <w:w w:val="85"/>
        </w:rPr>
        <w:t>permit?</w:t>
      </w:r>
    </w:p>
    <w:p w14:paraId="14046A24" w14:textId="77777777" w:rsidR="007D3AF6" w:rsidRDefault="007D3AF6" w:rsidP="007D3AF6">
      <w:pPr>
        <w:pStyle w:val="BodyText"/>
        <w:spacing w:line="238" w:lineRule="exact"/>
      </w:pPr>
      <w:r>
        <w:rPr>
          <w:spacing w:val="-5"/>
          <w:w w:val="110"/>
        </w:rPr>
        <w:t>No</w:t>
      </w:r>
    </w:p>
    <w:p w14:paraId="309F0404" w14:textId="77777777" w:rsidR="007D3AF6" w:rsidRDefault="007D3AF6" w:rsidP="007D3AF6">
      <w:pPr>
        <w:pStyle w:val="Heading3"/>
      </w:pPr>
      <w:r>
        <w:rPr>
          <w:noProof/>
        </w:rPr>
        <mc:AlternateContent>
          <mc:Choice Requires="wps">
            <w:drawing>
              <wp:anchor distT="0" distB="0" distL="0" distR="0" simplePos="0" relativeHeight="251679744" behindDoc="1" locked="0" layoutInCell="1" allowOverlap="1" wp14:anchorId="3D4F432F" wp14:editId="24D13133">
                <wp:simplePos x="0" y="0"/>
                <wp:positionH relativeFrom="page">
                  <wp:posOffset>420640</wp:posOffset>
                </wp:positionH>
                <wp:positionV relativeFrom="paragraph">
                  <wp:posOffset>233959</wp:posOffset>
                </wp:positionV>
                <wp:extent cx="1852295" cy="7620"/>
                <wp:effectExtent l="0" t="0" r="0" b="0"/>
                <wp:wrapTopAndBottom/>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2295" cy="7620"/>
                        </a:xfrm>
                        <a:custGeom>
                          <a:avLst/>
                          <a:gdLst/>
                          <a:ahLst/>
                          <a:cxnLst/>
                          <a:rect l="l" t="t" r="r" b="b"/>
                          <a:pathLst>
                            <a:path w="1852295" h="7620">
                              <a:moveTo>
                                <a:pt x="1852176" y="7622"/>
                              </a:moveTo>
                              <a:lnTo>
                                <a:pt x="0" y="7622"/>
                              </a:lnTo>
                              <a:lnTo>
                                <a:pt x="0" y="0"/>
                              </a:lnTo>
                              <a:lnTo>
                                <a:pt x="1852176" y="0"/>
                              </a:lnTo>
                              <a:lnTo>
                                <a:pt x="1852176"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4FD58E9" id="Graphic 52" o:spid="_x0000_s1026" style="position:absolute;margin-left:33.1pt;margin-top:18.4pt;width:145.85pt;height:.6pt;z-index:-251636736;visibility:visible;mso-wrap-style:square;mso-wrap-distance-left:0;mso-wrap-distance-top:0;mso-wrap-distance-right:0;mso-wrap-distance-bottom:0;mso-position-horizontal:absolute;mso-position-horizontal-relative:page;mso-position-vertical:absolute;mso-position-vertical-relative:text;v-text-anchor:top" coordsize="18522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" path="m1852176,7622l,7622,,,1852176,r,7622xe" fillcolor="black" stroked="f">
                <v:path arrowok="t"/>
                <w10:wrap type="topAndBottom" anchorx="page"/>
              </v:shape>
            </w:pict>
          </mc:Fallback>
        </mc:AlternateContent>
      </w:r>
      <w:bookmarkStart w:id="8" w:name="_TOC_250008"/>
      <w:r>
        <w:rPr>
          <w:spacing w:val="-6"/>
          <w:w w:val="85"/>
        </w:rPr>
        <w:t>MS4</w:t>
      </w:r>
      <w:r>
        <w:rPr>
          <w:spacing w:val="-14"/>
        </w:rPr>
        <w:t xml:space="preserve"> </w:t>
      </w:r>
      <w:r>
        <w:rPr>
          <w:spacing w:val="-6"/>
          <w:w w:val="85"/>
        </w:rPr>
        <w:t>Location</w:t>
      </w:r>
      <w:r>
        <w:rPr>
          <w:spacing w:val="-16"/>
        </w:rPr>
        <w:t xml:space="preserve"> </w:t>
      </w:r>
      <w:bookmarkEnd w:id="8"/>
      <w:r>
        <w:rPr>
          <w:spacing w:val="-6"/>
          <w:w w:val="85"/>
        </w:rPr>
        <w:t>Information</w:t>
      </w:r>
    </w:p>
    <w:p w14:paraId="5F69E63E" w14:textId="77777777" w:rsidR="007D3AF6" w:rsidRDefault="007D3AF6" w:rsidP="007D3AF6">
      <w:pPr>
        <w:pStyle w:val="Heading4"/>
        <w:spacing w:before="192"/>
      </w:pPr>
      <w:r>
        <w:rPr>
          <w:spacing w:val="-4"/>
          <w:w w:val="85"/>
        </w:rPr>
        <w:t>MS4</w:t>
      </w:r>
      <w:r>
        <w:rPr>
          <w:spacing w:val="-7"/>
          <w:w w:val="85"/>
        </w:rPr>
        <w:t xml:space="preserve"> </w:t>
      </w:r>
      <w:r>
        <w:rPr>
          <w:spacing w:val="-4"/>
          <w:w w:val="85"/>
        </w:rPr>
        <w:t>Facility</w:t>
      </w:r>
      <w:r>
        <w:rPr>
          <w:spacing w:val="-7"/>
          <w:w w:val="85"/>
        </w:rPr>
        <w:t xml:space="preserve"> </w:t>
      </w:r>
      <w:r>
        <w:rPr>
          <w:spacing w:val="-4"/>
          <w:w w:val="85"/>
        </w:rPr>
        <w:t>Name</w:t>
      </w:r>
    </w:p>
    <w:p w14:paraId="7CB2BBBA" w14:textId="77777777" w:rsidR="007D3AF6" w:rsidRDefault="007D3AF6" w:rsidP="007D3AF6">
      <w:pPr>
        <w:pStyle w:val="BodyText"/>
        <w:spacing w:line="238" w:lineRule="exact"/>
      </w:pPr>
      <w:r>
        <w:rPr>
          <w:w w:val="110"/>
        </w:rPr>
        <w:t>Village</w:t>
      </w:r>
      <w:r>
        <w:rPr>
          <w:spacing w:val="-5"/>
          <w:w w:val="110"/>
        </w:rPr>
        <w:t xml:space="preserve"> </w:t>
      </w:r>
      <w:r>
        <w:rPr>
          <w:w w:val="110"/>
        </w:rPr>
        <w:t>of</w:t>
      </w:r>
      <w:r>
        <w:rPr>
          <w:spacing w:val="-11"/>
          <w:w w:val="110"/>
        </w:rPr>
        <w:t xml:space="preserve"> </w:t>
      </w:r>
      <w:r>
        <w:rPr>
          <w:w w:val="110"/>
        </w:rPr>
        <w:t>Plandome</w:t>
      </w:r>
      <w:r>
        <w:rPr>
          <w:spacing w:val="-4"/>
          <w:w w:val="110"/>
        </w:rPr>
        <w:t xml:space="preserve"> </w:t>
      </w:r>
      <w:r>
        <w:rPr>
          <w:spacing w:val="-2"/>
          <w:w w:val="110"/>
        </w:rPr>
        <w:t>Manor</w:t>
      </w:r>
    </w:p>
    <w:p w14:paraId="6FD8BB4A" w14:textId="77777777" w:rsidR="007D3AF6" w:rsidRDefault="007D3AF6" w:rsidP="007D3AF6">
      <w:pPr>
        <w:pStyle w:val="BodyText"/>
        <w:spacing w:before="1"/>
        <w:rPr>
          <w:sz w:val="18"/>
        </w:rPr>
      </w:pPr>
      <w:r>
        <w:rPr>
          <w:noProof/>
        </w:rPr>
        <mc:AlternateContent>
          <mc:Choice Requires="wpg">
            <w:drawing>
              <wp:anchor distT="0" distB="0" distL="0" distR="0" simplePos="0" relativeHeight="251680768" behindDoc="1" locked="0" layoutInCell="1" allowOverlap="1" wp14:anchorId="0859442D" wp14:editId="6399333C">
                <wp:simplePos x="0" y="0"/>
                <wp:positionH relativeFrom="page">
                  <wp:posOffset>420640</wp:posOffset>
                </wp:positionH>
                <wp:positionV relativeFrom="paragraph">
                  <wp:posOffset>147485</wp:posOffset>
                </wp:positionV>
                <wp:extent cx="6707505" cy="15240"/>
                <wp:effectExtent l="0" t="0" r="0" b="0"/>
                <wp:wrapTopAndBottom/>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07505" cy="15240"/>
                          <a:chOff x="0" y="0"/>
                          <a:chExt cx="6707505" cy="15240"/>
                        </a:xfrm>
                      </wpg:grpSpPr>
                      <wps:wsp>
                        <wps:cNvPr id="54" name="Graphic 54"/>
                        <wps:cNvSpPr/>
                        <wps:spPr>
                          <a:xfrm>
                            <a:off x="0" y="0"/>
                            <a:ext cx="6707505" cy="7620"/>
                          </a:xfrm>
                          <a:custGeom>
                            <a:avLst/>
                            <a:gdLst/>
                            <a:ahLst/>
                            <a:cxnLst/>
                            <a:rect l="l" t="t" r="r" b="b"/>
                            <a:pathLst>
                              <a:path w="6707505" h="7620">
                                <a:moveTo>
                                  <a:pt x="6699848" y="7622"/>
                                </a:moveTo>
                                <a:lnTo>
                                  <a:pt x="0" y="7622"/>
                                </a:lnTo>
                                <a:lnTo>
                                  <a:pt x="0" y="0"/>
                                </a:lnTo>
                                <a:lnTo>
                                  <a:pt x="6707470" y="0"/>
                                </a:lnTo>
                                <a:lnTo>
                                  <a:pt x="6699848" y="7622"/>
                                </a:lnTo>
                                <a:close/>
                              </a:path>
                            </a:pathLst>
                          </a:custGeom>
                          <a:solidFill>
                            <a:srgbClr val="999999"/>
                          </a:solidFill>
                        </wps:spPr>
                        <wps:bodyPr wrap="square" lIns="0" tIns="0" rIns="0" bIns="0" rtlCol="0">
                          <a:prstTxWarp prst="textNoShape">
                            <a:avLst/>
                          </a:prstTxWarp>
                          <a:noAutofit/>
                        </wps:bodyPr>
                      </wps:wsp>
                      <wps:wsp>
                        <wps:cNvPr id="55" name="Graphic 55"/>
                        <wps:cNvSpPr/>
                        <wps:spPr>
                          <a:xfrm>
                            <a:off x="0" y="7622"/>
                            <a:ext cx="6707505" cy="7620"/>
                          </a:xfrm>
                          <a:custGeom>
                            <a:avLst/>
                            <a:gdLst/>
                            <a:ahLst/>
                            <a:cxnLst/>
                            <a:rect l="l" t="t" r="r" b="b"/>
                            <a:pathLst>
                              <a:path w="6707505" h="7620">
                                <a:moveTo>
                                  <a:pt x="6707470" y="7622"/>
                                </a:moveTo>
                                <a:lnTo>
                                  <a:pt x="0" y="7622"/>
                                </a:lnTo>
                                <a:lnTo>
                                  <a:pt x="7622" y="0"/>
                                </a:lnTo>
                                <a:lnTo>
                                  <a:pt x="6707470" y="0"/>
                                </a:lnTo>
                                <a:lnTo>
                                  <a:pt x="6707470" y="7622"/>
                                </a:lnTo>
                                <a:close/>
                              </a:path>
                            </a:pathLst>
                          </a:custGeom>
                          <a:solidFill>
                            <a:srgbClr val="EDEDED"/>
                          </a:solidFill>
                        </wps:spPr>
                        <wps:bodyPr wrap="square" lIns="0" tIns="0" rIns="0" bIns="0" rtlCol="0">
                          <a:prstTxWarp prst="textNoShape">
                            <a:avLst/>
                          </a:prstTxWarp>
                          <a:noAutofit/>
                        </wps:bodyPr>
                      </wps:wsp>
                      <wps:wsp>
                        <wps:cNvPr id="56" name="Graphic 56"/>
                        <wps:cNvSpPr/>
                        <wps:spPr>
                          <a:xfrm>
                            <a:off x="0" y="0"/>
                            <a:ext cx="7620" cy="15240"/>
                          </a:xfrm>
                          <a:custGeom>
                            <a:avLst/>
                            <a:gdLst/>
                            <a:ahLst/>
                            <a:cxnLst/>
                            <a:rect l="l" t="t" r="r" b="b"/>
                            <a:pathLst>
                              <a:path w="7620" h="15240">
                                <a:moveTo>
                                  <a:pt x="0" y="15244"/>
                                </a:moveTo>
                                <a:lnTo>
                                  <a:pt x="0" y="0"/>
                                </a:lnTo>
                                <a:lnTo>
                                  <a:pt x="7622" y="0"/>
                                </a:lnTo>
                                <a:lnTo>
                                  <a:pt x="7622" y="7622"/>
                                </a:lnTo>
                                <a:lnTo>
                                  <a:pt x="0" y="15244"/>
                                </a:lnTo>
                                <a:close/>
                              </a:path>
                            </a:pathLst>
                          </a:custGeom>
                          <a:solidFill>
                            <a:srgbClr val="999999"/>
                          </a:solidFill>
                        </wps:spPr>
                        <wps:bodyPr wrap="square" lIns="0" tIns="0" rIns="0" bIns="0" rtlCol="0">
                          <a:prstTxWarp prst="textNoShape">
                            <a:avLst/>
                          </a:prstTxWarp>
                          <a:noAutofit/>
                        </wps:bodyPr>
                      </wps:wsp>
                      <wps:wsp>
                        <wps:cNvPr id="57" name="Graphic 57"/>
                        <wps:cNvSpPr/>
                        <wps:spPr>
                          <a:xfrm>
                            <a:off x="6699849" y="0"/>
                            <a:ext cx="7620" cy="15240"/>
                          </a:xfrm>
                          <a:custGeom>
                            <a:avLst/>
                            <a:gdLst/>
                            <a:ahLst/>
                            <a:cxnLst/>
                            <a:rect l="l" t="t" r="r" b="b"/>
                            <a:pathLst>
                              <a:path w="7620" h="15240">
                                <a:moveTo>
                                  <a:pt x="7622" y="15244"/>
                                </a:moveTo>
                                <a:lnTo>
                                  <a:pt x="0" y="15244"/>
                                </a:lnTo>
                                <a:lnTo>
                                  <a:pt x="0" y="7622"/>
                                </a:lnTo>
                                <a:lnTo>
                                  <a:pt x="7622" y="0"/>
                                </a:lnTo>
                                <a:lnTo>
                                  <a:pt x="7622" y="15244"/>
                                </a:lnTo>
                                <a:close/>
                              </a:path>
                            </a:pathLst>
                          </a:custGeom>
                          <a:solidFill>
                            <a:srgbClr val="EDEDED"/>
                          </a:solidFill>
                        </wps:spPr>
                        <wps:bodyPr wrap="square" lIns="0" tIns="0" rIns="0" bIns="0" rtlCol="0">
                          <a:prstTxWarp prst="textNoShape">
                            <a:avLst/>
                          </a:prstTxWarp>
                          <a:noAutofit/>
                        </wps:bodyPr>
                      </wps:wsp>
                    </wpg:wgp>
                  </a:graphicData>
                </a:graphic>
              </wp:anchor>
            </w:drawing>
          </mc:Choice>
          <mc:Fallback>
            <w:pict>
              <v:group w14:anchorId="35DE72FD" id="Group 53" o:spid="_x0000_s1026" style="position:absolute;margin-left:33.1pt;margin-top:11.6pt;width:528.15pt;height:1.2pt;z-index:-251635712;mso-wrap-distance-left:0;mso-wrap-distance-right:0;mso-position-horizontal-relative:page" coordsize="67075,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">
                <v:shape id="Graphic 54" o:spid="_x0000_s1027" style="position:absolute;width:67075;height:76;visibility:visible;mso-wrap-style:square;v-text-anchor:top" coordsize="670750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" path="m6699848,7622l,7622,,,6707470,r-7622,7622xe" fillcolor="#999" stroked="f">
                  <v:path arrowok="t"/>
                </v:shape>
                <v:shape id="Graphic 55" o:spid="_x0000_s1028" style="position:absolute;top:76;width:67075;height:76;visibility:visible;mso-wrap-style:square;v-text-anchor:top" coordsize="670750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" path="m6707470,7622l,7622,7622,,6707470,r,7622xe" fillcolor="#ededed" stroked="f">
                  <v:path arrowok="t"/>
                </v:shape>
                <v:shape id="Graphic 56" o:spid="_x0000_s1029" style="position:absolute;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" path="m,15244l,,7622,r,7622l,15244xe" fillcolor="#999" stroked="f">
                  <v:path arrowok="t"/>
                </v:shape>
                <v:shape id="Graphic 57" o:spid="_x0000_s1030" style="position:absolute;left:66998;width:76;height:152;visibility:visible;mso-wrap-style:square;v-text-anchor:top" coordsize="762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" path="m7622,15244l,15244,,7622,7622,r,15244xe" fillcolor="#ededed" stroked="f">
                  <v:path arrowok="t"/>
                </v:shape>
                <w10:wrap type="topAndBottom" anchorx="page"/>
              </v:group>
            </w:pict>
          </mc:Fallback>
        </mc:AlternateContent>
      </w:r>
    </w:p>
    <w:p w14:paraId="6895F54D" w14:textId="77777777" w:rsidR="007D3AF6" w:rsidRDefault="007D3AF6" w:rsidP="007D3AF6">
      <w:pPr>
        <w:pStyle w:val="BodyText"/>
        <w:spacing w:before="88"/>
      </w:pPr>
    </w:p>
    <w:p w14:paraId="5BF068B5" w14:textId="77777777" w:rsidR="007D3AF6" w:rsidRDefault="007D3AF6" w:rsidP="007D3AF6">
      <w:pPr>
        <w:pStyle w:val="BodyText"/>
        <w:spacing w:line="228" w:lineRule="auto"/>
      </w:pPr>
      <w:r>
        <w:rPr>
          <w:w w:val="110"/>
        </w:rPr>
        <w:t>On</w:t>
      </w:r>
      <w:r>
        <w:rPr>
          <w:spacing w:val="-17"/>
          <w:w w:val="110"/>
        </w:rPr>
        <w:t xml:space="preserve"> </w:t>
      </w:r>
      <w:r>
        <w:rPr>
          <w:w w:val="110"/>
        </w:rPr>
        <w:t>the</w:t>
      </w:r>
      <w:r>
        <w:rPr>
          <w:spacing w:val="-13"/>
          <w:w w:val="110"/>
        </w:rPr>
        <w:t xml:space="preserve"> </w:t>
      </w:r>
      <w:r>
        <w:rPr>
          <w:w w:val="110"/>
        </w:rPr>
        <w:t>map</w:t>
      </w:r>
      <w:r>
        <w:rPr>
          <w:spacing w:val="-11"/>
          <w:w w:val="110"/>
        </w:rPr>
        <w:t xml:space="preserve"> </w:t>
      </w:r>
      <w:r>
        <w:rPr>
          <w:w w:val="110"/>
        </w:rPr>
        <w:t>below,</w:t>
      </w:r>
      <w:r>
        <w:rPr>
          <w:spacing w:val="-13"/>
          <w:w w:val="110"/>
        </w:rPr>
        <w:t xml:space="preserve"> </w:t>
      </w:r>
      <w:r>
        <w:rPr>
          <w:w w:val="110"/>
        </w:rPr>
        <w:t>place</w:t>
      </w:r>
      <w:r>
        <w:rPr>
          <w:spacing w:val="-8"/>
          <w:w w:val="110"/>
        </w:rPr>
        <w:t xml:space="preserve"> </w:t>
      </w:r>
      <w:r>
        <w:rPr>
          <w:w w:val="110"/>
        </w:rPr>
        <w:t>the</w:t>
      </w:r>
      <w:r>
        <w:rPr>
          <w:spacing w:val="-8"/>
          <w:w w:val="110"/>
        </w:rPr>
        <w:t xml:space="preserve"> </w:t>
      </w:r>
      <w:r>
        <w:rPr>
          <w:w w:val="110"/>
        </w:rPr>
        <w:t>pin</w:t>
      </w:r>
      <w:r>
        <w:rPr>
          <w:spacing w:val="-17"/>
          <w:w w:val="110"/>
        </w:rPr>
        <w:t xml:space="preserve"> </w:t>
      </w:r>
      <w:r>
        <w:rPr>
          <w:w w:val="110"/>
        </w:rPr>
        <w:t>at</w:t>
      </w:r>
      <w:r>
        <w:rPr>
          <w:spacing w:val="-13"/>
          <w:w w:val="110"/>
        </w:rPr>
        <w:t xml:space="preserve"> </w:t>
      </w:r>
      <w:r>
        <w:rPr>
          <w:w w:val="110"/>
        </w:rPr>
        <w:t>the</w:t>
      </w:r>
      <w:r>
        <w:rPr>
          <w:spacing w:val="-8"/>
          <w:w w:val="110"/>
        </w:rPr>
        <w:t xml:space="preserve"> </w:t>
      </w:r>
      <w:r>
        <w:rPr>
          <w:w w:val="110"/>
        </w:rPr>
        <w:t>center</w:t>
      </w:r>
      <w:r>
        <w:rPr>
          <w:spacing w:val="-13"/>
          <w:w w:val="110"/>
        </w:rPr>
        <w:t xml:space="preserve"> </w:t>
      </w:r>
      <w:r>
        <w:rPr>
          <w:w w:val="110"/>
        </w:rPr>
        <w:t>of</w:t>
      </w:r>
      <w:r>
        <w:rPr>
          <w:spacing w:val="-14"/>
          <w:w w:val="110"/>
        </w:rPr>
        <w:t xml:space="preserve"> </w:t>
      </w:r>
      <w:r>
        <w:rPr>
          <w:w w:val="110"/>
        </w:rPr>
        <w:t>the</w:t>
      </w:r>
      <w:r>
        <w:rPr>
          <w:spacing w:val="-7"/>
          <w:w w:val="110"/>
        </w:rPr>
        <w:t xml:space="preserve"> </w:t>
      </w:r>
      <w:r>
        <w:rPr>
          <w:w w:val="110"/>
        </w:rPr>
        <w:t>MS4</w:t>
      </w:r>
      <w:r>
        <w:rPr>
          <w:spacing w:val="-8"/>
          <w:w w:val="110"/>
        </w:rPr>
        <w:t xml:space="preserve"> </w:t>
      </w:r>
      <w:r>
        <w:rPr>
          <w:w w:val="110"/>
        </w:rPr>
        <w:t>Operator.</w:t>
      </w:r>
      <w:r>
        <w:rPr>
          <w:spacing w:val="-14"/>
          <w:w w:val="110"/>
        </w:rPr>
        <w:t xml:space="preserve"> </w:t>
      </w:r>
      <w:r>
        <w:rPr>
          <w:w w:val="110"/>
        </w:rPr>
        <w:t>This</w:t>
      </w:r>
      <w:r>
        <w:rPr>
          <w:spacing w:val="-8"/>
          <w:w w:val="110"/>
        </w:rPr>
        <w:t xml:space="preserve"> </w:t>
      </w:r>
      <w:r>
        <w:rPr>
          <w:w w:val="110"/>
        </w:rPr>
        <w:t>can</w:t>
      </w:r>
      <w:r>
        <w:rPr>
          <w:spacing w:val="-17"/>
          <w:w w:val="110"/>
        </w:rPr>
        <w:t xml:space="preserve"> </w:t>
      </w:r>
      <w:r>
        <w:rPr>
          <w:w w:val="110"/>
        </w:rPr>
        <w:t>be</w:t>
      </w:r>
      <w:r>
        <w:rPr>
          <w:spacing w:val="-8"/>
          <w:w w:val="110"/>
        </w:rPr>
        <w:t xml:space="preserve"> </w:t>
      </w:r>
      <w:r>
        <w:rPr>
          <w:w w:val="110"/>
        </w:rPr>
        <w:t>either</w:t>
      </w:r>
      <w:r>
        <w:rPr>
          <w:spacing w:val="-13"/>
          <w:w w:val="110"/>
        </w:rPr>
        <w:t xml:space="preserve"> </w:t>
      </w:r>
      <w:r>
        <w:rPr>
          <w:w w:val="110"/>
        </w:rPr>
        <w:t>the</w:t>
      </w:r>
      <w:r>
        <w:rPr>
          <w:spacing w:val="-8"/>
          <w:w w:val="110"/>
        </w:rPr>
        <w:t xml:space="preserve"> </w:t>
      </w:r>
      <w:r>
        <w:rPr>
          <w:w w:val="110"/>
        </w:rPr>
        <w:t>geographic</w:t>
      </w:r>
      <w:r>
        <w:rPr>
          <w:spacing w:val="-9"/>
          <w:w w:val="110"/>
        </w:rPr>
        <w:t xml:space="preserve"> </w:t>
      </w:r>
      <w:r>
        <w:rPr>
          <w:w w:val="110"/>
        </w:rPr>
        <w:t>center</w:t>
      </w:r>
      <w:r>
        <w:rPr>
          <w:spacing w:val="-13"/>
          <w:w w:val="110"/>
        </w:rPr>
        <w:t xml:space="preserve"> </w:t>
      </w:r>
      <w:r>
        <w:rPr>
          <w:w w:val="110"/>
        </w:rPr>
        <w:t>or</w:t>
      </w:r>
      <w:r>
        <w:rPr>
          <w:spacing w:val="-13"/>
          <w:w w:val="110"/>
        </w:rPr>
        <w:t xml:space="preserve"> </w:t>
      </w:r>
      <w:r>
        <w:rPr>
          <w:w w:val="110"/>
        </w:rPr>
        <w:t>the</w:t>
      </w:r>
      <w:r>
        <w:rPr>
          <w:spacing w:val="-8"/>
          <w:w w:val="110"/>
        </w:rPr>
        <w:t xml:space="preserve"> </w:t>
      </w:r>
      <w:r>
        <w:rPr>
          <w:w w:val="110"/>
        </w:rPr>
        <w:t xml:space="preserve">population </w:t>
      </w:r>
      <w:r>
        <w:rPr>
          <w:spacing w:val="-2"/>
          <w:w w:val="110"/>
        </w:rPr>
        <w:t>center.</w:t>
      </w:r>
    </w:p>
    <w:p w14:paraId="30EDCA83" w14:textId="77777777" w:rsidR="007D3AF6" w:rsidRDefault="007D3AF6" w:rsidP="007D3AF6">
      <w:pPr>
        <w:pStyle w:val="Heading4"/>
        <w:spacing w:before="197"/>
      </w:pPr>
      <w:r>
        <w:rPr>
          <w:spacing w:val="-2"/>
          <w:w w:val="85"/>
        </w:rPr>
        <w:t>Central</w:t>
      </w:r>
      <w:r>
        <w:rPr>
          <w:spacing w:val="-13"/>
          <w:w w:val="85"/>
        </w:rPr>
        <w:t xml:space="preserve"> </w:t>
      </w:r>
      <w:r>
        <w:rPr>
          <w:spacing w:val="-2"/>
          <w:w w:val="85"/>
        </w:rPr>
        <w:t>point</w:t>
      </w:r>
      <w:r>
        <w:rPr>
          <w:spacing w:val="-12"/>
          <w:w w:val="85"/>
        </w:rPr>
        <w:t xml:space="preserve"> </w:t>
      </w:r>
      <w:r>
        <w:rPr>
          <w:spacing w:val="-2"/>
          <w:w w:val="85"/>
        </w:rPr>
        <w:t>of</w:t>
      </w:r>
      <w:r>
        <w:rPr>
          <w:spacing w:val="-12"/>
          <w:w w:val="85"/>
        </w:rPr>
        <w:t xml:space="preserve"> </w:t>
      </w:r>
      <w:r>
        <w:rPr>
          <w:spacing w:val="-2"/>
          <w:w w:val="85"/>
        </w:rPr>
        <w:t>the</w:t>
      </w:r>
      <w:r>
        <w:rPr>
          <w:spacing w:val="-9"/>
          <w:w w:val="85"/>
        </w:rPr>
        <w:t xml:space="preserve"> </w:t>
      </w:r>
      <w:r>
        <w:rPr>
          <w:spacing w:val="-2"/>
          <w:w w:val="85"/>
        </w:rPr>
        <w:t>MS4</w:t>
      </w:r>
      <w:r>
        <w:rPr>
          <w:spacing w:val="-10"/>
          <w:w w:val="85"/>
        </w:rPr>
        <w:t xml:space="preserve"> </w:t>
      </w:r>
      <w:r>
        <w:rPr>
          <w:spacing w:val="-2"/>
          <w:w w:val="85"/>
        </w:rPr>
        <w:t>Operator</w:t>
      </w:r>
    </w:p>
    <w:p w14:paraId="2D7EC681" w14:textId="77777777" w:rsidR="007D3AF6" w:rsidRDefault="007D3AF6" w:rsidP="007D3AF6">
      <w:pPr>
        <w:pStyle w:val="BodyText"/>
        <w:spacing w:line="238" w:lineRule="exact"/>
      </w:pPr>
      <w:r>
        <w:rPr>
          <w:w w:val="110"/>
        </w:rPr>
        <w:t>40.81417247053866,-</w:t>
      </w:r>
      <w:r>
        <w:rPr>
          <w:spacing w:val="-2"/>
          <w:w w:val="110"/>
        </w:rPr>
        <w:t>73.6963687074163</w:t>
      </w:r>
    </w:p>
    <w:p w14:paraId="42D20BB3" w14:textId="77777777" w:rsidR="007D3AF6" w:rsidRDefault="007D3AF6" w:rsidP="007D3AF6">
      <w:pPr>
        <w:pStyle w:val="Heading3"/>
      </w:pPr>
      <w:r>
        <w:rPr>
          <w:noProof/>
        </w:rPr>
        <mc:AlternateContent>
          <mc:Choice Requires="wps">
            <w:drawing>
              <wp:anchor distT="0" distB="0" distL="0" distR="0" simplePos="0" relativeHeight="251681792" behindDoc="1" locked="0" layoutInCell="1" allowOverlap="1" wp14:anchorId="074F6A2E" wp14:editId="0CA910F9">
                <wp:simplePos x="0" y="0"/>
                <wp:positionH relativeFrom="page">
                  <wp:posOffset>420640</wp:posOffset>
                </wp:positionH>
                <wp:positionV relativeFrom="paragraph">
                  <wp:posOffset>233721</wp:posOffset>
                </wp:positionV>
                <wp:extent cx="2210435" cy="762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0435" cy="7620"/>
                        </a:xfrm>
                        <a:custGeom>
                          <a:avLst/>
                          <a:gdLst/>
                          <a:ahLst/>
                          <a:cxnLst/>
                          <a:rect l="l" t="t" r="r" b="b"/>
                          <a:pathLst>
                            <a:path w="2210435" h="7620">
                              <a:moveTo>
                                <a:pt x="2210416" y="7622"/>
                              </a:moveTo>
                              <a:lnTo>
                                <a:pt x="0" y="7622"/>
                              </a:lnTo>
                              <a:lnTo>
                                <a:pt x="0" y="0"/>
                              </a:lnTo>
                              <a:lnTo>
                                <a:pt x="2210416" y="0"/>
                              </a:lnTo>
                              <a:lnTo>
                                <a:pt x="2210416"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9131A18" id="Graphic 58" o:spid="_x0000_s1026" style="position:absolute;margin-left:33.1pt;margin-top:18.4pt;width:174.05pt;height:.6pt;z-index:-251634688;visibility:visible;mso-wrap-style:square;mso-wrap-distance-left:0;mso-wrap-distance-top:0;mso-wrap-distance-right:0;mso-wrap-distance-bottom:0;mso-position-horizontal:absolute;mso-position-horizontal-relative:page;mso-position-vertical:absolute;mso-position-vertical-relative:text;v-text-anchor:top" coordsize="2210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" path="m2210416,7622l,7622,,,2210416,r,7622xe" fillcolor="black" stroked="f">
                <v:path arrowok="t"/>
                <w10:wrap type="topAndBottom" anchorx="page"/>
              </v:shape>
            </w:pict>
          </mc:Fallback>
        </mc:AlternateContent>
      </w:r>
      <w:bookmarkStart w:id="9" w:name="_TOC_250007"/>
      <w:r>
        <w:rPr>
          <w:spacing w:val="-6"/>
          <w:w w:val="85"/>
        </w:rPr>
        <w:t>Waterbody</w:t>
      </w:r>
      <w:r>
        <w:rPr>
          <w:spacing w:val="-12"/>
        </w:rPr>
        <w:t xml:space="preserve"> </w:t>
      </w:r>
      <w:r>
        <w:rPr>
          <w:spacing w:val="-6"/>
          <w:w w:val="85"/>
        </w:rPr>
        <w:t>Information</w:t>
      </w:r>
      <w:r>
        <w:rPr>
          <w:spacing w:val="-15"/>
        </w:rPr>
        <w:t xml:space="preserve"> </w:t>
      </w:r>
      <w:r>
        <w:rPr>
          <w:spacing w:val="-6"/>
          <w:w w:val="85"/>
        </w:rPr>
        <w:t>(1</w:t>
      </w:r>
      <w:r>
        <w:rPr>
          <w:spacing w:val="-11"/>
        </w:rPr>
        <w:t xml:space="preserve"> </w:t>
      </w:r>
      <w:r>
        <w:rPr>
          <w:spacing w:val="-6"/>
          <w:w w:val="85"/>
        </w:rPr>
        <w:t>of</w:t>
      </w:r>
      <w:r>
        <w:rPr>
          <w:spacing w:val="-2"/>
        </w:rPr>
        <w:t xml:space="preserve"> </w:t>
      </w:r>
      <w:bookmarkEnd w:id="9"/>
      <w:r>
        <w:rPr>
          <w:spacing w:val="-6"/>
          <w:w w:val="85"/>
        </w:rPr>
        <w:t>4)</w:t>
      </w:r>
    </w:p>
    <w:p w14:paraId="0F17A0C8" w14:textId="77777777" w:rsidR="007D3AF6" w:rsidRDefault="007D3AF6" w:rsidP="007D3AF6">
      <w:pPr>
        <w:pStyle w:val="BodyText"/>
        <w:spacing w:before="329" w:line="228" w:lineRule="auto"/>
        <w:ind w:right="56"/>
      </w:pPr>
      <w:r>
        <w:rPr>
          <w:w w:val="110"/>
        </w:rPr>
        <w:t>If</w:t>
      </w:r>
      <w:r>
        <w:rPr>
          <w:spacing w:val="-14"/>
          <w:w w:val="110"/>
        </w:rPr>
        <w:t xml:space="preserve"> </w:t>
      </w:r>
      <w:r>
        <w:rPr>
          <w:w w:val="110"/>
        </w:rPr>
        <w:t>the</w:t>
      </w:r>
      <w:r>
        <w:rPr>
          <w:spacing w:val="-8"/>
          <w:w w:val="110"/>
        </w:rPr>
        <w:t xml:space="preserve"> </w:t>
      </w:r>
      <w:r>
        <w:rPr>
          <w:w w:val="110"/>
        </w:rPr>
        <w:t>MS4</w:t>
      </w:r>
      <w:r>
        <w:rPr>
          <w:spacing w:val="-8"/>
          <w:w w:val="110"/>
        </w:rPr>
        <w:t xml:space="preserve"> </w:t>
      </w:r>
      <w:r>
        <w:rPr>
          <w:w w:val="110"/>
        </w:rPr>
        <w:t>Operator</w:t>
      </w:r>
      <w:r>
        <w:rPr>
          <w:spacing w:val="-13"/>
          <w:w w:val="110"/>
        </w:rPr>
        <w:t xml:space="preserve"> </w:t>
      </w:r>
      <w:r>
        <w:rPr>
          <w:w w:val="110"/>
        </w:rPr>
        <w:t>discharges</w:t>
      </w:r>
      <w:r>
        <w:rPr>
          <w:spacing w:val="-9"/>
          <w:w w:val="110"/>
        </w:rPr>
        <w:t xml:space="preserve"> </w:t>
      </w:r>
      <w:r>
        <w:rPr>
          <w:w w:val="110"/>
        </w:rPr>
        <w:t>to</w:t>
      </w:r>
      <w:r>
        <w:rPr>
          <w:spacing w:val="-8"/>
          <w:w w:val="110"/>
        </w:rPr>
        <w:t xml:space="preserve"> </w:t>
      </w:r>
      <w:r>
        <w:rPr>
          <w:w w:val="110"/>
        </w:rPr>
        <w:t>multiple</w:t>
      </w:r>
      <w:r>
        <w:rPr>
          <w:spacing w:val="-8"/>
          <w:w w:val="110"/>
        </w:rPr>
        <w:t xml:space="preserve"> </w:t>
      </w:r>
      <w:r>
        <w:rPr>
          <w:w w:val="110"/>
        </w:rPr>
        <w:t>waterbodies,</w:t>
      </w:r>
      <w:r>
        <w:rPr>
          <w:spacing w:val="-14"/>
          <w:w w:val="110"/>
        </w:rPr>
        <w:t xml:space="preserve"> </w:t>
      </w:r>
      <w:r>
        <w:rPr>
          <w:w w:val="110"/>
        </w:rPr>
        <w:t>all</w:t>
      </w:r>
      <w:r>
        <w:rPr>
          <w:spacing w:val="-13"/>
          <w:w w:val="110"/>
        </w:rPr>
        <w:t xml:space="preserve"> </w:t>
      </w:r>
      <w:r>
        <w:rPr>
          <w:w w:val="110"/>
        </w:rPr>
        <w:t>waterbodies</w:t>
      </w:r>
      <w:r>
        <w:rPr>
          <w:spacing w:val="-8"/>
          <w:w w:val="110"/>
        </w:rPr>
        <w:t xml:space="preserve"> </w:t>
      </w:r>
      <w:r>
        <w:rPr>
          <w:w w:val="110"/>
        </w:rPr>
        <w:t>must</w:t>
      </w:r>
      <w:r>
        <w:rPr>
          <w:spacing w:val="-14"/>
          <w:w w:val="110"/>
        </w:rPr>
        <w:t xml:space="preserve"> </w:t>
      </w:r>
      <w:r>
        <w:rPr>
          <w:w w:val="110"/>
        </w:rPr>
        <w:t>be</w:t>
      </w:r>
      <w:r>
        <w:rPr>
          <w:spacing w:val="-7"/>
          <w:w w:val="110"/>
        </w:rPr>
        <w:t xml:space="preserve"> </w:t>
      </w:r>
      <w:r>
        <w:rPr>
          <w:w w:val="110"/>
        </w:rPr>
        <w:t>listed.</w:t>
      </w:r>
      <w:r>
        <w:rPr>
          <w:spacing w:val="-14"/>
          <w:w w:val="110"/>
        </w:rPr>
        <w:t xml:space="preserve"> </w:t>
      </w:r>
      <w:r>
        <w:rPr>
          <w:w w:val="110"/>
        </w:rPr>
        <w:t>Use</w:t>
      </w:r>
      <w:r>
        <w:rPr>
          <w:spacing w:val="-7"/>
          <w:w w:val="110"/>
        </w:rPr>
        <w:t xml:space="preserve"> </w:t>
      </w:r>
      <w:r>
        <w:rPr>
          <w:w w:val="110"/>
        </w:rPr>
        <w:t>the</w:t>
      </w:r>
      <w:r>
        <w:rPr>
          <w:spacing w:val="-8"/>
          <w:w w:val="110"/>
        </w:rPr>
        <w:t xml:space="preserve"> </w:t>
      </w:r>
      <w:r>
        <w:rPr>
          <w:w w:val="110"/>
        </w:rPr>
        <w:t>'Duplicate</w:t>
      </w:r>
      <w:r>
        <w:rPr>
          <w:spacing w:val="-8"/>
          <w:w w:val="110"/>
        </w:rPr>
        <w:t xml:space="preserve"> </w:t>
      </w:r>
      <w:r>
        <w:rPr>
          <w:w w:val="110"/>
        </w:rPr>
        <w:t>Waterbody Information'</w:t>
      </w:r>
      <w:r>
        <w:rPr>
          <w:spacing w:val="-1"/>
          <w:w w:val="110"/>
        </w:rPr>
        <w:t xml:space="preserve"> </w:t>
      </w:r>
      <w:r>
        <w:rPr>
          <w:w w:val="110"/>
        </w:rPr>
        <w:t>or</w:t>
      </w:r>
      <w:r>
        <w:rPr>
          <w:spacing w:val="-5"/>
          <w:w w:val="110"/>
        </w:rPr>
        <w:t xml:space="preserve"> </w:t>
      </w:r>
      <w:r>
        <w:rPr>
          <w:w w:val="110"/>
        </w:rPr>
        <w:t>'Add New</w:t>
      </w:r>
      <w:r>
        <w:rPr>
          <w:spacing w:val="-8"/>
          <w:w w:val="110"/>
        </w:rPr>
        <w:t xml:space="preserve"> </w:t>
      </w:r>
      <w:r>
        <w:rPr>
          <w:w w:val="110"/>
        </w:rPr>
        <w:t>Waterbody</w:t>
      </w:r>
      <w:r>
        <w:rPr>
          <w:spacing w:val="-14"/>
          <w:w w:val="110"/>
        </w:rPr>
        <w:t xml:space="preserve"> </w:t>
      </w:r>
      <w:r>
        <w:rPr>
          <w:w w:val="110"/>
        </w:rPr>
        <w:t>Information'</w:t>
      </w:r>
      <w:r>
        <w:rPr>
          <w:spacing w:val="-1"/>
          <w:w w:val="110"/>
        </w:rPr>
        <w:t xml:space="preserve"> </w:t>
      </w:r>
      <w:r>
        <w:rPr>
          <w:w w:val="110"/>
        </w:rPr>
        <w:t>buttons</w:t>
      </w:r>
      <w:r>
        <w:rPr>
          <w:spacing w:val="-1"/>
          <w:w w:val="110"/>
        </w:rPr>
        <w:t xml:space="preserve"> </w:t>
      </w:r>
      <w:r>
        <w:rPr>
          <w:w w:val="110"/>
        </w:rPr>
        <w:t>to add as</w:t>
      </w:r>
      <w:r>
        <w:rPr>
          <w:spacing w:val="-1"/>
          <w:w w:val="110"/>
        </w:rPr>
        <w:t xml:space="preserve"> </w:t>
      </w:r>
      <w:r>
        <w:rPr>
          <w:w w:val="110"/>
        </w:rPr>
        <w:t>many</w:t>
      </w:r>
      <w:r>
        <w:rPr>
          <w:spacing w:val="-14"/>
          <w:w w:val="110"/>
        </w:rPr>
        <w:t xml:space="preserve"> </w:t>
      </w:r>
      <w:r>
        <w:rPr>
          <w:w w:val="110"/>
        </w:rPr>
        <w:t>waterbodies</w:t>
      </w:r>
      <w:r>
        <w:rPr>
          <w:spacing w:val="-1"/>
          <w:w w:val="110"/>
        </w:rPr>
        <w:t xml:space="preserve"> </w:t>
      </w:r>
      <w:r>
        <w:rPr>
          <w:w w:val="110"/>
        </w:rPr>
        <w:t>as</w:t>
      </w:r>
      <w:r>
        <w:rPr>
          <w:spacing w:val="-1"/>
          <w:w w:val="110"/>
        </w:rPr>
        <w:t xml:space="preserve"> </w:t>
      </w:r>
      <w:r>
        <w:rPr>
          <w:w w:val="110"/>
        </w:rPr>
        <w:t>necessary.</w:t>
      </w:r>
    </w:p>
    <w:p w14:paraId="187FC877" w14:textId="77777777" w:rsidR="007D3AF6" w:rsidRDefault="007D3AF6" w:rsidP="007D3AF6">
      <w:pPr>
        <w:pStyle w:val="BodyText"/>
        <w:spacing w:before="226" w:line="228" w:lineRule="auto"/>
      </w:pPr>
      <w:r>
        <w:rPr>
          <w:w w:val="110"/>
        </w:rPr>
        <w:t>To</w:t>
      </w:r>
      <w:r>
        <w:rPr>
          <w:spacing w:val="-14"/>
          <w:w w:val="110"/>
        </w:rPr>
        <w:t xml:space="preserve"> </w:t>
      </w:r>
      <w:r>
        <w:rPr>
          <w:w w:val="110"/>
        </w:rPr>
        <w:t>find</w:t>
      </w:r>
      <w:r>
        <w:rPr>
          <w:spacing w:val="-13"/>
          <w:w w:val="110"/>
        </w:rPr>
        <w:t xml:space="preserve"> </w:t>
      </w:r>
      <w:r>
        <w:rPr>
          <w:w w:val="110"/>
        </w:rPr>
        <w:t>the</w:t>
      </w:r>
      <w:r>
        <w:rPr>
          <w:spacing w:val="-13"/>
          <w:w w:val="110"/>
        </w:rPr>
        <w:t xml:space="preserve"> </w:t>
      </w:r>
      <w:r>
        <w:rPr>
          <w:w w:val="110"/>
        </w:rPr>
        <w:t>names</w:t>
      </w:r>
      <w:r>
        <w:rPr>
          <w:spacing w:val="-13"/>
          <w:w w:val="110"/>
        </w:rPr>
        <w:t xml:space="preserve"> </w:t>
      </w:r>
      <w:r>
        <w:rPr>
          <w:w w:val="110"/>
        </w:rPr>
        <w:t>of</w:t>
      </w:r>
      <w:r>
        <w:rPr>
          <w:spacing w:val="-13"/>
          <w:w w:val="110"/>
        </w:rPr>
        <w:t xml:space="preserve"> </w:t>
      </w:r>
      <w:r>
        <w:rPr>
          <w:w w:val="110"/>
        </w:rPr>
        <w:t>waterbodies,</w:t>
      </w:r>
      <w:r>
        <w:rPr>
          <w:spacing w:val="-14"/>
          <w:w w:val="110"/>
        </w:rPr>
        <w:t xml:space="preserve"> </w:t>
      </w:r>
      <w:r>
        <w:rPr>
          <w:w w:val="110"/>
        </w:rPr>
        <w:t>including</w:t>
      </w:r>
      <w:r>
        <w:rPr>
          <w:spacing w:val="-10"/>
          <w:w w:val="110"/>
        </w:rPr>
        <w:t xml:space="preserve"> </w:t>
      </w:r>
      <w:r>
        <w:rPr>
          <w:w w:val="110"/>
        </w:rPr>
        <w:t>any</w:t>
      </w:r>
      <w:r>
        <w:rPr>
          <w:spacing w:val="-18"/>
          <w:w w:val="110"/>
        </w:rPr>
        <w:t xml:space="preserve"> </w:t>
      </w:r>
      <w:r>
        <w:rPr>
          <w:w w:val="110"/>
        </w:rPr>
        <w:t>impaired</w:t>
      </w:r>
      <w:r>
        <w:rPr>
          <w:spacing w:val="-10"/>
          <w:w w:val="110"/>
        </w:rPr>
        <w:t xml:space="preserve"> </w:t>
      </w:r>
      <w:r>
        <w:rPr>
          <w:w w:val="110"/>
        </w:rPr>
        <w:t>waterbodies,</w:t>
      </w:r>
      <w:r>
        <w:rPr>
          <w:spacing w:val="-14"/>
          <w:w w:val="110"/>
        </w:rPr>
        <w:t xml:space="preserve"> </w:t>
      </w:r>
      <w:r>
        <w:rPr>
          <w:w w:val="110"/>
        </w:rPr>
        <w:t>use</w:t>
      </w:r>
      <w:r>
        <w:rPr>
          <w:spacing w:val="-9"/>
          <w:w w:val="110"/>
        </w:rPr>
        <w:t xml:space="preserve"> </w:t>
      </w:r>
      <w:r>
        <w:rPr>
          <w:w w:val="110"/>
        </w:rPr>
        <w:t>the</w:t>
      </w:r>
      <w:r>
        <w:rPr>
          <w:spacing w:val="-10"/>
          <w:w w:val="110"/>
        </w:rPr>
        <w:t xml:space="preserve"> </w:t>
      </w:r>
      <w:r>
        <w:rPr>
          <w:w w:val="110"/>
        </w:rPr>
        <w:t>DEC's</w:t>
      </w:r>
      <w:r>
        <w:rPr>
          <w:spacing w:val="-11"/>
          <w:w w:val="110"/>
        </w:rPr>
        <w:t xml:space="preserve"> </w:t>
      </w:r>
      <w:r>
        <w:rPr>
          <w:w w:val="110"/>
        </w:rPr>
        <w:t>Stormwater</w:t>
      </w:r>
      <w:r>
        <w:rPr>
          <w:spacing w:val="-14"/>
          <w:w w:val="110"/>
        </w:rPr>
        <w:t xml:space="preserve"> </w:t>
      </w:r>
      <w:r>
        <w:rPr>
          <w:w w:val="110"/>
        </w:rPr>
        <w:t>Interactive</w:t>
      </w:r>
      <w:r>
        <w:rPr>
          <w:spacing w:val="-9"/>
          <w:w w:val="110"/>
        </w:rPr>
        <w:t xml:space="preserve"> </w:t>
      </w:r>
      <w:r>
        <w:rPr>
          <w:w w:val="110"/>
        </w:rPr>
        <w:t>Map.</w:t>
      </w:r>
      <w:r>
        <w:rPr>
          <w:spacing w:val="-14"/>
          <w:w w:val="110"/>
        </w:rPr>
        <w:t xml:space="preserve"> </w:t>
      </w:r>
      <w:r>
        <w:rPr>
          <w:w w:val="110"/>
        </w:rPr>
        <w:t>Under</w:t>
      </w:r>
      <w:r>
        <w:rPr>
          <w:spacing w:val="-13"/>
          <w:w w:val="110"/>
        </w:rPr>
        <w:t xml:space="preserve"> </w:t>
      </w:r>
      <w:r>
        <w:rPr>
          <w:w w:val="110"/>
        </w:rPr>
        <w:t>the Permit</w:t>
      </w:r>
      <w:r>
        <w:rPr>
          <w:spacing w:val="-7"/>
          <w:w w:val="110"/>
        </w:rPr>
        <w:t xml:space="preserve"> </w:t>
      </w:r>
      <w:r>
        <w:rPr>
          <w:w w:val="110"/>
        </w:rPr>
        <w:t>Related</w:t>
      </w:r>
      <w:r>
        <w:rPr>
          <w:spacing w:val="-1"/>
          <w:w w:val="110"/>
        </w:rPr>
        <w:t xml:space="preserve"> </w:t>
      </w:r>
      <w:r>
        <w:rPr>
          <w:w w:val="110"/>
        </w:rPr>
        <w:t>Layers</w:t>
      </w:r>
      <w:r>
        <w:rPr>
          <w:spacing w:val="-2"/>
          <w:w w:val="110"/>
        </w:rPr>
        <w:t xml:space="preserve"> </w:t>
      </w:r>
      <w:r>
        <w:rPr>
          <w:w w:val="110"/>
        </w:rPr>
        <w:t>check</w:t>
      </w:r>
      <w:r>
        <w:rPr>
          <w:spacing w:val="-2"/>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the</w:t>
      </w:r>
      <w:r>
        <w:rPr>
          <w:spacing w:val="-1"/>
          <w:w w:val="110"/>
        </w:rPr>
        <w:t xml:space="preserve"> </w:t>
      </w:r>
      <w:r>
        <w:rPr>
          <w:w w:val="110"/>
        </w:rPr>
        <w:t>Impaired</w:t>
      </w:r>
      <w:r>
        <w:rPr>
          <w:spacing w:val="-1"/>
          <w:w w:val="110"/>
        </w:rPr>
        <w:t xml:space="preserve"> </w:t>
      </w:r>
      <w:r>
        <w:rPr>
          <w:w w:val="110"/>
        </w:rPr>
        <w:t>Waterbodies</w:t>
      </w:r>
      <w:r>
        <w:rPr>
          <w:spacing w:val="-2"/>
          <w:w w:val="110"/>
        </w:rPr>
        <w:t xml:space="preserve"> </w:t>
      </w:r>
      <w:r>
        <w:rPr>
          <w:w w:val="110"/>
        </w:rPr>
        <w:t>for</w:t>
      </w:r>
      <w:r>
        <w:rPr>
          <w:spacing w:val="-6"/>
          <w:w w:val="110"/>
        </w:rPr>
        <w:t xml:space="preserve"> </w:t>
      </w:r>
      <w:r>
        <w:rPr>
          <w:w w:val="110"/>
        </w:rPr>
        <w:t>MS4GP and</w:t>
      </w:r>
      <w:r>
        <w:rPr>
          <w:spacing w:val="-1"/>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Waterbody</w:t>
      </w:r>
      <w:r>
        <w:rPr>
          <w:spacing w:val="-15"/>
          <w:w w:val="110"/>
        </w:rPr>
        <w:t xml:space="preserve"> </w:t>
      </w:r>
      <w:r>
        <w:rPr>
          <w:w w:val="110"/>
        </w:rPr>
        <w:t>Inventory/Priority Waterbodies List.</w:t>
      </w:r>
    </w:p>
    <w:p w14:paraId="793A2C5B" w14:textId="77777777" w:rsidR="007D3AF6" w:rsidRDefault="007D3AF6" w:rsidP="007D3AF6">
      <w:pPr>
        <w:pStyle w:val="BodyText"/>
        <w:spacing w:line="229" w:lineRule="exact"/>
      </w:pPr>
      <w:hyperlink r:id="rId21">
        <w:r>
          <w:rPr>
            <w:color w:val="0000ED"/>
            <w:spacing w:val="-4"/>
            <w:w w:val="110"/>
            <w:u w:val="single" w:color="0000ED"/>
          </w:rPr>
          <w:t>Stormwater</w:t>
        </w:r>
        <w:r>
          <w:rPr>
            <w:color w:val="0000ED"/>
            <w:spacing w:val="6"/>
            <w:w w:val="110"/>
            <w:u w:val="single" w:color="0000ED"/>
          </w:rPr>
          <w:t xml:space="preserve"> </w:t>
        </w:r>
        <w:r>
          <w:rPr>
            <w:color w:val="0000ED"/>
            <w:spacing w:val="-4"/>
            <w:w w:val="110"/>
            <w:u w:val="single" w:color="0000ED"/>
          </w:rPr>
          <w:t>Interactive</w:t>
        </w:r>
        <w:r>
          <w:rPr>
            <w:color w:val="0000ED"/>
            <w:spacing w:val="12"/>
            <w:w w:val="110"/>
            <w:u w:val="single" w:color="0000ED"/>
          </w:rPr>
          <w:t xml:space="preserve"> </w:t>
        </w:r>
        <w:r>
          <w:rPr>
            <w:color w:val="0000ED"/>
            <w:spacing w:val="-5"/>
            <w:w w:val="110"/>
            <w:u w:val="single" w:color="0000ED"/>
          </w:rPr>
          <w:t>Map</w:t>
        </w:r>
      </w:hyperlink>
    </w:p>
    <w:p w14:paraId="47C4A8ED" w14:textId="77777777" w:rsidR="007D3AF6" w:rsidRDefault="007D3AF6" w:rsidP="007D3AF6">
      <w:pPr>
        <w:pStyle w:val="Heading4"/>
      </w:pPr>
      <w:r>
        <w:rPr>
          <w:spacing w:val="-4"/>
          <w:w w:val="85"/>
        </w:rPr>
        <w:t>Waterbody</w:t>
      </w:r>
      <w:r>
        <w:rPr>
          <w:spacing w:val="-11"/>
        </w:rPr>
        <w:t xml:space="preserve"> </w:t>
      </w:r>
      <w:r>
        <w:rPr>
          <w:spacing w:val="-4"/>
          <w:w w:val="85"/>
        </w:rPr>
        <w:t>name</w:t>
      </w:r>
      <w:r>
        <w:rPr>
          <w:spacing w:val="-11"/>
        </w:rPr>
        <w:t xml:space="preserve"> </w:t>
      </w:r>
      <w:r>
        <w:rPr>
          <w:spacing w:val="-4"/>
          <w:w w:val="85"/>
        </w:rPr>
        <w:t>and</w:t>
      </w:r>
      <w:r>
        <w:rPr>
          <w:spacing w:val="-9"/>
        </w:rPr>
        <w:t xml:space="preserve"> </w:t>
      </w:r>
      <w:r>
        <w:rPr>
          <w:spacing w:val="-4"/>
          <w:w w:val="85"/>
        </w:rPr>
        <w:t>segment</w:t>
      </w:r>
      <w:r>
        <w:rPr>
          <w:spacing w:val="-13"/>
        </w:rPr>
        <w:t xml:space="preserve"> </w:t>
      </w:r>
      <w:r>
        <w:rPr>
          <w:spacing w:val="-4"/>
          <w:w w:val="85"/>
        </w:rPr>
        <w:t>receiving</w:t>
      </w:r>
      <w:r>
        <w:rPr>
          <w:spacing w:val="-10"/>
        </w:rPr>
        <w:t xml:space="preserve"> </w:t>
      </w:r>
      <w:r>
        <w:rPr>
          <w:spacing w:val="-4"/>
          <w:w w:val="85"/>
        </w:rPr>
        <w:t>MS4</w:t>
      </w:r>
      <w:r>
        <w:rPr>
          <w:spacing w:val="-10"/>
        </w:rPr>
        <w:t xml:space="preserve"> </w:t>
      </w:r>
      <w:r>
        <w:rPr>
          <w:spacing w:val="-4"/>
          <w:w w:val="85"/>
        </w:rPr>
        <w:t>Operator</w:t>
      </w:r>
      <w:r>
        <w:rPr>
          <w:spacing w:val="-14"/>
        </w:rPr>
        <w:t xml:space="preserve"> </w:t>
      </w:r>
      <w:r>
        <w:rPr>
          <w:spacing w:val="-4"/>
          <w:w w:val="85"/>
        </w:rPr>
        <w:t>discharges</w:t>
      </w:r>
    </w:p>
    <w:p w14:paraId="5E916E54" w14:textId="77777777" w:rsidR="007D3AF6" w:rsidRDefault="007D3AF6" w:rsidP="007D3AF6">
      <w:pPr>
        <w:pStyle w:val="BodyText"/>
        <w:spacing w:line="238" w:lineRule="exact"/>
      </w:pPr>
      <w:r>
        <w:rPr>
          <w:w w:val="110"/>
        </w:rPr>
        <w:t>Manhasset</w:t>
      </w:r>
      <w:r>
        <w:rPr>
          <w:spacing w:val="-14"/>
          <w:w w:val="110"/>
        </w:rPr>
        <w:t xml:space="preserve"> </w:t>
      </w:r>
      <w:r>
        <w:rPr>
          <w:w w:val="110"/>
        </w:rPr>
        <w:t>Bay,</w:t>
      </w:r>
      <w:r>
        <w:rPr>
          <w:spacing w:val="-13"/>
          <w:w w:val="110"/>
        </w:rPr>
        <w:t xml:space="preserve"> </w:t>
      </w:r>
      <w:r>
        <w:rPr>
          <w:w w:val="110"/>
        </w:rPr>
        <w:t>and</w:t>
      </w:r>
      <w:r>
        <w:rPr>
          <w:spacing w:val="-8"/>
          <w:w w:val="110"/>
        </w:rPr>
        <w:t xml:space="preserve"> </w:t>
      </w:r>
      <w:r>
        <w:rPr>
          <w:w w:val="110"/>
        </w:rPr>
        <w:t>tidal</w:t>
      </w:r>
      <w:r>
        <w:rPr>
          <w:spacing w:val="-13"/>
          <w:w w:val="110"/>
        </w:rPr>
        <w:t xml:space="preserve"> </w:t>
      </w:r>
      <w:r>
        <w:rPr>
          <w:w w:val="110"/>
        </w:rPr>
        <w:t>tribs</w:t>
      </w:r>
      <w:r>
        <w:rPr>
          <w:spacing w:val="-8"/>
          <w:w w:val="110"/>
        </w:rPr>
        <w:t xml:space="preserve"> </w:t>
      </w:r>
      <w:r>
        <w:rPr>
          <w:w w:val="110"/>
        </w:rPr>
        <w:t>-</w:t>
      </w:r>
      <w:r>
        <w:rPr>
          <w:spacing w:val="-12"/>
          <w:w w:val="110"/>
        </w:rPr>
        <w:t xml:space="preserve"> </w:t>
      </w:r>
      <w:r>
        <w:rPr>
          <w:w w:val="110"/>
        </w:rPr>
        <w:t>1702-</w:t>
      </w:r>
      <w:r>
        <w:rPr>
          <w:spacing w:val="-4"/>
          <w:w w:val="110"/>
        </w:rPr>
        <w:t>0021</w:t>
      </w:r>
    </w:p>
    <w:p w14:paraId="0C426B61" w14:textId="77777777" w:rsidR="007D3AF6" w:rsidRDefault="007D3AF6" w:rsidP="007D3AF6">
      <w:pPr>
        <w:pStyle w:val="Heading4"/>
        <w:spacing w:before="197"/>
      </w:pPr>
      <w:r>
        <w:rPr>
          <w:spacing w:val="-4"/>
          <w:w w:val="85"/>
        </w:rPr>
        <w:t>Is</w:t>
      </w:r>
      <w:r>
        <w:rPr>
          <w:spacing w:val="-14"/>
        </w:rPr>
        <w:t xml:space="preserve"> </w:t>
      </w:r>
      <w:r>
        <w:rPr>
          <w:spacing w:val="-4"/>
          <w:w w:val="85"/>
        </w:rPr>
        <w:t>this</w:t>
      </w:r>
      <w:r>
        <w:rPr>
          <w:spacing w:val="-13"/>
        </w:rPr>
        <w:t xml:space="preserve"> </w:t>
      </w:r>
      <w:r>
        <w:rPr>
          <w:spacing w:val="-4"/>
          <w:w w:val="85"/>
        </w:rPr>
        <w:t>waterbody</w:t>
      </w:r>
      <w:r>
        <w:rPr>
          <w:spacing w:val="-13"/>
        </w:rPr>
        <w:t xml:space="preserve"> </w:t>
      </w:r>
      <w:r>
        <w:rPr>
          <w:spacing w:val="-4"/>
          <w:w w:val="85"/>
        </w:rPr>
        <w:t>segment</w:t>
      </w:r>
      <w:r>
        <w:rPr>
          <w:spacing w:val="-6"/>
          <w:w w:val="85"/>
        </w:rPr>
        <w:t xml:space="preserve"> </w:t>
      </w:r>
      <w:r>
        <w:rPr>
          <w:spacing w:val="-4"/>
          <w:w w:val="85"/>
        </w:rPr>
        <w:t>listed</w:t>
      </w:r>
      <w:r>
        <w:rPr>
          <w:spacing w:val="-12"/>
        </w:rPr>
        <w:t xml:space="preserve"> </w:t>
      </w:r>
      <w:r>
        <w:rPr>
          <w:spacing w:val="-4"/>
          <w:w w:val="85"/>
        </w:rPr>
        <w:t>in</w:t>
      </w:r>
      <w:r>
        <w:rPr>
          <w:spacing w:val="-12"/>
        </w:rPr>
        <w:t xml:space="preserve"> </w:t>
      </w:r>
      <w:r>
        <w:rPr>
          <w:spacing w:val="-4"/>
          <w:w w:val="85"/>
        </w:rPr>
        <w:t>Appendix</w:t>
      </w:r>
      <w:r>
        <w:rPr>
          <w:spacing w:val="-13"/>
        </w:rPr>
        <w:t xml:space="preserve"> </w:t>
      </w:r>
      <w:r>
        <w:rPr>
          <w:spacing w:val="-4"/>
          <w:w w:val="85"/>
        </w:rPr>
        <w:t>C</w:t>
      </w:r>
      <w:r>
        <w:rPr>
          <w:spacing w:val="-10"/>
        </w:rPr>
        <w:t xml:space="preserve"> </w:t>
      </w:r>
      <w:r>
        <w:rPr>
          <w:spacing w:val="-4"/>
          <w:w w:val="85"/>
        </w:rPr>
        <w:t>(List</w:t>
      </w:r>
      <w:r>
        <w:rPr>
          <w:spacing w:val="-6"/>
          <w:w w:val="85"/>
        </w:rPr>
        <w:t xml:space="preserve"> </w:t>
      </w:r>
      <w:r>
        <w:rPr>
          <w:spacing w:val="-4"/>
          <w:w w:val="85"/>
        </w:rPr>
        <w:t>of</w:t>
      </w:r>
      <w:r>
        <w:rPr>
          <w:spacing w:val="-6"/>
          <w:w w:val="85"/>
        </w:rPr>
        <w:t xml:space="preserve"> </w:t>
      </w:r>
      <w:r>
        <w:rPr>
          <w:spacing w:val="-4"/>
          <w:w w:val="85"/>
        </w:rPr>
        <w:t>Impaired</w:t>
      </w:r>
      <w:r>
        <w:rPr>
          <w:spacing w:val="-12"/>
        </w:rPr>
        <w:t xml:space="preserve"> </w:t>
      </w:r>
      <w:r>
        <w:rPr>
          <w:spacing w:val="-4"/>
          <w:w w:val="85"/>
        </w:rPr>
        <w:t>Waters)</w:t>
      </w:r>
      <w:r>
        <w:rPr>
          <w:spacing w:val="-6"/>
          <w:w w:val="85"/>
        </w:rPr>
        <w:t xml:space="preserve"> </w:t>
      </w:r>
      <w:r>
        <w:rPr>
          <w:spacing w:val="-4"/>
          <w:w w:val="85"/>
        </w:rPr>
        <w:t>of</w:t>
      </w:r>
      <w:r>
        <w:rPr>
          <w:spacing w:val="-6"/>
          <w:w w:val="85"/>
        </w:rPr>
        <w:t xml:space="preserve"> </w:t>
      </w:r>
      <w:r>
        <w:rPr>
          <w:spacing w:val="-4"/>
          <w:w w:val="85"/>
        </w:rPr>
        <w:t>the</w:t>
      </w:r>
      <w:r>
        <w:rPr>
          <w:spacing w:val="-13"/>
        </w:rPr>
        <w:t xml:space="preserve"> </w:t>
      </w:r>
      <w:r>
        <w:rPr>
          <w:spacing w:val="-4"/>
          <w:w w:val="85"/>
        </w:rPr>
        <w:t>MS4</w:t>
      </w:r>
      <w:r>
        <w:rPr>
          <w:spacing w:val="-13"/>
        </w:rPr>
        <w:t xml:space="preserve"> </w:t>
      </w:r>
      <w:r>
        <w:rPr>
          <w:spacing w:val="-4"/>
          <w:w w:val="85"/>
        </w:rPr>
        <w:t>General</w:t>
      </w:r>
      <w:r>
        <w:rPr>
          <w:spacing w:val="-8"/>
          <w:w w:val="85"/>
        </w:rPr>
        <w:t xml:space="preserve"> </w:t>
      </w:r>
      <w:r>
        <w:rPr>
          <w:spacing w:val="-4"/>
          <w:w w:val="85"/>
        </w:rPr>
        <w:t>Permit?</w:t>
      </w:r>
    </w:p>
    <w:p w14:paraId="6B1E1A10" w14:textId="77777777" w:rsidR="007D3AF6" w:rsidRDefault="007D3AF6" w:rsidP="007D3AF6">
      <w:pPr>
        <w:pStyle w:val="BodyText"/>
        <w:spacing w:line="238" w:lineRule="exact"/>
      </w:pPr>
      <w:r>
        <w:rPr>
          <w:spacing w:val="-5"/>
          <w:w w:val="110"/>
        </w:rPr>
        <w:t>Yes</w:t>
      </w:r>
    </w:p>
    <w:p w14:paraId="7CDACFFE" w14:textId="77777777" w:rsidR="007D3AF6" w:rsidRDefault="007D3AF6" w:rsidP="007D3AF6">
      <w:pPr>
        <w:pStyle w:val="BodyText"/>
        <w:spacing w:before="92"/>
      </w:pPr>
    </w:p>
    <w:p w14:paraId="716A50F6" w14:textId="77777777" w:rsidR="007D3AF6" w:rsidRDefault="007D3AF6" w:rsidP="007D3AF6">
      <w:pPr>
        <w:pStyle w:val="BodyText"/>
        <w:spacing w:line="228" w:lineRule="auto"/>
      </w:pPr>
      <w:r>
        <w:rPr>
          <w:w w:val="110"/>
        </w:rPr>
        <w:t>An</w:t>
      </w:r>
      <w:r>
        <w:rPr>
          <w:spacing w:val="-17"/>
          <w:w w:val="110"/>
        </w:rPr>
        <w:t xml:space="preserve"> </w:t>
      </w:r>
      <w:r>
        <w:rPr>
          <w:w w:val="110"/>
        </w:rPr>
        <w:t>MS4</w:t>
      </w:r>
      <w:r>
        <w:rPr>
          <w:spacing w:val="-13"/>
          <w:w w:val="110"/>
        </w:rPr>
        <w:t xml:space="preserve"> </w:t>
      </w:r>
      <w:r>
        <w:rPr>
          <w:w w:val="110"/>
        </w:rPr>
        <w:t>discharging</w:t>
      </w:r>
      <w:r>
        <w:rPr>
          <w:spacing w:val="-14"/>
          <w:w w:val="110"/>
        </w:rPr>
        <w:t xml:space="preserve"> </w:t>
      </w:r>
      <w:r>
        <w:rPr>
          <w:w w:val="110"/>
        </w:rPr>
        <w:t>to</w:t>
      </w:r>
      <w:r>
        <w:rPr>
          <w:spacing w:val="-13"/>
          <w:w w:val="110"/>
        </w:rPr>
        <w:t xml:space="preserve"> </w:t>
      </w:r>
      <w:r>
        <w:rPr>
          <w:w w:val="110"/>
        </w:rPr>
        <w:t>a</w:t>
      </w:r>
      <w:r>
        <w:rPr>
          <w:spacing w:val="-13"/>
          <w:w w:val="110"/>
        </w:rPr>
        <w:t xml:space="preserve"> </w:t>
      </w:r>
      <w:r>
        <w:rPr>
          <w:w w:val="110"/>
        </w:rPr>
        <w:t>waterbody</w:t>
      </w:r>
      <w:r>
        <w:rPr>
          <w:spacing w:val="-18"/>
          <w:w w:val="110"/>
        </w:rPr>
        <w:t xml:space="preserve"> </w:t>
      </w:r>
      <w:r>
        <w:rPr>
          <w:w w:val="110"/>
        </w:rPr>
        <w:t>listed</w:t>
      </w:r>
      <w:r>
        <w:rPr>
          <w:spacing w:val="-13"/>
          <w:w w:val="110"/>
        </w:rPr>
        <w:t xml:space="preserve"> </w:t>
      </w:r>
      <w:r>
        <w:rPr>
          <w:w w:val="110"/>
        </w:rPr>
        <w:t>in</w:t>
      </w:r>
      <w:r>
        <w:rPr>
          <w:spacing w:val="-17"/>
          <w:w w:val="110"/>
        </w:rPr>
        <w:t xml:space="preserve"> </w:t>
      </w:r>
      <w:r>
        <w:rPr>
          <w:w w:val="110"/>
        </w:rPr>
        <w:t>Appendix</w:t>
      </w:r>
      <w:r>
        <w:rPr>
          <w:spacing w:val="-17"/>
          <w:w w:val="110"/>
        </w:rPr>
        <w:t xml:space="preserve"> </w:t>
      </w:r>
      <w:r>
        <w:rPr>
          <w:w w:val="110"/>
        </w:rPr>
        <w:t>C</w:t>
      </w:r>
      <w:r>
        <w:rPr>
          <w:spacing w:val="-9"/>
          <w:w w:val="110"/>
        </w:rPr>
        <w:t xml:space="preserve"> </w:t>
      </w:r>
      <w:r>
        <w:rPr>
          <w:w w:val="110"/>
        </w:rPr>
        <w:t>must</w:t>
      </w:r>
      <w:r>
        <w:rPr>
          <w:spacing w:val="-13"/>
          <w:w w:val="110"/>
        </w:rPr>
        <w:t xml:space="preserve"> </w:t>
      </w:r>
      <w:r>
        <w:rPr>
          <w:w w:val="110"/>
        </w:rPr>
        <w:t>meet</w:t>
      </w:r>
      <w:r>
        <w:rPr>
          <w:spacing w:val="-13"/>
          <w:w w:val="110"/>
        </w:rPr>
        <w:t xml:space="preserve"> </w:t>
      </w:r>
      <w:r>
        <w:rPr>
          <w:w w:val="110"/>
        </w:rPr>
        <w:t>the</w:t>
      </w:r>
      <w:r>
        <w:rPr>
          <w:spacing w:val="-10"/>
          <w:w w:val="110"/>
        </w:rPr>
        <w:t xml:space="preserve"> </w:t>
      </w:r>
      <w:r>
        <w:rPr>
          <w:w w:val="110"/>
        </w:rPr>
        <w:t>requirements</w:t>
      </w:r>
      <w:r>
        <w:rPr>
          <w:spacing w:val="-11"/>
          <w:w w:val="110"/>
        </w:rPr>
        <w:t xml:space="preserve"> </w:t>
      </w:r>
      <w:r>
        <w:rPr>
          <w:w w:val="110"/>
        </w:rPr>
        <w:t>of</w:t>
      </w:r>
      <w:r>
        <w:rPr>
          <w:spacing w:val="-13"/>
          <w:w w:val="110"/>
        </w:rPr>
        <w:t xml:space="preserve"> </w:t>
      </w:r>
      <w:r>
        <w:rPr>
          <w:w w:val="110"/>
        </w:rPr>
        <w:t>Part</w:t>
      </w:r>
      <w:r>
        <w:rPr>
          <w:spacing w:val="-14"/>
          <w:w w:val="110"/>
        </w:rPr>
        <w:t xml:space="preserve"> </w:t>
      </w:r>
      <w:r>
        <w:rPr>
          <w:w w:val="110"/>
        </w:rPr>
        <w:t>VIII.</w:t>
      </w:r>
      <w:r>
        <w:rPr>
          <w:spacing w:val="-13"/>
          <w:w w:val="110"/>
        </w:rPr>
        <w:t xml:space="preserve"> </w:t>
      </w:r>
      <w:r>
        <w:rPr>
          <w:w w:val="110"/>
        </w:rPr>
        <w:t>for</w:t>
      </w:r>
      <w:r>
        <w:rPr>
          <w:spacing w:val="-13"/>
          <w:w w:val="110"/>
        </w:rPr>
        <w:t xml:space="preserve"> </w:t>
      </w:r>
      <w:r>
        <w:rPr>
          <w:w w:val="110"/>
        </w:rPr>
        <w:t>the</w:t>
      </w:r>
      <w:r>
        <w:rPr>
          <w:spacing w:val="-9"/>
          <w:w w:val="110"/>
        </w:rPr>
        <w:t xml:space="preserve"> </w:t>
      </w:r>
      <w:r>
        <w:rPr>
          <w:w w:val="110"/>
        </w:rPr>
        <w:t>pollutant(s)</w:t>
      </w:r>
      <w:r>
        <w:rPr>
          <w:spacing w:val="-14"/>
          <w:w w:val="110"/>
        </w:rPr>
        <w:t xml:space="preserve"> </w:t>
      </w:r>
      <w:r>
        <w:rPr>
          <w:w w:val="110"/>
        </w:rPr>
        <w:t>of</w:t>
      </w:r>
      <w:r>
        <w:rPr>
          <w:spacing w:val="-13"/>
          <w:w w:val="110"/>
        </w:rPr>
        <w:t xml:space="preserve"> </w:t>
      </w:r>
      <w:r>
        <w:rPr>
          <w:w w:val="110"/>
        </w:rPr>
        <w:t>concern listed in Appendix C.</w:t>
      </w:r>
    </w:p>
    <w:p w14:paraId="16B0D9CB" w14:textId="77777777" w:rsidR="007D3AF6" w:rsidRDefault="007D3AF6" w:rsidP="007D3AF6">
      <w:pPr>
        <w:pStyle w:val="Heading4"/>
        <w:spacing w:before="197"/>
      </w:pPr>
      <w:r>
        <w:rPr>
          <w:spacing w:val="-2"/>
          <w:w w:val="85"/>
        </w:rPr>
        <w:t>For</w:t>
      </w:r>
      <w:r>
        <w:rPr>
          <w:spacing w:val="-12"/>
          <w:w w:val="85"/>
        </w:rPr>
        <w:t xml:space="preserve"> </w:t>
      </w:r>
      <w:r>
        <w:rPr>
          <w:spacing w:val="-2"/>
          <w:w w:val="85"/>
        </w:rPr>
        <w:t>which</w:t>
      </w:r>
      <w:r>
        <w:rPr>
          <w:spacing w:val="-9"/>
          <w:w w:val="85"/>
        </w:rPr>
        <w:t xml:space="preserve"> </w:t>
      </w:r>
      <w:r>
        <w:rPr>
          <w:spacing w:val="-2"/>
          <w:w w:val="85"/>
        </w:rPr>
        <w:t>pollutant(s)</w:t>
      </w:r>
      <w:r>
        <w:rPr>
          <w:spacing w:val="-12"/>
          <w:w w:val="85"/>
        </w:rPr>
        <w:t xml:space="preserve"> </w:t>
      </w:r>
      <w:r>
        <w:rPr>
          <w:spacing w:val="-2"/>
          <w:w w:val="85"/>
        </w:rPr>
        <w:t>of</w:t>
      </w:r>
      <w:r>
        <w:rPr>
          <w:spacing w:val="-11"/>
          <w:w w:val="85"/>
        </w:rPr>
        <w:t xml:space="preserve"> </w:t>
      </w:r>
      <w:r>
        <w:rPr>
          <w:spacing w:val="-2"/>
          <w:w w:val="85"/>
        </w:rPr>
        <w:t>concern</w:t>
      </w:r>
      <w:r>
        <w:rPr>
          <w:spacing w:val="-9"/>
          <w:w w:val="85"/>
        </w:rPr>
        <w:t xml:space="preserve"> </w:t>
      </w:r>
      <w:r>
        <w:rPr>
          <w:spacing w:val="-2"/>
          <w:w w:val="85"/>
        </w:rPr>
        <w:t>is</w:t>
      </w:r>
      <w:r>
        <w:rPr>
          <w:spacing w:val="-9"/>
          <w:w w:val="85"/>
        </w:rPr>
        <w:t xml:space="preserve"> </w:t>
      </w:r>
      <w:r>
        <w:rPr>
          <w:spacing w:val="-2"/>
          <w:w w:val="85"/>
        </w:rPr>
        <w:t>the</w:t>
      </w:r>
      <w:r>
        <w:rPr>
          <w:spacing w:val="-10"/>
          <w:w w:val="85"/>
        </w:rPr>
        <w:t xml:space="preserve"> </w:t>
      </w:r>
      <w:r>
        <w:rPr>
          <w:spacing w:val="-2"/>
          <w:w w:val="85"/>
        </w:rPr>
        <w:t>waterbody</w:t>
      </w:r>
      <w:r>
        <w:rPr>
          <w:spacing w:val="-10"/>
          <w:w w:val="85"/>
        </w:rPr>
        <w:t xml:space="preserve"> </w:t>
      </w:r>
      <w:r>
        <w:rPr>
          <w:spacing w:val="-2"/>
          <w:w w:val="85"/>
        </w:rPr>
        <w:t>impaired?</w:t>
      </w:r>
    </w:p>
    <w:p w14:paraId="199FEDEE" w14:textId="77777777" w:rsidR="007D3AF6" w:rsidRDefault="007D3AF6" w:rsidP="007D3AF6">
      <w:pPr>
        <w:pStyle w:val="BodyText"/>
        <w:spacing w:line="238" w:lineRule="exact"/>
      </w:pPr>
      <w:r>
        <w:rPr>
          <w:spacing w:val="-2"/>
          <w:w w:val="110"/>
        </w:rPr>
        <w:t>Pathogens</w:t>
      </w:r>
    </w:p>
    <w:p w14:paraId="27778B3E" w14:textId="77777777" w:rsidR="007D3AF6" w:rsidRDefault="007D3AF6" w:rsidP="007D3AF6">
      <w:pPr>
        <w:pStyle w:val="Heading4"/>
        <w:spacing w:before="216" w:line="218" w:lineRule="auto"/>
      </w:pPr>
      <w:r>
        <w:rPr>
          <w:spacing w:val="-2"/>
          <w:w w:val="85"/>
        </w:rPr>
        <w:t>Is</w:t>
      </w:r>
      <w:r>
        <w:rPr>
          <w:spacing w:val="-8"/>
          <w:w w:val="85"/>
        </w:rPr>
        <w:t xml:space="preserve"> </w:t>
      </w:r>
      <w:r>
        <w:rPr>
          <w:spacing w:val="-2"/>
          <w:w w:val="85"/>
        </w:rPr>
        <w:t>this</w:t>
      </w:r>
      <w:r>
        <w:rPr>
          <w:spacing w:val="-8"/>
          <w:w w:val="85"/>
        </w:rPr>
        <w:t xml:space="preserve"> </w:t>
      </w:r>
      <w:r>
        <w:rPr>
          <w:spacing w:val="-2"/>
          <w:w w:val="85"/>
        </w:rPr>
        <w:t>waterbody</w:t>
      </w:r>
      <w:r>
        <w:rPr>
          <w:spacing w:val="-8"/>
          <w:w w:val="85"/>
        </w:rPr>
        <w:t xml:space="preserve"> </w:t>
      </w:r>
      <w:r>
        <w:rPr>
          <w:spacing w:val="-2"/>
          <w:w w:val="85"/>
        </w:rPr>
        <w:t>segment</w:t>
      </w:r>
      <w:r>
        <w:rPr>
          <w:spacing w:val="-10"/>
          <w:w w:val="85"/>
        </w:rPr>
        <w:t xml:space="preserve"> </w:t>
      </w:r>
      <w:r>
        <w:rPr>
          <w:spacing w:val="-2"/>
          <w:w w:val="85"/>
        </w:rPr>
        <w:t>listed</w:t>
      </w:r>
      <w:r>
        <w:rPr>
          <w:spacing w:val="-7"/>
          <w:w w:val="85"/>
        </w:rPr>
        <w:t xml:space="preserve"> </w:t>
      </w:r>
      <w:r>
        <w:rPr>
          <w:spacing w:val="-2"/>
          <w:w w:val="85"/>
        </w:rPr>
        <w:t>in</w:t>
      </w:r>
      <w:r>
        <w:rPr>
          <w:spacing w:val="-7"/>
          <w:w w:val="85"/>
        </w:rPr>
        <w:t xml:space="preserve"> </w:t>
      </w:r>
      <w:r>
        <w:rPr>
          <w:spacing w:val="-2"/>
          <w:w w:val="85"/>
        </w:rPr>
        <w:t>Table</w:t>
      </w:r>
      <w:r>
        <w:rPr>
          <w:spacing w:val="-8"/>
          <w:w w:val="85"/>
        </w:rPr>
        <w:t xml:space="preserve"> </w:t>
      </w:r>
      <w:r>
        <w:rPr>
          <w:spacing w:val="-2"/>
          <w:w w:val="85"/>
        </w:rPr>
        <w:t>3</w:t>
      </w:r>
      <w:r>
        <w:rPr>
          <w:spacing w:val="-8"/>
          <w:w w:val="85"/>
        </w:rPr>
        <w:t xml:space="preserve"> </w:t>
      </w:r>
      <w:r>
        <w:rPr>
          <w:spacing w:val="-2"/>
          <w:w w:val="85"/>
        </w:rPr>
        <w:t>(Approved</w:t>
      </w:r>
      <w:r>
        <w:rPr>
          <w:spacing w:val="-7"/>
          <w:w w:val="85"/>
        </w:rPr>
        <w:t xml:space="preserve"> </w:t>
      </w:r>
      <w:r>
        <w:rPr>
          <w:spacing w:val="-2"/>
          <w:w w:val="85"/>
        </w:rPr>
        <w:t>TMDL</w:t>
      </w:r>
      <w:r>
        <w:rPr>
          <w:spacing w:val="-7"/>
          <w:w w:val="85"/>
        </w:rPr>
        <w:t xml:space="preserve"> </w:t>
      </w:r>
      <w:r>
        <w:rPr>
          <w:spacing w:val="-2"/>
          <w:w w:val="85"/>
        </w:rPr>
        <w:t>Watersheds</w:t>
      </w:r>
      <w:r>
        <w:rPr>
          <w:spacing w:val="-8"/>
          <w:w w:val="85"/>
        </w:rPr>
        <w:t xml:space="preserve"> </w:t>
      </w:r>
      <w:r>
        <w:rPr>
          <w:spacing w:val="-2"/>
          <w:w w:val="85"/>
        </w:rPr>
        <w:t>with</w:t>
      </w:r>
      <w:r>
        <w:rPr>
          <w:spacing w:val="-7"/>
          <w:w w:val="85"/>
        </w:rPr>
        <w:t xml:space="preserve"> </w:t>
      </w:r>
      <w:r>
        <w:rPr>
          <w:spacing w:val="-2"/>
          <w:w w:val="85"/>
        </w:rPr>
        <w:t>MS4</w:t>
      </w:r>
      <w:r>
        <w:rPr>
          <w:spacing w:val="-8"/>
          <w:w w:val="85"/>
        </w:rPr>
        <w:t xml:space="preserve"> </w:t>
      </w:r>
      <w:r>
        <w:rPr>
          <w:spacing w:val="-2"/>
          <w:w w:val="85"/>
        </w:rPr>
        <w:t>Contribution)</w:t>
      </w:r>
      <w:r>
        <w:rPr>
          <w:spacing w:val="-10"/>
          <w:w w:val="85"/>
        </w:rPr>
        <w:t xml:space="preserve"> </w:t>
      </w:r>
      <w:r>
        <w:rPr>
          <w:spacing w:val="-2"/>
          <w:w w:val="85"/>
        </w:rPr>
        <w:t>of</w:t>
      </w:r>
      <w:r>
        <w:rPr>
          <w:spacing w:val="-10"/>
          <w:w w:val="85"/>
        </w:rPr>
        <w:t xml:space="preserve"> </w:t>
      </w:r>
      <w:r>
        <w:rPr>
          <w:spacing w:val="-2"/>
          <w:w w:val="85"/>
        </w:rPr>
        <w:t>the</w:t>
      </w:r>
      <w:r>
        <w:rPr>
          <w:spacing w:val="-8"/>
          <w:w w:val="85"/>
        </w:rPr>
        <w:t xml:space="preserve"> </w:t>
      </w:r>
      <w:r>
        <w:rPr>
          <w:spacing w:val="-2"/>
          <w:w w:val="85"/>
        </w:rPr>
        <w:t>MS4</w:t>
      </w:r>
      <w:r>
        <w:rPr>
          <w:spacing w:val="-8"/>
          <w:w w:val="85"/>
        </w:rPr>
        <w:t xml:space="preserve"> </w:t>
      </w:r>
      <w:r>
        <w:rPr>
          <w:spacing w:val="-2"/>
          <w:w w:val="85"/>
        </w:rPr>
        <w:t xml:space="preserve">General </w:t>
      </w:r>
      <w:r>
        <w:rPr>
          <w:spacing w:val="-2"/>
        </w:rPr>
        <w:t>Permit?</w:t>
      </w:r>
    </w:p>
    <w:p w14:paraId="3025A3D0" w14:textId="77777777" w:rsidR="007D3AF6" w:rsidRDefault="007D3AF6" w:rsidP="007D3AF6">
      <w:pPr>
        <w:pStyle w:val="BodyText"/>
        <w:spacing w:line="239" w:lineRule="exact"/>
      </w:pPr>
      <w:r>
        <w:rPr>
          <w:spacing w:val="-5"/>
          <w:w w:val="110"/>
        </w:rPr>
        <w:t>No</w:t>
      </w:r>
    </w:p>
    <w:p w14:paraId="3606F53D" w14:textId="77777777" w:rsidR="007D3AF6" w:rsidRDefault="007D3AF6" w:rsidP="007D3AF6">
      <w:pPr>
        <w:pStyle w:val="Heading3"/>
      </w:pPr>
      <w:r>
        <w:rPr>
          <w:noProof/>
        </w:rPr>
        <mc:AlternateContent>
          <mc:Choice Requires="wps">
            <w:drawing>
              <wp:anchor distT="0" distB="0" distL="0" distR="0" simplePos="0" relativeHeight="251682816" behindDoc="1" locked="0" layoutInCell="1" allowOverlap="1" wp14:anchorId="4CFCE504" wp14:editId="1CEAAC03">
                <wp:simplePos x="0" y="0"/>
                <wp:positionH relativeFrom="page">
                  <wp:posOffset>420640</wp:posOffset>
                </wp:positionH>
                <wp:positionV relativeFrom="paragraph">
                  <wp:posOffset>233967</wp:posOffset>
                </wp:positionV>
                <wp:extent cx="2210435" cy="762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0435" cy="7620"/>
                        </a:xfrm>
                        <a:custGeom>
                          <a:avLst/>
                          <a:gdLst/>
                          <a:ahLst/>
                          <a:cxnLst/>
                          <a:rect l="l" t="t" r="r" b="b"/>
                          <a:pathLst>
                            <a:path w="2210435" h="7620">
                              <a:moveTo>
                                <a:pt x="2210416" y="7622"/>
                              </a:moveTo>
                              <a:lnTo>
                                <a:pt x="0" y="7622"/>
                              </a:lnTo>
                              <a:lnTo>
                                <a:pt x="0" y="0"/>
                              </a:lnTo>
                              <a:lnTo>
                                <a:pt x="2210416" y="0"/>
                              </a:lnTo>
                              <a:lnTo>
                                <a:pt x="2210416"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FDBDB06" id="Graphic 59" o:spid="_x0000_s1026" style="position:absolute;margin-left:33.1pt;margin-top:18.4pt;width:174.05pt;height:.6pt;z-index:-251633664;visibility:visible;mso-wrap-style:square;mso-wrap-distance-left:0;mso-wrap-distance-top:0;mso-wrap-distance-right:0;mso-wrap-distance-bottom:0;mso-position-horizontal:absolute;mso-position-horizontal-relative:page;mso-position-vertical:absolute;mso-position-vertical-relative:text;v-text-anchor:top" coordsize="2210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" path="m2210416,7622l,7622,,,2210416,r,7622xe" fillcolor="black" stroked="f">
                <v:path arrowok="t"/>
                <w10:wrap type="topAndBottom" anchorx="page"/>
              </v:shape>
            </w:pict>
          </mc:Fallback>
        </mc:AlternateContent>
      </w:r>
      <w:bookmarkStart w:id="10" w:name="_TOC_250006"/>
      <w:r>
        <w:rPr>
          <w:spacing w:val="-6"/>
          <w:w w:val="85"/>
        </w:rPr>
        <w:t>Waterbody</w:t>
      </w:r>
      <w:r>
        <w:rPr>
          <w:spacing w:val="-12"/>
        </w:rPr>
        <w:t xml:space="preserve"> </w:t>
      </w:r>
      <w:r>
        <w:rPr>
          <w:spacing w:val="-6"/>
          <w:w w:val="85"/>
        </w:rPr>
        <w:t>Information</w:t>
      </w:r>
      <w:r>
        <w:rPr>
          <w:spacing w:val="-15"/>
        </w:rPr>
        <w:t xml:space="preserve"> </w:t>
      </w:r>
      <w:r>
        <w:rPr>
          <w:spacing w:val="-6"/>
          <w:w w:val="85"/>
        </w:rPr>
        <w:t>(2</w:t>
      </w:r>
      <w:r>
        <w:rPr>
          <w:spacing w:val="-11"/>
        </w:rPr>
        <w:t xml:space="preserve"> </w:t>
      </w:r>
      <w:r>
        <w:rPr>
          <w:spacing w:val="-6"/>
          <w:w w:val="85"/>
        </w:rPr>
        <w:t>of</w:t>
      </w:r>
      <w:r>
        <w:rPr>
          <w:spacing w:val="-2"/>
        </w:rPr>
        <w:t xml:space="preserve"> </w:t>
      </w:r>
      <w:bookmarkEnd w:id="10"/>
      <w:r>
        <w:rPr>
          <w:spacing w:val="-6"/>
          <w:w w:val="85"/>
        </w:rPr>
        <w:t>4)</w:t>
      </w:r>
    </w:p>
    <w:p w14:paraId="43FAF5A2" w14:textId="77777777" w:rsidR="007D3AF6" w:rsidRDefault="007D3AF6" w:rsidP="007D3AF6">
      <w:pPr>
        <w:pStyle w:val="BodyText"/>
        <w:spacing w:before="329" w:line="228" w:lineRule="auto"/>
        <w:ind w:right="56"/>
      </w:pPr>
      <w:r>
        <w:rPr>
          <w:w w:val="110"/>
        </w:rPr>
        <w:t>If</w:t>
      </w:r>
      <w:r>
        <w:rPr>
          <w:spacing w:val="-14"/>
          <w:w w:val="110"/>
        </w:rPr>
        <w:t xml:space="preserve"> </w:t>
      </w:r>
      <w:r>
        <w:rPr>
          <w:w w:val="110"/>
        </w:rPr>
        <w:t>the</w:t>
      </w:r>
      <w:r>
        <w:rPr>
          <w:spacing w:val="-8"/>
          <w:w w:val="110"/>
        </w:rPr>
        <w:t xml:space="preserve"> </w:t>
      </w:r>
      <w:r>
        <w:rPr>
          <w:w w:val="110"/>
        </w:rPr>
        <w:t>MS4</w:t>
      </w:r>
      <w:r>
        <w:rPr>
          <w:spacing w:val="-8"/>
          <w:w w:val="110"/>
        </w:rPr>
        <w:t xml:space="preserve"> </w:t>
      </w:r>
      <w:r>
        <w:rPr>
          <w:w w:val="110"/>
        </w:rPr>
        <w:t>Operator</w:t>
      </w:r>
      <w:r>
        <w:rPr>
          <w:spacing w:val="-13"/>
          <w:w w:val="110"/>
        </w:rPr>
        <w:t xml:space="preserve"> </w:t>
      </w:r>
      <w:r>
        <w:rPr>
          <w:w w:val="110"/>
        </w:rPr>
        <w:t>discharges</w:t>
      </w:r>
      <w:r>
        <w:rPr>
          <w:spacing w:val="-9"/>
          <w:w w:val="110"/>
        </w:rPr>
        <w:t xml:space="preserve"> </w:t>
      </w:r>
      <w:r>
        <w:rPr>
          <w:w w:val="110"/>
        </w:rPr>
        <w:t>to</w:t>
      </w:r>
      <w:r>
        <w:rPr>
          <w:spacing w:val="-8"/>
          <w:w w:val="110"/>
        </w:rPr>
        <w:t xml:space="preserve"> </w:t>
      </w:r>
      <w:r>
        <w:rPr>
          <w:w w:val="110"/>
        </w:rPr>
        <w:t>multiple</w:t>
      </w:r>
      <w:r>
        <w:rPr>
          <w:spacing w:val="-8"/>
          <w:w w:val="110"/>
        </w:rPr>
        <w:t xml:space="preserve"> </w:t>
      </w:r>
      <w:r>
        <w:rPr>
          <w:w w:val="110"/>
        </w:rPr>
        <w:t>waterbodies,</w:t>
      </w:r>
      <w:r>
        <w:rPr>
          <w:spacing w:val="-14"/>
          <w:w w:val="110"/>
        </w:rPr>
        <w:t xml:space="preserve"> </w:t>
      </w:r>
      <w:r>
        <w:rPr>
          <w:w w:val="110"/>
        </w:rPr>
        <w:t>all</w:t>
      </w:r>
      <w:r>
        <w:rPr>
          <w:spacing w:val="-13"/>
          <w:w w:val="110"/>
        </w:rPr>
        <w:t xml:space="preserve"> </w:t>
      </w:r>
      <w:r>
        <w:rPr>
          <w:w w:val="110"/>
        </w:rPr>
        <w:t>waterbodies</w:t>
      </w:r>
      <w:r>
        <w:rPr>
          <w:spacing w:val="-8"/>
          <w:w w:val="110"/>
        </w:rPr>
        <w:t xml:space="preserve"> </w:t>
      </w:r>
      <w:r>
        <w:rPr>
          <w:w w:val="110"/>
        </w:rPr>
        <w:t>must</w:t>
      </w:r>
      <w:r>
        <w:rPr>
          <w:spacing w:val="-14"/>
          <w:w w:val="110"/>
        </w:rPr>
        <w:t xml:space="preserve"> </w:t>
      </w:r>
      <w:r>
        <w:rPr>
          <w:w w:val="110"/>
        </w:rPr>
        <w:t>be</w:t>
      </w:r>
      <w:r>
        <w:rPr>
          <w:spacing w:val="-7"/>
          <w:w w:val="110"/>
        </w:rPr>
        <w:t xml:space="preserve"> </w:t>
      </w:r>
      <w:r>
        <w:rPr>
          <w:w w:val="110"/>
        </w:rPr>
        <w:t>listed.</w:t>
      </w:r>
      <w:r>
        <w:rPr>
          <w:spacing w:val="-14"/>
          <w:w w:val="110"/>
        </w:rPr>
        <w:t xml:space="preserve"> </w:t>
      </w:r>
      <w:r>
        <w:rPr>
          <w:w w:val="110"/>
        </w:rPr>
        <w:t>Use</w:t>
      </w:r>
      <w:r>
        <w:rPr>
          <w:spacing w:val="-7"/>
          <w:w w:val="110"/>
        </w:rPr>
        <w:t xml:space="preserve"> </w:t>
      </w:r>
      <w:r>
        <w:rPr>
          <w:w w:val="110"/>
        </w:rPr>
        <w:t>the</w:t>
      </w:r>
      <w:r>
        <w:rPr>
          <w:spacing w:val="-8"/>
          <w:w w:val="110"/>
        </w:rPr>
        <w:t xml:space="preserve"> </w:t>
      </w:r>
      <w:r>
        <w:rPr>
          <w:w w:val="110"/>
        </w:rPr>
        <w:t>'Duplicate</w:t>
      </w:r>
      <w:r>
        <w:rPr>
          <w:spacing w:val="-8"/>
          <w:w w:val="110"/>
        </w:rPr>
        <w:t xml:space="preserve"> </w:t>
      </w:r>
      <w:r>
        <w:rPr>
          <w:w w:val="110"/>
        </w:rPr>
        <w:t>Waterbody Information'</w:t>
      </w:r>
      <w:r>
        <w:rPr>
          <w:spacing w:val="-1"/>
          <w:w w:val="110"/>
        </w:rPr>
        <w:t xml:space="preserve"> </w:t>
      </w:r>
      <w:r>
        <w:rPr>
          <w:w w:val="110"/>
        </w:rPr>
        <w:t>or</w:t>
      </w:r>
      <w:r>
        <w:rPr>
          <w:spacing w:val="-5"/>
          <w:w w:val="110"/>
        </w:rPr>
        <w:t xml:space="preserve"> </w:t>
      </w:r>
      <w:r>
        <w:rPr>
          <w:w w:val="110"/>
        </w:rPr>
        <w:t>'Add New</w:t>
      </w:r>
      <w:r>
        <w:rPr>
          <w:spacing w:val="-8"/>
          <w:w w:val="110"/>
        </w:rPr>
        <w:t xml:space="preserve"> </w:t>
      </w:r>
      <w:r>
        <w:rPr>
          <w:w w:val="110"/>
        </w:rPr>
        <w:t>Waterbody</w:t>
      </w:r>
      <w:r>
        <w:rPr>
          <w:spacing w:val="-14"/>
          <w:w w:val="110"/>
        </w:rPr>
        <w:t xml:space="preserve"> </w:t>
      </w:r>
      <w:r>
        <w:rPr>
          <w:w w:val="110"/>
        </w:rPr>
        <w:t>Information'</w:t>
      </w:r>
      <w:r>
        <w:rPr>
          <w:spacing w:val="-1"/>
          <w:w w:val="110"/>
        </w:rPr>
        <w:t xml:space="preserve"> </w:t>
      </w:r>
      <w:r>
        <w:rPr>
          <w:w w:val="110"/>
        </w:rPr>
        <w:t>buttons</w:t>
      </w:r>
      <w:r>
        <w:rPr>
          <w:spacing w:val="-1"/>
          <w:w w:val="110"/>
        </w:rPr>
        <w:t xml:space="preserve"> </w:t>
      </w:r>
      <w:r>
        <w:rPr>
          <w:w w:val="110"/>
        </w:rPr>
        <w:t>to add as</w:t>
      </w:r>
      <w:r>
        <w:rPr>
          <w:spacing w:val="-1"/>
          <w:w w:val="110"/>
        </w:rPr>
        <w:t xml:space="preserve"> </w:t>
      </w:r>
      <w:r>
        <w:rPr>
          <w:w w:val="110"/>
        </w:rPr>
        <w:t>many</w:t>
      </w:r>
      <w:r>
        <w:rPr>
          <w:spacing w:val="-14"/>
          <w:w w:val="110"/>
        </w:rPr>
        <w:t xml:space="preserve"> </w:t>
      </w:r>
      <w:r>
        <w:rPr>
          <w:w w:val="110"/>
        </w:rPr>
        <w:t>waterbodies</w:t>
      </w:r>
      <w:r>
        <w:rPr>
          <w:spacing w:val="-1"/>
          <w:w w:val="110"/>
        </w:rPr>
        <w:t xml:space="preserve"> </w:t>
      </w:r>
      <w:r>
        <w:rPr>
          <w:w w:val="110"/>
        </w:rPr>
        <w:t>as</w:t>
      </w:r>
      <w:r>
        <w:rPr>
          <w:spacing w:val="-1"/>
          <w:w w:val="110"/>
        </w:rPr>
        <w:t xml:space="preserve"> </w:t>
      </w:r>
      <w:r>
        <w:rPr>
          <w:w w:val="110"/>
        </w:rPr>
        <w:t>necessary.</w:t>
      </w:r>
    </w:p>
    <w:p w14:paraId="0DAE24D7" w14:textId="77777777" w:rsidR="007D3AF6" w:rsidRDefault="007D3AF6" w:rsidP="007D3AF6">
      <w:pPr>
        <w:pStyle w:val="BodyText"/>
        <w:spacing w:before="226" w:line="228" w:lineRule="auto"/>
      </w:pPr>
      <w:r>
        <w:rPr>
          <w:w w:val="110"/>
        </w:rPr>
        <w:t>To</w:t>
      </w:r>
      <w:r>
        <w:rPr>
          <w:spacing w:val="-14"/>
          <w:w w:val="110"/>
        </w:rPr>
        <w:t xml:space="preserve"> </w:t>
      </w:r>
      <w:r>
        <w:rPr>
          <w:w w:val="110"/>
        </w:rPr>
        <w:t>find</w:t>
      </w:r>
      <w:r>
        <w:rPr>
          <w:spacing w:val="-13"/>
          <w:w w:val="110"/>
        </w:rPr>
        <w:t xml:space="preserve"> </w:t>
      </w:r>
      <w:r>
        <w:rPr>
          <w:w w:val="110"/>
        </w:rPr>
        <w:t>the</w:t>
      </w:r>
      <w:r>
        <w:rPr>
          <w:spacing w:val="-13"/>
          <w:w w:val="110"/>
        </w:rPr>
        <w:t xml:space="preserve"> </w:t>
      </w:r>
      <w:r>
        <w:rPr>
          <w:w w:val="110"/>
        </w:rPr>
        <w:t>names</w:t>
      </w:r>
      <w:r>
        <w:rPr>
          <w:spacing w:val="-13"/>
          <w:w w:val="110"/>
        </w:rPr>
        <w:t xml:space="preserve"> </w:t>
      </w:r>
      <w:r>
        <w:rPr>
          <w:w w:val="110"/>
        </w:rPr>
        <w:t>of</w:t>
      </w:r>
      <w:r>
        <w:rPr>
          <w:spacing w:val="-13"/>
          <w:w w:val="110"/>
        </w:rPr>
        <w:t xml:space="preserve"> </w:t>
      </w:r>
      <w:r>
        <w:rPr>
          <w:w w:val="110"/>
        </w:rPr>
        <w:t>waterbodies,</w:t>
      </w:r>
      <w:r>
        <w:rPr>
          <w:spacing w:val="-14"/>
          <w:w w:val="110"/>
        </w:rPr>
        <w:t xml:space="preserve"> </w:t>
      </w:r>
      <w:r>
        <w:rPr>
          <w:w w:val="110"/>
        </w:rPr>
        <w:t>including</w:t>
      </w:r>
      <w:r>
        <w:rPr>
          <w:spacing w:val="-10"/>
          <w:w w:val="110"/>
        </w:rPr>
        <w:t xml:space="preserve"> </w:t>
      </w:r>
      <w:r>
        <w:rPr>
          <w:w w:val="110"/>
        </w:rPr>
        <w:t>any</w:t>
      </w:r>
      <w:r>
        <w:rPr>
          <w:spacing w:val="-18"/>
          <w:w w:val="110"/>
        </w:rPr>
        <w:t xml:space="preserve"> </w:t>
      </w:r>
      <w:r>
        <w:rPr>
          <w:w w:val="110"/>
        </w:rPr>
        <w:t>impaired</w:t>
      </w:r>
      <w:r>
        <w:rPr>
          <w:spacing w:val="-10"/>
          <w:w w:val="110"/>
        </w:rPr>
        <w:t xml:space="preserve"> </w:t>
      </w:r>
      <w:r>
        <w:rPr>
          <w:w w:val="110"/>
        </w:rPr>
        <w:t>waterbodies,</w:t>
      </w:r>
      <w:r>
        <w:rPr>
          <w:spacing w:val="-14"/>
          <w:w w:val="110"/>
        </w:rPr>
        <w:t xml:space="preserve"> </w:t>
      </w:r>
      <w:r>
        <w:rPr>
          <w:w w:val="110"/>
        </w:rPr>
        <w:t>use</w:t>
      </w:r>
      <w:r>
        <w:rPr>
          <w:spacing w:val="-9"/>
          <w:w w:val="110"/>
        </w:rPr>
        <w:t xml:space="preserve"> </w:t>
      </w:r>
      <w:r>
        <w:rPr>
          <w:w w:val="110"/>
        </w:rPr>
        <w:t>the</w:t>
      </w:r>
      <w:r>
        <w:rPr>
          <w:spacing w:val="-10"/>
          <w:w w:val="110"/>
        </w:rPr>
        <w:t xml:space="preserve"> </w:t>
      </w:r>
      <w:r>
        <w:rPr>
          <w:w w:val="110"/>
        </w:rPr>
        <w:t>DEC's</w:t>
      </w:r>
      <w:r>
        <w:rPr>
          <w:spacing w:val="-11"/>
          <w:w w:val="110"/>
        </w:rPr>
        <w:t xml:space="preserve"> </w:t>
      </w:r>
      <w:r>
        <w:rPr>
          <w:w w:val="110"/>
        </w:rPr>
        <w:t>Stormwater</w:t>
      </w:r>
      <w:r>
        <w:rPr>
          <w:spacing w:val="-14"/>
          <w:w w:val="110"/>
        </w:rPr>
        <w:t xml:space="preserve"> </w:t>
      </w:r>
      <w:r>
        <w:rPr>
          <w:w w:val="110"/>
        </w:rPr>
        <w:t>Interactive</w:t>
      </w:r>
      <w:r>
        <w:rPr>
          <w:spacing w:val="-9"/>
          <w:w w:val="110"/>
        </w:rPr>
        <w:t xml:space="preserve"> </w:t>
      </w:r>
      <w:r>
        <w:rPr>
          <w:w w:val="110"/>
        </w:rPr>
        <w:t>Map.</w:t>
      </w:r>
      <w:r>
        <w:rPr>
          <w:spacing w:val="-14"/>
          <w:w w:val="110"/>
        </w:rPr>
        <w:t xml:space="preserve"> </w:t>
      </w:r>
      <w:r>
        <w:rPr>
          <w:w w:val="110"/>
        </w:rPr>
        <w:t>Under</w:t>
      </w:r>
      <w:r>
        <w:rPr>
          <w:spacing w:val="-13"/>
          <w:w w:val="110"/>
        </w:rPr>
        <w:t xml:space="preserve"> </w:t>
      </w:r>
      <w:r>
        <w:rPr>
          <w:w w:val="110"/>
        </w:rPr>
        <w:t>the Permit</w:t>
      </w:r>
      <w:r>
        <w:rPr>
          <w:spacing w:val="-7"/>
          <w:w w:val="110"/>
        </w:rPr>
        <w:t xml:space="preserve"> </w:t>
      </w:r>
      <w:r>
        <w:rPr>
          <w:w w:val="110"/>
        </w:rPr>
        <w:t>Related</w:t>
      </w:r>
      <w:r>
        <w:rPr>
          <w:spacing w:val="-1"/>
          <w:w w:val="110"/>
        </w:rPr>
        <w:t xml:space="preserve"> </w:t>
      </w:r>
      <w:r>
        <w:rPr>
          <w:w w:val="110"/>
        </w:rPr>
        <w:t>Layers</w:t>
      </w:r>
      <w:r>
        <w:rPr>
          <w:spacing w:val="-2"/>
          <w:w w:val="110"/>
        </w:rPr>
        <w:t xml:space="preserve"> </w:t>
      </w:r>
      <w:r>
        <w:rPr>
          <w:w w:val="110"/>
        </w:rPr>
        <w:t>check</w:t>
      </w:r>
      <w:r>
        <w:rPr>
          <w:spacing w:val="-2"/>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the</w:t>
      </w:r>
      <w:r>
        <w:rPr>
          <w:spacing w:val="-1"/>
          <w:w w:val="110"/>
        </w:rPr>
        <w:t xml:space="preserve"> </w:t>
      </w:r>
      <w:r>
        <w:rPr>
          <w:w w:val="110"/>
        </w:rPr>
        <w:t>Impaired</w:t>
      </w:r>
      <w:r>
        <w:rPr>
          <w:spacing w:val="-1"/>
          <w:w w:val="110"/>
        </w:rPr>
        <w:t xml:space="preserve"> </w:t>
      </w:r>
      <w:r>
        <w:rPr>
          <w:w w:val="110"/>
        </w:rPr>
        <w:t>Waterbodies</w:t>
      </w:r>
      <w:r>
        <w:rPr>
          <w:spacing w:val="-2"/>
          <w:w w:val="110"/>
        </w:rPr>
        <w:t xml:space="preserve"> </w:t>
      </w:r>
      <w:r>
        <w:rPr>
          <w:w w:val="110"/>
        </w:rPr>
        <w:t>for</w:t>
      </w:r>
      <w:r>
        <w:rPr>
          <w:spacing w:val="-6"/>
          <w:w w:val="110"/>
        </w:rPr>
        <w:t xml:space="preserve"> </w:t>
      </w:r>
      <w:r>
        <w:rPr>
          <w:w w:val="110"/>
        </w:rPr>
        <w:t>MS4GP and</w:t>
      </w:r>
      <w:r>
        <w:rPr>
          <w:spacing w:val="-1"/>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Waterbody</w:t>
      </w:r>
      <w:r>
        <w:rPr>
          <w:spacing w:val="-15"/>
          <w:w w:val="110"/>
        </w:rPr>
        <w:t xml:space="preserve"> </w:t>
      </w:r>
      <w:r>
        <w:rPr>
          <w:w w:val="110"/>
        </w:rPr>
        <w:t>Inventory/Priority Waterbodies List.</w:t>
      </w:r>
    </w:p>
    <w:p w14:paraId="6CC80F8A" w14:textId="77777777" w:rsidR="007D3AF6" w:rsidRDefault="007D3AF6" w:rsidP="007D3AF6">
      <w:pPr>
        <w:pStyle w:val="BodyText"/>
        <w:spacing w:line="229" w:lineRule="exact"/>
      </w:pPr>
      <w:hyperlink r:id="rId22">
        <w:r>
          <w:rPr>
            <w:color w:val="0000ED"/>
            <w:spacing w:val="-4"/>
            <w:w w:val="110"/>
            <w:u w:val="single" w:color="0000ED"/>
          </w:rPr>
          <w:t>Stormwater</w:t>
        </w:r>
        <w:r>
          <w:rPr>
            <w:color w:val="0000ED"/>
            <w:spacing w:val="6"/>
            <w:w w:val="110"/>
            <w:u w:val="single" w:color="0000ED"/>
          </w:rPr>
          <w:t xml:space="preserve"> </w:t>
        </w:r>
        <w:r>
          <w:rPr>
            <w:color w:val="0000ED"/>
            <w:spacing w:val="-4"/>
            <w:w w:val="110"/>
            <w:u w:val="single" w:color="0000ED"/>
          </w:rPr>
          <w:t>Interactive</w:t>
        </w:r>
        <w:r>
          <w:rPr>
            <w:color w:val="0000ED"/>
            <w:spacing w:val="12"/>
            <w:w w:val="110"/>
            <w:u w:val="single" w:color="0000ED"/>
          </w:rPr>
          <w:t xml:space="preserve"> </w:t>
        </w:r>
        <w:r>
          <w:rPr>
            <w:color w:val="0000ED"/>
            <w:spacing w:val="-5"/>
            <w:w w:val="110"/>
            <w:u w:val="single" w:color="0000ED"/>
          </w:rPr>
          <w:t>Map</w:t>
        </w:r>
      </w:hyperlink>
    </w:p>
    <w:p w14:paraId="52090D41" w14:textId="77777777" w:rsidR="007D3AF6" w:rsidRDefault="007D3AF6" w:rsidP="007D3AF6">
      <w:pPr>
        <w:pStyle w:val="Heading4"/>
      </w:pPr>
      <w:r>
        <w:rPr>
          <w:spacing w:val="-4"/>
          <w:w w:val="85"/>
        </w:rPr>
        <w:t>Waterbody</w:t>
      </w:r>
      <w:r>
        <w:rPr>
          <w:spacing w:val="-11"/>
        </w:rPr>
        <w:t xml:space="preserve"> </w:t>
      </w:r>
      <w:r>
        <w:rPr>
          <w:spacing w:val="-4"/>
          <w:w w:val="85"/>
        </w:rPr>
        <w:t>name</w:t>
      </w:r>
      <w:r>
        <w:rPr>
          <w:spacing w:val="-11"/>
        </w:rPr>
        <w:t xml:space="preserve"> </w:t>
      </w:r>
      <w:r>
        <w:rPr>
          <w:spacing w:val="-4"/>
          <w:w w:val="85"/>
        </w:rPr>
        <w:t>and</w:t>
      </w:r>
      <w:r>
        <w:rPr>
          <w:spacing w:val="-9"/>
        </w:rPr>
        <w:t xml:space="preserve"> </w:t>
      </w:r>
      <w:r>
        <w:rPr>
          <w:spacing w:val="-4"/>
          <w:w w:val="85"/>
        </w:rPr>
        <w:t>segment</w:t>
      </w:r>
      <w:r>
        <w:rPr>
          <w:spacing w:val="-13"/>
        </w:rPr>
        <w:t xml:space="preserve"> </w:t>
      </w:r>
      <w:r>
        <w:rPr>
          <w:spacing w:val="-4"/>
          <w:w w:val="85"/>
        </w:rPr>
        <w:t>receiving</w:t>
      </w:r>
      <w:r>
        <w:rPr>
          <w:spacing w:val="-10"/>
        </w:rPr>
        <w:t xml:space="preserve"> </w:t>
      </w:r>
      <w:r>
        <w:rPr>
          <w:spacing w:val="-4"/>
          <w:w w:val="85"/>
        </w:rPr>
        <w:t>MS4</w:t>
      </w:r>
      <w:r>
        <w:rPr>
          <w:spacing w:val="-10"/>
        </w:rPr>
        <w:t xml:space="preserve"> </w:t>
      </w:r>
      <w:r>
        <w:rPr>
          <w:spacing w:val="-4"/>
          <w:w w:val="85"/>
        </w:rPr>
        <w:t>Operator</w:t>
      </w:r>
      <w:r>
        <w:rPr>
          <w:spacing w:val="-14"/>
        </w:rPr>
        <w:t xml:space="preserve"> </w:t>
      </w:r>
      <w:r>
        <w:rPr>
          <w:spacing w:val="-4"/>
          <w:w w:val="85"/>
        </w:rPr>
        <w:t>discharges</w:t>
      </w:r>
    </w:p>
    <w:p w14:paraId="404E54A6" w14:textId="77777777" w:rsidR="007D3AF6" w:rsidRDefault="007D3AF6" w:rsidP="007D3AF6">
      <w:pPr>
        <w:pStyle w:val="BodyText"/>
        <w:spacing w:line="238" w:lineRule="exact"/>
      </w:pPr>
      <w:r>
        <w:rPr>
          <w:w w:val="110"/>
        </w:rPr>
        <w:t>Manhasset</w:t>
      </w:r>
      <w:r>
        <w:rPr>
          <w:spacing w:val="-14"/>
          <w:w w:val="110"/>
        </w:rPr>
        <w:t xml:space="preserve"> </w:t>
      </w:r>
      <w:r>
        <w:rPr>
          <w:w w:val="110"/>
        </w:rPr>
        <w:t>Bay,</w:t>
      </w:r>
      <w:r>
        <w:rPr>
          <w:spacing w:val="-13"/>
          <w:w w:val="110"/>
        </w:rPr>
        <w:t xml:space="preserve"> </w:t>
      </w:r>
      <w:r>
        <w:rPr>
          <w:w w:val="110"/>
        </w:rPr>
        <w:t>and</w:t>
      </w:r>
      <w:r>
        <w:rPr>
          <w:spacing w:val="-8"/>
          <w:w w:val="110"/>
        </w:rPr>
        <w:t xml:space="preserve"> </w:t>
      </w:r>
      <w:r>
        <w:rPr>
          <w:w w:val="110"/>
        </w:rPr>
        <w:t>tidal</w:t>
      </w:r>
      <w:r>
        <w:rPr>
          <w:spacing w:val="-13"/>
          <w:w w:val="110"/>
        </w:rPr>
        <w:t xml:space="preserve"> </w:t>
      </w:r>
      <w:r>
        <w:rPr>
          <w:w w:val="110"/>
        </w:rPr>
        <w:t>tribs</w:t>
      </w:r>
      <w:r>
        <w:rPr>
          <w:spacing w:val="-8"/>
          <w:w w:val="110"/>
        </w:rPr>
        <w:t xml:space="preserve"> </w:t>
      </w:r>
      <w:r>
        <w:rPr>
          <w:w w:val="110"/>
        </w:rPr>
        <w:t>-</w:t>
      </w:r>
      <w:r>
        <w:rPr>
          <w:spacing w:val="-12"/>
          <w:w w:val="110"/>
        </w:rPr>
        <w:t xml:space="preserve"> </w:t>
      </w:r>
      <w:r>
        <w:rPr>
          <w:w w:val="110"/>
        </w:rPr>
        <w:t>1702-</w:t>
      </w:r>
      <w:r>
        <w:rPr>
          <w:spacing w:val="-4"/>
          <w:w w:val="110"/>
        </w:rPr>
        <w:t>0141</w:t>
      </w:r>
    </w:p>
    <w:p w14:paraId="18123C93" w14:textId="77777777" w:rsidR="007D3AF6" w:rsidRDefault="007D3AF6" w:rsidP="007D3AF6">
      <w:pPr>
        <w:spacing w:line="238" w:lineRule="exact"/>
        <w:sectPr w:rsidR="007D3AF6" w:rsidSect="007D3AF6">
          <w:pgSz w:w="11900" w:h="16840"/>
          <w:pgMar w:top="720" w:right="560" w:bottom="380" w:left="560" w:header="0" w:footer="193" w:gutter="0"/>
          <w:cols w:space="720"/>
        </w:sectPr>
      </w:pPr>
    </w:p>
    <w:p w14:paraId="0EAA85D5" w14:textId="77777777" w:rsidR="007D3AF6" w:rsidRDefault="007D3AF6" w:rsidP="007D3AF6">
      <w:pPr>
        <w:pStyle w:val="Heading4"/>
        <w:spacing w:before="38"/>
      </w:pPr>
      <w:r>
        <w:rPr>
          <w:spacing w:val="-4"/>
          <w:w w:val="85"/>
        </w:rPr>
        <w:t>Is</w:t>
      </w:r>
      <w:r>
        <w:rPr>
          <w:spacing w:val="-14"/>
        </w:rPr>
        <w:t xml:space="preserve"> </w:t>
      </w:r>
      <w:r>
        <w:rPr>
          <w:spacing w:val="-4"/>
          <w:w w:val="85"/>
        </w:rPr>
        <w:t>this</w:t>
      </w:r>
      <w:r>
        <w:rPr>
          <w:spacing w:val="-13"/>
        </w:rPr>
        <w:t xml:space="preserve"> </w:t>
      </w:r>
      <w:r>
        <w:rPr>
          <w:spacing w:val="-4"/>
          <w:w w:val="85"/>
        </w:rPr>
        <w:t>waterbody</w:t>
      </w:r>
      <w:r>
        <w:rPr>
          <w:spacing w:val="-13"/>
        </w:rPr>
        <w:t xml:space="preserve"> </w:t>
      </w:r>
      <w:r>
        <w:rPr>
          <w:spacing w:val="-4"/>
          <w:w w:val="85"/>
        </w:rPr>
        <w:t>segment</w:t>
      </w:r>
      <w:r>
        <w:rPr>
          <w:spacing w:val="-6"/>
          <w:w w:val="85"/>
        </w:rPr>
        <w:t xml:space="preserve"> </w:t>
      </w:r>
      <w:r>
        <w:rPr>
          <w:spacing w:val="-4"/>
          <w:w w:val="85"/>
        </w:rPr>
        <w:t>listed</w:t>
      </w:r>
      <w:r>
        <w:rPr>
          <w:spacing w:val="-12"/>
        </w:rPr>
        <w:t xml:space="preserve"> </w:t>
      </w:r>
      <w:r>
        <w:rPr>
          <w:spacing w:val="-4"/>
          <w:w w:val="85"/>
        </w:rPr>
        <w:t>in</w:t>
      </w:r>
      <w:r>
        <w:rPr>
          <w:spacing w:val="-12"/>
        </w:rPr>
        <w:t xml:space="preserve"> </w:t>
      </w:r>
      <w:r>
        <w:rPr>
          <w:spacing w:val="-4"/>
          <w:w w:val="85"/>
        </w:rPr>
        <w:t>Appendix</w:t>
      </w:r>
      <w:r>
        <w:rPr>
          <w:spacing w:val="-13"/>
        </w:rPr>
        <w:t xml:space="preserve"> </w:t>
      </w:r>
      <w:r>
        <w:rPr>
          <w:spacing w:val="-4"/>
          <w:w w:val="85"/>
        </w:rPr>
        <w:t>C</w:t>
      </w:r>
      <w:r>
        <w:rPr>
          <w:spacing w:val="-10"/>
        </w:rPr>
        <w:t xml:space="preserve"> </w:t>
      </w:r>
      <w:r>
        <w:rPr>
          <w:spacing w:val="-4"/>
          <w:w w:val="85"/>
        </w:rPr>
        <w:t>(List</w:t>
      </w:r>
      <w:r>
        <w:rPr>
          <w:spacing w:val="-6"/>
          <w:w w:val="85"/>
        </w:rPr>
        <w:t xml:space="preserve"> </w:t>
      </w:r>
      <w:r>
        <w:rPr>
          <w:spacing w:val="-4"/>
          <w:w w:val="85"/>
        </w:rPr>
        <w:t>of</w:t>
      </w:r>
      <w:r>
        <w:rPr>
          <w:spacing w:val="-6"/>
          <w:w w:val="85"/>
        </w:rPr>
        <w:t xml:space="preserve"> </w:t>
      </w:r>
      <w:r>
        <w:rPr>
          <w:spacing w:val="-4"/>
          <w:w w:val="85"/>
        </w:rPr>
        <w:t>Impaired</w:t>
      </w:r>
      <w:r>
        <w:rPr>
          <w:spacing w:val="-12"/>
        </w:rPr>
        <w:t xml:space="preserve"> </w:t>
      </w:r>
      <w:r>
        <w:rPr>
          <w:spacing w:val="-4"/>
          <w:w w:val="85"/>
        </w:rPr>
        <w:t>Waters)</w:t>
      </w:r>
      <w:r>
        <w:rPr>
          <w:spacing w:val="-6"/>
          <w:w w:val="85"/>
        </w:rPr>
        <w:t xml:space="preserve"> </w:t>
      </w:r>
      <w:r>
        <w:rPr>
          <w:spacing w:val="-4"/>
          <w:w w:val="85"/>
        </w:rPr>
        <w:t>of</w:t>
      </w:r>
      <w:r>
        <w:rPr>
          <w:spacing w:val="-6"/>
          <w:w w:val="85"/>
        </w:rPr>
        <w:t xml:space="preserve"> </w:t>
      </w:r>
      <w:r>
        <w:rPr>
          <w:spacing w:val="-4"/>
          <w:w w:val="85"/>
        </w:rPr>
        <w:t>the</w:t>
      </w:r>
      <w:r>
        <w:rPr>
          <w:spacing w:val="-13"/>
        </w:rPr>
        <w:t xml:space="preserve"> </w:t>
      </w:r>
      <w:r>
        <w:rPr>
          <w:spacing w:val="-4"/>
          <w:w w:val="85"/>
        </w:rPr>
        <w:t>MS4</w:t>
      </w:r>
      <w:r>
        <w:rPr>
          <w:spacing w:val="-13"/>
        </w:rPr>
        <w:t xml:space="preserve"> </w:t>
      </w:r>
      <w:r>
        <w:rPr>
          <w:spacing w:val="-4"/>
          <w:w w:val="85"/>
        </w:rPr>
        <w:t>General</w:t>
      </w:r>
      <w:r>
        <w:rPr>
          <w:spacing w:val="-8"/>
          <w:w w:val="85"/>
        </w:rPr>
        <w:t xml:space="preserve"> </w:t>
      </w:r>
      <w:r>
        <w:rPr>
          <w:spacing w:val="-4"/>
          <w:w w:val="85"/>
        </w:rPr>
        <w:t>Permit?</w:t>
      </w:r>
    </w:p>
    <w:p w14:paraId="3EDCF939" w14:textId="77777777" w:rsidR="007D3AF6" w:rsidRDefault="007D3AF6" w:rsidP="007D3AF6">
      <w:pPr>
        <w:pStyle w:val="BodyText"/>
        <w:spacing w:line="238" w:lineRule="exact"/>
      </w:pPr>
      <w:r>
        <w:rPr>
          <w:spacing w:val="-5"/>
          <w:w w:val="110"/>
        </w:rPr>
        <w:t>Yes</w:t>
      </w:r>
    </w:p>
    <w:p w14:paraId="3E51C611" w14:textId="77777777" w:rsidR="007D3AF6" w:rsidRDefault="007D3AF6" w:rsidP="007D3AF6">
      <w:pPr>
        <w:pStyle w:val="BodyText"/>
        <w:spacing w:before="92"/>
      </w:pPr>
    </w:p>
    <w:p w14:paraId="62284327" w14:textId="77777777" w:rsidR="007D3AF6" w:rsidRDefault="007D3AF6" w:rsidP="007D3AF6">
      <w:pPr>
        <w:pStyle w:val="BodyText"/>
        <w:spacing w:before="1" w:line="228" w:lineRule="auto"/>
      </w:pPr>
      <w:r>
        <w:rPr>
          <w:w w:val="110"/>
        </w:rPr>
        <w:t>An</w:t>
      </w:r>
      <w:r>
        <w:rPr>
          <w:spacing w:val="-17"/>
          <w:w w:val="110"/>
        </w:rPr>
        <w:t xml:space="preserve"> </w:t>
      </w:r>
      <w:r>
        <w:rPr>
          <w:w w:val="110"/>
        </w:rPr>
        <w:t>MS4</w:t>
      </w:r>
      <w:r>
        <w:rPr>
          <w:spacing w:val="-13"/>
          <w:w w:val="110"/>
        </w:rPr>
        <w:t xml:space="preserve"> </w:t>
      </w:r>
      <w:r>
        <w:rPr>
          <w:w w:val="110"/>
        </w:rPr>
        <w:t>discharging</w:t>
      </w:r>
      <w:r>
        <w:rPr>
          <w:spacing w:val="-14"/>
          <w:w w:val="110"/>
        </w:rPr>
        <w:t xml:space="preserve"> </w:t>
      </w:r>
      <w:r>
        <w:rPr>
          <w:w w:val="110"/>
        </w:rPr>
        <w:t>to</w:t>
      </w:r>
      <w:r>
        <w:rPr>
          <w:spacing w:val="-13"/>
          <w:w w:val="110"/>
        </w:rPr>
        <w:t xml:space="preserve"> </w:t>
      </w:r>
      <w:r>
        <w:rPr>
          <w:w w:val="110"/>
        </w:rPr>
        <w:t>a</w:t>
      </w:r>
      <w:r>
        <w:rPr>
          <w:spacing w:val="-13"/>
          <w:w w:val="110"/>
        </w:rPr>
        <w:t xml:space="preserve"> </w:t>
      </w:r>
      <w:r>
        <w:rPr>
          <w:w w:val="110"/>
        </w:rPr>
        <w:t>waterbody</w:t>
      </w:r>
      <w:r>
        <w:rPr>
          <w:spacing w:val="-18"/>
          <w:w w:val="110"/>
        </w:rPr>
        <w:t xml:space="preserve"> </w:t>
      </w:r>
      <w:r>
        <w:rPr>
          <w:w w:val="110"/>
        </w:rPr>
        <w:t>listed</w:t>
      </w:r>
      <w:r>
        <w:rPr>
          <w:spacing w:val="-13"/>
          <w:w w:val="110"/>
        </w:rPr>
        <w:t xml:space="preserve"> </w:t>
      </w:r>
      <w:r>
        <w:rPr>
          <w:w w:val="110"/>
        </w:rPr>
        <w:t>in</w:t>
      </w:r>
      <w:r>
        <w:rPr>
          <w:spacing w:val="-17"/>
          <w:w w:val="110"/>
        </w:rPr>
        <w:t xml:space="preserve"> </w:t>
      </w:r>
      <w:r>
        <w:rPr>
          <w:w w:val="110"/>
        </w:rPr>
        <w:t>Appendix</w:t>
      </w:r>
      <w:r>
        <w:rPr>
          <w:spacing w:val="-17"/>
          <w:w w:val="110"/>
        </w:rPr>
        <w:t xml:space="preserve"> </w:t>
      </w:r>
      <w:r>
        <w:rPr>
          <w:w w:val="110"/>
        </w:rPr>
        <w:t>C</w:t>
      </w:r>
      <w:r>
        <w:rPr>
          <w:spacing w:val="-9"/>
          <w:w w:val="110"/>
        </w:rPr>
        <w:t xml:space="preserve"> </w:t>
      </w:r>
      <w:r>
        <w:rPr>
          <w:w w:val="110"/>
        </w:rPr>
        <w:t>must</w:t>
      </w:r>
      <w:r>
        <w:rPr>
          <w:spacing w:val="-13"/>
          <w:w w:val="110"/>
        </w:rPr>
        <w:t xml:space="preserve"> </w:t>
      </w:r>
      <w:r>
        <w:rPr>
          <w:w w:val="110"/>
        </w:rPr>
        <w:t>meet</w:t>
      </w:r>
      <w:r>
        <w:rPr>
          <w:spacing w:val="-13"/>
          <w:w w:val="110"/>
        </w:rPr>
        <w:t xml:space="preserve"> </w:t>
      </w:r>
      <w:r>
        <w:rPr>
          <w:w w:val="110"/>
        </w:rPr>
        <w:t>the</w:t>
      </w:r>
      <w:r>
        <w:rPr>
          <w:spacing w:val="-10"/>
          <w:w w:val="110"/>
        </w:rPr>
        <w:t xml:space="preserve"> </w:t>
      </w:r>
      <w:r>
        <w:rPr>
          <w:w w:val="110"/>
        </w:rPr>
        <w:t>requirements</w:t>
      </w:r>
      <w:r>
        <w:rPr>
          <w:spacing w:val="-11"/>
          <w:w w:val="110"/>
        </w:rPr>
        <w:t xml:space="preserve"> </w:t>
      </w:r>
      <w:r>
        <w:rPr>
          <w:w w:val="110"/>
        </w:rPr>
        <w:t>of</w:t>
      </w:r>
      <w:r>
        <w:rPr>
          <w:spacing w:val="-13"/>
          <w:w w:val="110"/>
        </w:rPr>
        <w:t xml:space="preserve"> </w:t>
      </w:r>
      <w:r>
        <w:rPr>
          <w:w w:val="110"/>
        </w:rPr>
        <w:t>Part</w:t>
      </w:r>
      <w:r>
        <w:rPr>
          <w:spacing w:val="-14"/>
          <w:w w:val="110"/>
        </w:rPr>
        <w:t xml:space="preserve"> </w:t>
      </w:r>
      <w:r>
        <w:rPr>
          <w:w w:val="110"/>
        </w:rPr>
        <w:t>VIII.</w:t>
      </w:r>
      <w:r>
        <w:rPr>
          <w:spacing w:val="-13"/>
          <w:w w:val="110"/>
        </w:rPr>
        <w:t xml:space="preserve"> </w:t>
      </w:r>
      <w:r>
        <w:rPr>
          <w:w w:val="110"/>
        </w:rPr>
        <w:t>for</w:t>
      </w:r>
      <w:r>
        <w:rPr>
          <w:spacing w:val="-13"/>
          <w:w w:val="110"/>
        </w:rPr>
        <w:t xml:space="preserve"> </w:t>
      </w:r>
      <w:r>
        <w:rPr>
          <w:w w:val="110"/>
        </w:rPr>
        <w:t>the</w:t>
      </w:r>
      <w:r>
        <w:rPr>
          <w:spacing w:val="-9"/>
          <w:w w:val="110"/>
        </w:rPr>
        <w:t xml:space="preserve"> </w:t>
      </w:r>
      <w:r>
        <w:rPr>
          <w:w w:val="110"/>
        </w:rPr>
        <w:t>pollutant(s)</w:t>
      </w:r>
      <w:r>
        <w:rPr>
          <w:spacing w:val="-14"/>
          <w:w w:val="110"/>
        </w:rPr>
        <w:t xml:space="preserve"> </w:t>
      </w:r>
      <w:r>
        <w:rPr>
          <w:w w:val="110"/>
        </w:rPr>
        <w:t>of</w:t>
      </w:r>
      <w:r>
        <w:rPr>
          <w:spacing w:val="-13"/>
          <w:w w:val="110"/>
        </w:rPr>
        <w:t xml:space="preserve"> </w:t>
      </w:r>
      <w:r>
        <w:rPr>
          <w:w w:val="110"/>
        </w:rPr>
        <w:t>concern listed in Appendix C.</w:t>
      </w:r>
    </w:p>
    <w:p w14:paraId="3DA52C39" w14:textId="77777777" w:rsidR="007D3AF6" w:rsidRDefault="007D3AF6" w:rsidP="007D3AF6">
      <w:pPr>
        <w:pStyle w:val="Heading4"/>
        <w:spacing w:before="197"/>
      </w:pPr>
      <w:r>
        <w:rPr>
          <w:spacing w:val="-2"/>
          <w:w w:val="85"/>
        </w:rPr>
        <w:t>For</w:t>
      </w:r>
      <w:r>
        <w:rPr>
          <w:spacing w:val="-12"/>
          <w:w w:val="85"/>
        </w:rPr>
        <w:t xml:space="preserve"> </w:t>
      </w:r>
      <w:r>
        <w:rPr>
          <w:spacing w:val="-2"/>
          <w:w w:val="85"/>
        </w:rPr>
        <w:t>which</w:t>
      </w:r>
      <w:r>
        <w:rPr>
          <w:spacing w:val="-9"/>
          <w:w w:val="85"/>
        </w:rPr>
        <w:t xml:space="preserve"> </w:t>
      </w:r>
      <w:r>
        <w:rPr>
          <w:spacing w:val="-2"/>
          <w:w w:val="85"/>
        </w:rPr>
        <w:t>pollutant(s)</w:t>
      </w:r>
      <w:r>
        <w:rPr>
          <w:spacing w:val="-12"/>
          <w:w w:val="85"/>
        </w:rPr>
        <w:t xml:space="preserve"> </w:t>
      </w:r>
      <w:r>
        <w:rPr>
          <w:spacing w:val="-2"/>
          <w:w w:val="85"/>
        </w:rPr>
        <w:t>of</w:t>
      </w:r>
      <w:r>
        <w:rPr>
          <w:spacing w:val="-11"/>
          <w:w w:val="85"/>
        </w:rPr>
        <w:t xml:space="preserve"> </w:t>
      </w:r>
      <w:r>
        <w:rPr>
          <w:spacing w:val="-2"/>
          <w:w w:val="85"/>
        </w:rPr>
        <w:t>concern</w:t>
      </w:r>
      <w:r>
        <w:rPr>
          <w:spacing w:val="-9"/>
          <w:w w:val="85"/>
        </w:rPr>
        <w:t xml:space="preserve"> </w:t>
      </w:r>
      <w:r>
        <w:rPr>
          <w:spacing w:val="-2"/>
          <w:w w:val="85"/>
        </w:rPr>
        <w:t>is</w:t>
      </w:r>
      <w:r>
        <w:rPr>
          <w:spacing w:val="-9"/>
          <w:w w:val="85"/>
        </w:rPr>
        <w:t xml:space="preserve"> </w:t>
      </w:r>
      <w:r>
        <w:rPr>
          <w:spacing w:val="-2"/>
          <w:w w:val="85"/>
        </w:rPr>
        <w:t>the</w:t>
      </w:r>
      <w:r>
        <w:rPr>
          <w:spacing w:val="-10"/>
          <w:w w:val="85"/>
        </w:rPr>
        <w:t xml:space="preserve"> </w:t>
      </w:r>
      <w:r>
        <w:rPr>
          <w:spacing w:val="-2"/>
          <w:w w:val="85"/>
        </w:rPr>
        <w:t>waterbody</w:t>
      </w:r>
      <w:r>
        <w:rPr>
          <w:spacing w:val="-10"/>
          <w:w w:val="85"/>
        </w:rPr>
        <w:t xml:space="preserve"> </w:t>
      </w:r>
      <w:r>
        <w:rPr>
          <w:spacing w:val="-2"/>
          <w:w w:val="85"/>
        </w:rPr>
        <w:t>impaired?</w:t>
      </w:r>
    </w:p>
    <w:p w14:paraId="049E669F" w14:textId="77777777" w:rsidR="007D3AF6" w:rsidRDefault="007D3AF6" w:rsidP="007D3AF6">
      <w:pPr>
        <w:pStyle w:val="BodyText"/>
        <w:spacing w:line="238" w:lineRule="exact"/>
      </w:pPr>
      <w:r>
        <w:rPr>
          <w:spacing w:val="-2"/>
          <w:w w:val="110"/>
        </w:rPr>
        <w:t>Pathogens</w:t>
      </w:r>
    </w:p>
    <w:p w14:paraId="4BD3820E" w14:textId="77777777" w:rsidR="007D3AF6" w:rsidRDefault="007D3AF6" w:rsidP="007D3AF6">
      <w:pPr>
        <w:pStyle w:val="Heading4"/>
        <w:spacing w:before="216" w:line="218" w:lineRule="auto"/>
      </w:pPr>
      <w:r>
        <w:rPr>
          <w:spacing w:val="-2"/>
          <w:w w:val="85"/>
        </w:rPr>
        <w:t>Is</w:t>
      </w:r>
      <w:r>
        <w:rPr>
          <w:spacing w:val="-8"/>
          <w:w w:val="85"/>
        </w:rPr>
        <w:t xml:space="preserve"> </w:t>
      </w:r>
      <w:r>
        <w:rPr>
          <w:spacing w:val="-2"/>
          <w:w w:val="85"/>
        </w:rPr>
        <w:t>this</w:t>
      </w:r>
      <w:r>
        <w:rPr>
          <w:spacing w:val="-8"/>
          <w:w w:val="85"/>
        </w:rPr>
        <w:t xml:space="preserve"> </w:t>
      </w:r>
      <w:r>
        <w:rPr>
          <w:spacing w:val="-2"/>
          <w:w w:val="85"/>
        </w:rPr>
        <w:t>waterbody</w:t>
      </w:r>
      <w:r>
        <w:rPr>
          <w:spacing w:val="-8"/>
          <w:w w:val="85"/>
        </w:rPr>
        <w:t xml:space="preserve"> </w:t>
      </w:r>
      <w:r>
        <w:rPr>
          <w:spacing w:val="-2"/>
          <w:w w:val="85"/>
        </w:rPr>
        <w:t>segment</w:t>
      </w:r>
      <w:r>
        <w:rPr>
          <w:spacing w:val="-10"/>
          <w:w w:val="85"/>
        </w:rPr>
        <w:t xml:space="preserve"> </w:t>
      </w:r>
      <w:r>
        <w:rPr>
          <w:spacing w:val="-2"/>
          <w:w w:val="85"/>
        </w:rPr>
        <w:t>listed</w:t>
      </w:r>
      <w:r>
        <w:rPr>
          <w:spacing w:val="-7"/>
          <w:w w:val="85"/>
        </w:rPr>
        <w:t xml:space="preserve"> </w:t>
      </w:r>
      <w:r>
        <w:rPr>
          <w:spacing w:val="-2"/>
          <w:w w:val="85"/>
        </w:rPr>
        <w:t>in</w:t>
      </w:r>
      <w:r>
        <w:rPr>
          <w:spacing w:val="-7"/>
          <w:w w:val="85"/>
        </w:rPr>
        <w:t xml:space="preserve"> </w:t>
      </w:r>
      <w:r>
        <w:rPr>
          <w:spacing w:val="-2"/>
          <w:w w:val="85"/>
        </w:rPr>
        <w:t>Table</w:t>
      </w:r>
      <w:r>
        <w:rPr>
          <w:spacing w:val="-8"/>
          <w:w w:val="85"/>
        </w:rPr>
        <w:t xml:space="preserve"> </w:t>
      </w:r>
      <w:r>
        <w:rPr>
          <w:spacing w:val="-2"/>
          <w:w w:val="85"/>
        </w:rPr>
        <w:t>3</w:t>
      </w:r>
      <w:r>
        <w:rPr>
          <w:spacing w:val="-8"/>
          <w:w w:val="85"/>
        </w:rPr>
        <w:t xml:space="preserve"> </w:t>
      </w:r>
      <w:r>
        <w:rPr>
          <w:spacing w:val="-2"/>
          <w:w w:val="85"/>
        </w:rPr>
        <w:t>(Approved</w:t>
      </w:r>
      <w:r>
        <w:rPr>
          <w:spacing w:val="-7"/>
          <w:w w:val="85"/>
        </w:rPr>
        <w:t xml:space="preserve"> </w:t>
      </w:r>
      <w:r>
        <w:rPr>
          <w:spacing w:val="-2"/>
          <w:w w:val="85"/>
        </w:rPr>
        <w:t>TMDL</w:t>
      </w:r>
      <w:r>
        <w:rPr>
          <w:spacing w:val="-7"/>
          <w:w w:val="85"/>
        </w:rPr>
        <w:t xml:space="preserve"> </w:t>
      </w:r>
      <w:r>
        <w:rPr>
          <w:spacing w:val="-2"/>
          <w:w w:val="85"/>
        </w:rPr>
        <w:t>Watersheds</w:t>
      </w:r>
      <w:r>
        <w:rPr>
          <w:spacing w:val="-8"/>
          <w:w w:val="85"/>
        </w:rPr>
        <w:t xml:space="preserve"> </w:t>
      </w:r>
      <w:r>
        <w:rPr>
          <w:spacing w:val="-2"/>
          <w:w w:val="85"/>
        </w:rPr>
        <w:t>with</w:t>
      </w:r>
      <w:r>
        <w:rPr>
          <w:spacing w:val="-7"/>
          <w:w w:val="85"/>
        </w:rPr>
        <w:t xml:space="preserve"> </w:t>
      </w:r>
      <w:r>
        <w:rPr>
          <w:spacing w:val="-2"/>
          <w:w w:val="85"/>
        </w:rPr>
        <w:t>MS4</w:t>
      </w:r>
      <w:r>
        <w:rPr>
          <w:spacing w:val="-8"/>
          <w:w w:val="85"/>
        </w:rPr>
        <w:t xml:space="preserve"> </w:t>
      </w:r>
      <w:r>
        <w:rPr>
          <w:spacing w:val="-2"/>
          <w:w w:val="85"/>
        </w:rPr>
        <w:t>Contribution)</w:t>
      </w:r>
      <w:r>
        <w:rPr>
          <w:spacing w:val="-10"/>
          <w:w w:val="85"/>
        </w:rPr>
        <w:t xml:space="preserve"> </w:t>
      </w:r>
      <w:r>
        <w:rPr>
          <w:spacing w:val="-2"/>
          <w:w w:val="85"/>
        </w:rPr>
        <w:t>of</w:t>
      </w:r>
      <w:r>
        <w:rPr>
          <w:spacing w:val="-10"/>
          <w:w w:val="85"/>
        </w:rPr>
        <w:t xml:space="preserve"> </w:t>
      </w:r>
      <w:r>
        <w:rPr>
          <w:spacing w:val="-2"/>
          <w:w w:val="85"/>
        </w:rPr>
        <w:t>the</w:t>
      </w:r>
      <w:r>
        <w:rPr>
          <w:spacing w:val="-8"/>
          <w:w w:val="85"/>
        </w:rPr>
        <w:t xml:space="preserve"> </w:t>
      </w:r>
      <w:r>
        <w:rPr>
          <w:spacing w:val="-2"/>
          <w:w w:val="85"/>
        </w:rPr>
        <w:t>MS4</w:t>
      </w:r>
      <w:r>
        <w:rPr>
          <w:spacing w:val="-8"/>
          <w:w w:val="85"/>
        </w:rPr>
        <w:t xml:space="preserve"> </w:t>
      </w:r>
      <w:r>
        <w:rPr>
          <w:spacing w:val="-2"/>
          <w:w w:val="85"/>
        </w:rPr>
        <w:t xml:space="preserve">General </w:t>
      </w:r>
      <w:r>
        <w:rPr>
          <w:spacing w:val="-2"/>
        </w:rPr>
        <w:t>Permit?</w:t>
      </w:r>
    </w:p>
    <w:p w14:paraId="0C3137F1" w14:textId="77777777" w:rsidR="007D3AF6" w:rsidRDefault="007D3AF6" w:rsidP="007D3AF6">
      <w:pPr>
        <w:pStyle w:val="BodyText"/>
        <w:spacing w:line="239" w:lineRule="exact"/>
      </w:pPr>
      <w:r>
        <w:rPr>
          <w:spacing w:val="-5"/>
          <w:w w:val="110"/>
        </w:rPr>
        <w:t>No</w:t>
      </w:r>
    </w:p>
    <w:p w14:paraId="2EDD99E2" w14:textId="77777777" w:rsidR="007D3AF6" w:rsidRDefault="007D3AF6" w:rsidP="007D3AF6">
      <w:pPr>
        <w:pStyle w:val="Heading3"/>
      </w:pPr>
      <w:r>
        <w:rPr>
          <w:noProof/>
        </w:rPr>
        <mc:AlternateContent>
          <mc:Choice Requires="wps">
            <w:drawing>
              <wp:anchor distT="0" distB="0" distL="0" distR="0" simplePos="0" relativeHeight="251683840" behindDoc="1" locked="0" layoutInCell="1" allowOverlap="1" wp14:anchorId="71D5B598" wp14:editId="2EA48580">
                <wp:simplePos x="0" y="0"/>
                <wp:positionH relativeFrom="page">
                  <wp:posOffset>420640</wp:posOffset>
                </wp:positionH>
                <wp:positionV relativeFrom="paragraph">
                  <wp:posOffset>233854</wp:posOffset>
                </wp:positionV>
                <wp:extent cx="2210435" cy="7620"/>
                <wp:effectExtent l="0" t="0" r="0" b="0"/>
                <wp:wrapTopAndBottom/>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0435" cy="7620"/>
                        </a:xfrm>
                        <a:custGeom>
                          <a:avLst/>
                          <a:gdLst/>
                          <a:ahLst/>
                          <a:cxnLst/>
                          <a:rect l="l" t="t" r="r" b="b"/>
                          <a:pathLst>
                            <a:path w="2210435" h="7620">
                              <a:moveTo>
                                <a:pt x="2210416" y="7622"/>
                              </a:moveTo>
                              <a:lnTo>
                                <a:pt x="0" y="7622"/>
                              </a:lnTo>
                              <a:lnTo>
                                <a:pt x="0" y="0"/>
                              </a:lnTo>
                              <a:lnTo>
                                <a:pt x="2210416" y="0"/>
                              </a:lnTo>
                              <a:lnTo>
                                <a:pt x="2210416"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5B2470E" id="Graphic 60" o:spid="_x0000_s1026" style="position:absolute;margin-left:33.1pt;margin-top:18.4pt;width:174.05pt;height:.6pt;z-index:-251632640;visibility:visible;mso-wrap-style:square;mso-wrap-distance-left:0;mso-wrap-distance-top:0;mso-wrap-distance-right:0;mso-wrap-distance-bottom:0;mso-position-horizontal:absolute;mso-position-horizontal-relative:page;mso-position-vertical:absolute;mso-position-vertical-relative:text;v-text-anchor:top" coordsize="2210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" path="m2210416,7622l,7622,,,2210416,r,7622xe" fillcolor="black" stroked="f">
                <v:path arrowok="t"/>
                <w10:wrap type="topAndBottom" anchorx="page"/>
              </v:shape>
            </w:pict>
          </mc:Fallback>
        </mc:AlternateContent>
      </w:r>
      <w:bookmarkStart w:id="11" w:name="_TOC_250005"/>
      <w:r>
        <w:rPr>
          <w:spacing w:val="-6"/>
          <w:w w:val="85"/>
        </w:rPr>
        <w:t>Waterbody</w:t>
      </w:r>
      <w:r>
        <w:rPr>
          <w:spacing w:val="-12"/>
        </w:rPr>
        <w:t xml:space="preserve"> </w:t>
      </w:r>
      <w:r>
        <w:rPr>
          <w:spacing w:val="-6"/>
          <w:w w:val="85"/>
        </w:rPr>
        <w:t>Information</w:t>
      </w:r>
      <w:r>
        <w:rPr>
          <w:spacing w:val="-15"/>
        </w:rPr>
        <w:t xml:space="preserve"> </w:t>
      </w:r>
      <w:r>
        <w:rPr>
          <w:spacing w:val="-6"/>
          <w:w w:val="85"/>
        </w:rPr>
        <w:t>(3</w:t>
      </w:r>
      <w:r>
        <w:rPr>
          <w:spacing w:val="-11"/>
        </w:rPr>
        <w:t xml:space="preserve"> </w:t>
      </w:r>
      <w:r>
        <w:rPr>
          <w:spacing w:val="-6"/>
          <w:w w:val="85"/>
        </w:rPr>
        <w:t>of</w:t>
      </w:r>
      <w:r>
        <w:rPr>
          <w:spacing w:val="-2"/>
        </w:rPr>
        <w:t xml:space="preserve"> </w:t>
      </w:r>
      <w:bookmarkEnd w:id="11"/>
      <w:r>
        <w:rPr>
          <w:spacing w:val="-6"/>
          <w:w w:val="85"/>
        </w:rPr>
        <w:t>4)</w:t>
      </w:r>
    </w:p>
    <w:p w14:paraId="0665520A" w14:textId="77777777" w:rsidR="007D3AF6" w:rsidRDefault="007D3AF6" w:rsidP="007D3AF6">
      <w:pPr>
        <w:pStyle w:val="BodyText"/>
        <w:spacing w:before="329" w:line="228" w:lineRule="auto"/>
        <w:ind w:right="56"/>
      </w:pPr>
      <w:r>
        <w:rPr>
          <w:w w:val="110"/>
        </w:rPr>
        <w:t>If</w:t>
      </w:r>
      <w:r>
        <w:rPr>
          <w:spacing w:val="-14"/>
          <w:w w:val="110"/>
        </w:rPr>
        <w:t xml:space="preserve"> </w:t>
      </w:r>
      <w:r>
        <w:rPr>
          <w:w w:val="110"/>
        </w:rPr>
        <w:t>the</w:t>
      </w:r>
      <w:r>
        <w:rPr>
          <w:spacing w:val="-8"/>
          <w:w w:val="110"/>
        </w:rPr>
        <w:t xml:space="preserve"> </w:t>
      </w:r>
      <w:r>
        <w:rPr>
          <w:w w:val="110"/>
        </w:rPr>
        <w:t>MS4</w:t>
      </w:r>
      <w:r>
        <w:rPr>
          <w:spacing w:val="-8"/>
          <w:w w:val="110"/>
        </w:rPr>
        <w:t xml:space="preserve"> </w:t>
      </w:r>
      <w:r>
        <w:rPr>
          <w:w w:val="110"/>
        </w:rPr>
        <w:t>Operator</w:t>
      </w:r>
      <w:r>
        <w:rPr>
          <w:spacing w:val="-13"/>
          <w:w w:val="110"/>
        </w:rPr>
        <w:t xml:space="preserve"> </w:t>
      </w:r>
      <w:r>
        <w:rPr>
          <w:w w:val="110"/>
        </w:rPr>
        <w:t>discharges</w:t>
      </w:r>
      <w:r>
        <w:rPr>
          <w:spacing w:val="-9"/>
          <w:w w:val="110"/>
        </w:rPr>
        <w:t xml:space="preserve"> </w:t>
      </w:r>
      <w:r>
        <w:rPr>
          <w:w w:val="110"/>
        </w:rPr>
        <w:t>to</w:t>
      </w:r>
      <w:r>
        <w:rPr>
          <w:spacing w:val="-8"/>
          <w:w w:val="110"/>
        </w:rPr>
        <w:t xml:space="preserve"> </w:t>
      </w:r>
      <w:r>
        <w:rPr>
          <w:w w:val="110"/>
        </w:rPr>
        <w:t>multiple</w:t>
      </w:r>
      <w:r>
        <w:rPr>
          <w:spacing w:val="-8"/>
          <w:w w:val="110"/>
        </w:rPr>
        <w:t xml:space="preserve"> </w:t>
      </w:r>
      <w:r>
        <w:rPr>
          <w:w w:val="110"/>
        </w:rPr>
        <w:t>waterbodies,</w:t>
      </w:r>
      <w:r>
        <w:rPr>
          <w:spacing w:val="-14"/>
          <w:w w:val="110"/>
        </w:rPr>
        <w:t xml:space="preserve"> </w:t>
      </w:r>
      <w:r>
        <w:rPr>
          <w:w w:val="110"/>
        </w:rPr>
        <w:t>all</w:t>
      </w:r>
      <w:r>
        <w:rPr>
          <w:spacing w:val="-13"/>
          <w:w w:val="110"/>
        </w:rPr>
        <w:t xml:space="preserve"> </w:t>
      </w:r>
      <w:r>
        <w:rPr>
          <w:w w:val="110"/>
        </w:rPr>
        <w:t>waterbodies</w:t>
      </w:r>
      <w:r>
        <w:rPr>
          <w:spacing w:val="-8"/>
          <w:w w:val="110"/>
        </w:rPr>
        <w:t xml:space="preserve"> </w:t>
      </w:r>
      <w:r>
        <w:rPr>
          <w:w w:val="110"/>
        </w:rPr>
        <w:t>must</w:t>
      </w:r>
      <w:r>
        <w:rPr>
          <w:spacing w:val="-14"/>
          <w:w w:val="110"/>
        </w:rPr>
        <w:t xml:space="preserve"> </w:t>
      </w:r>
      <w:r>
        <w:rPr>
          <w:w w:val="110"/>
        </w:rPr>
        <w:t>be</w:t>
      </w:r>
      <w:r>
        <w:rPr>
          <w:spacing w:val="-7"/>
          <w:w w:val="110"/>
        </w:rPr>
        <w:t xml:space="preserve"> </w:t>
      </w:r>
      <w:r>
        <w:rPr>
          <w:w w:val="110"/>
        </w:rPr>
        <w:t>listed.</w:t>
      </w:r>
      <w:r>
        <w:rPr>
          <w:spacing w:val="-14"/>
          <w:w w:val="110"/>
        </w:rPr>
        <w:t xml:space="preserve"> </w:t>
      </w:r>
      <w:r>
        <w:rPr>
          <w:w w:val="110"/>
        </w:rPr>
        <w:t>Use</w:t>
      </w:r>
      <w:r>
        <w:rPr>
          <w:spacing w:val="-7"/>
          <w:w w:val="110"/>
        </w:rPr>
        <w:t xml:space="preserve"> </w:t>
      </w:r>
      <w:r>
        <w:rPr>
          <w:w w:val="110"/>
        </w:rPr>
        <w:t>the</w:t>
      </w:r>
      <w:r>
        <w:rPr>
          <w:spacing w:val="-8"/>
          <w:w w:val="110"/>
        </w:rPr>
        <w:t xml:space="preserve"> </w:t>
      </w:r>
      <w:r>
        <w:rPr>
          <w:w w:val="110"/>
        </w:rPr>
        <w:t>'Duplicate</w:t>
      </w:r>
      <w:r>
        <w:rPr>
          <w:spacing w:val="-8"/>
          <w:w w:val="110"/>
        </w:rPr>
        <w:t xml:space="preserve"> </w:t>
      </w:r>
      <w:r>
        <w:rPr>
          <w:w w:val="110"/>
        </w:rPr>
        <w:t>Waterbody Information'</w:t>
      </w:r>
      <w:r>
        <w:rPr>
          <w:spacing w:val="-1"/>
          <w:w w:val="110"/>
        </w:rPr>
        <w:t xml:space="preserve"> </w:t>
      </w:r>
      <w:r>
        <w:rPr>
          <w:w w:val="110"/>
        </w:rPr>
        <w:t>or</w:t>
      </w:r>
      <w:r>
        <w:rPr>
          <w:spacing w:val="-5"/>
          <w:w w:val="110"/>
        </w:rPr>
        <w:t xml:space="preserve"> </w:t>
      </w:r>
      <w:r>
        <w:rPr>
          <w:w w:val="110"/>
        </w:rPr>
        <w:t>'Add New</w:t>
      </w:r>
      <w:r>
        <w:rPr>
          <w:spacing w:val="-8"/>
          <w:w w:val="110"/>
        </w:rPr>
        <w:t xml:space="preserve"> </w:t>
      </w:r>
      <w:r>
        <w:rPr>
          <w:w w:val="110"/>
        </w:rPr>
        <w:t>Waterbody</w:t>
      </w:r>
      <w:r>
        <w:rPr>
          <w:spacing w:val="-14"/>
          <w:w w:val="110"/>
        </w:rPr>
        <w:t xml:space="preserve"> </w:t>
      </w:r>
      <w:r>
        <w:rPr>
          <w:w w:val="110"/>
        </w:rPr>
        <w:t>Information'</w:t>
      </w:r>
      <w:r>
        <w:rPr>
          <w:spacing w:val="-1"/>
          <w:w w:val="110"/>
        </w:rPr>
        <w:t xml:space="preserve"> </w:t>
      </w:r>
      <w:r>
        <w:rPr>
          <w:w w:val="110"/>
        </w:rPr>
        <w:t>buttons</w:t>
      </w:r>
      <w:r>
        <w:rPr>
          <w:spacing w:val="-1"/>
          <w:w w:val="110"/>
        </w:rPr>
        <w:t xml:space="preserve"> </w:t>
      </w:r>
      <w:r>
        <w:rPr>
          <w:w w:val="110"/>
        </w:rPr>
        <w:t>to add as</w:t>
      </w:r>
      <w:r>
        <w:rPr>
          <w:spacing w:val="-1"/>
          <w:w w:val="110"/>
        </w:rPr>
        <w:t xml:space="preserve"> </w:t>
      </w:r>
      <w:r>
        <w:rPr>
          <w:w w:val="110"/>
        </w:rPr>
        <w:t>many</w:t>
      </w:r>
      <w:r>
        <w:rPr>
          <w:spacing w:val="-14"/>
          <w:w w:val="110"/>
        </w:rPr>
        <w:t xml:space="preserve"> </w:t>
      </w:r>
      <w:r>
        <w:rPr>
          <w:w w:val="110"/>
        </w:rPr>
        <w:t>waterbodies</w:t>
      </w:r>
      <w:r>
        <w:rPr>
          <w:spacing w:val="-1"/>
          <w:w w:val="110"/>
        </w:rPr>
        <w:t xml:space="preserve"> </w:t>
      </w:r>
      <w:r>
        <w:rPr>
          <w:w w:val="110"/>
        </w:rPr>
        <w:t>as</w:t>
      </w:r>
      <w:r>
        <w:rPr>
          <w:spacing w:val="-1"/>
          <w:w w:val="110"/>
        </w:rPr>
        <w:t xml:space="preserve"> </w:t>
      </w:r>
      <w:r>
        <w:rPr>
          <w:w w:val="110"/>
        </w:rPr>
        <w:t>necessary.</w:t>
      </w:r>
    </w:p>
    <w:p w14:paraId="7809026D" w14:textId="77777777" w:rsidR="007D3AF6" w:rsidRDefault="007D3AF6" w:rsidP="007D3AF6">
      <w:pPr>
        <w:pStyle w:val="BodyText"/>
        <w:spacing w:before="226" w:line="228" w:lineRule="auto"/>
      </w:pPr>
      <w:r>
        <w:rPr>
          <w:w w:val="110"/>
        </w:rPr>
        <w:t>To</w:t>
      </w:r>
      <w:r>
        <w:rPr>
          <w:spacing w:val="-14"/>
          <w:w w:val="110"/>
        </w:rPr>
        <w:t xml:space="preserve"> </w:t>
      </w:r>
      <w:r>
        <w:rPr>
          <w:w w:val="110"/>
        </w:rPr>
        <w:t>find</w:t>
      </w:r>
      <w:r>
        <w:rPr>
          <w:spacing w:val="-13"/>
          <w:w w:val="110"/>
        </w:rPr>
        <w:t xml:space="preserve"> </w:t>
      </w:r>
      <w:r>
        <w:rPr>
          <w:w w:val="110"/>
        </w:rPr>
        <w:t>the</w:t>
      </w:r>
      <w:r>
        <w:rPr>
          <w:spacing w:val="-13"/>
          <w:w w:val="110"/>
        </w:rPr>
        <w:t xml:space="preserve"> </w:t>
      </w:r>
      <w:r>
        <w:rPr>
          <w:w w:val="110"/>
        </w:rPr>
        <w:t>names</w:t>
      </w:r>
      <w:r>
        <w:rPr>
          <w:spacing w:val="-13"/>
          <w:w w:val="110"/>
        </w:rPr>
        <w:t xml:space="preserve"> </w:t>
      </w:r>
      <w:r>
        <w:rPr>
          <w:w w:val="110"/>
        </w:rPr>
        <w:t>of</w:t>
      </w:r>
      <w:r>
        <w:rPr>
          <w:spacing w:val="-13"/>
          <w:w w:val="110"/>
        </w:rPr>
        <w:t xml:space="preserve"> </w:t>
      </w:r>
      <w:r>
        <w:rPr>
          <w:w w:val="110"/>
        </w:rPr>
        <w:t>waterbodies,</w:t>
      </w:r>
      <w:r>
        <w:rPr>
          <w:spacing w:val="-14"/>
          <w:w w:val="110"/>
        </w:rPr>
        <w:t xml:space="preserve"> </w:t>
      </w:r>
      <w:r>
        <w:rPr>
          <w:w w:val="110"/>
        </w:rPr>
        <w:t>including</w:t>
      </w:r>
      <w:r>
        <w:rPr>
          <w:spacing w:val="-10"/>
          <w:w w:val="110"/>
        </w:rPr>
        <w:t xml:space="preserve"> </w:t>
      </w:r>
      <w:r>
        <w:rPr>
          <w:w w:val="110"/>
        </w:rPr>
        <w:t>any</w:t>
      </w:r>
      <w:r>
        <w:rPr>
          <w:spacing w:val="-18"/>
          <w:w w:val="110"/>
        </w:rPr>
        <w:t xml:space="preserve"> </w:t>
      </w:r>
      <w:r>
        <w:rPr>
          <w:w w:val="110"/>
        </w:rPr>
        <w:t>impaired</w:t>
      </w:r>
      <w:r>
        <w:rPr>
          <w:spacing w:val="-10"/>
          <w:w w:val="110"/>
        </w:rPr>
        <w:t xml:space="preserve"> </w:t>
      </w:r>
      <w:r>
        <w:rPr>
          <w:w w:val="110"/>
        </w:rPr>
        <w:t>waterbodies,</w:t>
      </w:r>
      <w:r>
        <w:rPr>
          <w:spacing w:val="-14"/>
          <w:w w:val="110"/>
        </w:rPr>
        <w:t xml:space="preserve"> </w:t>
      </w:r>
      <w:r>
        <w:rPr>
          <w:w w:val="110"/>
        </w:rPr>
        <w:t>use</w:t>
      </w:r>
      <w:r>
        <w:rPr>
          <w:spacing w:val="-9"/>
          <w:w w:val="110"/>
        </w:rPr>
        <w:t xml:space="preserve"> </w:t>
      </w:r>
      <w:r>
        <w:rPr>
          <w:w w:val="110"/>
        </w:rPr>
        <w:t>the</w:t>
      </w:r>
      <w:r>
        <w:rPr>
          <w:spacing w:val="-10"/>
          <w:w w:val="110"/>
        </w:rPr>
        <w:t xml:space="preserve"> </w:t>
      </w:r>
      <w:r>
        <w:rPr>
          <w:w w:val="110"/>
        </w:rPr>
        <w:t>DEC's</w:t>
      </w:r>
      <w:r>
        <w:rPr>
          <w:spacing w:val="-11"/>
          <w:w w:val="110"/>
        </w:rPr>
        <w:t xml:space="preserve"> </w:t>
      </w:r>
      <w:r>
        <w:rPr>
          <w:w w:val="110"/>
        </w:rPr>
        <w:t>Stormwater</w:t>
      </w:r>
      <w:r>
        <w:rPr>
          <w:spacing w:val="-14"/>
          <w:w w:val="110"/>
        </w:rPr>
        <w:t xml:space="preserve"> </w:t>
      </w:r>
      <w:r>
        <w:rPr>
          <w:w w:val="110"/>
        </w:rPr>
        <w:t>Interactive</w:t>
      </w:r>
      <w:r>
        <w:rPr>
          <w:spacing w:val="-9"/>
          <w:w w:val="110"/>
        </w:rPr>
        <w:t xml:space="preserve"> </w:t>
      </w:r>
      <w:r>
        <w:rPr>
          <w:w w:val="110"/>
        </w:rPr>
        <w:t>Map.</w:t>
      </w:r>
      <w:r>
        <w:rPr>
          <w:spacing w:val="-14"/>
          <w:w w:val="110"/>
        </w:rPr>
        <w:t xml:space="preserve"> </w:t>
      </w:r>
      <w:r>
        <w:rPr>
          <w:w w:val="110"/>
        </w:rPr>
        <w:t>Under</w:t>
      </w:r>
      <w:r>
        <w:rPr>
          <w:spacing w:val="-13"/>
          <w:w w:val="110"/>
        </w:rPr>
        <w:t xml:space="preserve"> </w:t>
      </w:r>
      <w:r>
        <w:rPr>
          <w:w w:val="110"/>
        </w:rPr>
        <w:t>the Permit</w:t>
      </w:r>
      <w:r>
        <w:rPr>
          <w:spacing w:val="-7"/>
          <w:w w:val="110"/>
        </w:rPr>
        <w:t xml:space="preserve"> </w:t>
      </w:r>
      <w:r>
        <w:rPr>
          <w:w w:val="110"/>
        </w:rPr>
        <w:t>Related</w:t>
      </w:r>
      <w:r>
        <w:rPr>
          <w:spacing w:val="-1"/>
          <w:w w:val="110"/>
        </w:rPr>
        <w:t xml:space="preserve"> </w:t>
      </w:r>
      <w:r>
        <w:rPr>
          <w:w w:val="110"/>
        </w:rPr>
        <w:t>Layers</w:t>
      </w:r>
      <w:r>
        <w:rPr>
          <w:spacing w:val="-2"/>
          <w:w w:val="110"/>
        </w:rPr>
        <w:t xml:space="preserve"> </w:t>
      </w:r>
      <w:r>
        <w:rPr>
          <w:w w:val="110"/>
        </w:rPr>
        <w:t>check</w:t>
      </w:r>
      <w:r>
        <w:rPr>
          <w:spacing w:val="-2"/>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the</w:t>
      </w:r>
      <w:r>
        <w:rPr>
          <w:spacing w:val="-1"/>
          <w:w w:val="110"/>
        </w:rPr>
        <w:t xml:space="preserve"> </w:t>
      </w:r>
      <w:r>
        <w:rPr>
          <w:w w:val="110"/>
        </w:rPr>
        <w:t>Impaired</w:t>
      </w:r>
      <w:r>
        <w:rPr>
          <w:spacing w:val="-1"/>
          <w:w w:val="110"/>
        </w:rPr>
        <w:t xml:space="preserve"> </w:t>
      </w:r>
      <w:r>
        <w:rPr>
          <w:w w:val="110"/>
        </w:rPr>
        <w:t>Waterbodies</w:t>
      </w:r>
      <w:r>
        <w:rPr>
          <w:spacing w:val="-2"/>
          <w:w w:val="110"/>
        </w:rPr>
        <w:t xml:space="preserve"> </w:t>
      </w:r>
      <w:r>
        <w:rPr>
          <w:w w:val="110"/>
        </w:rPr>
        <w:t>for</w:t>
      </w:r>
      <w:r>
        <w:rPr>
          <w:spacing w:val="-6"/>
          <w:w w:val="110"/>
        </w:rPr>
        <w:t xml:space="preserve"> </w:t>
      </w:r>
      <w:r>
        <w:rPr>
          <w:w w:val="110"/>
        </w:rPr>
        <w:t>MS4GP and</w:t>
      </w:r>
      <w:r>
        <w:rPr>
          <w:spacing w:val="-1"/>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Waterbody</w:t>
      </w:r>
      <w:r>
        <w:rPr>
          <w:spacing w:val="-15"/>
          <w:w w:val="110"/>
        </w:rPr>
        <w:t xml:space="preserve"> </w:t>
      </w:r>
      <w:r>
        <w:rPr>
          <w:w w:val="110"/>
        </w:rPr>
        <w:t>Inventory/Priority Waterbodies List.</w:t>
      </w:r>
    </w:p>
    <w:p w14:paraId="0CAF03AA" w14:textId="77777777" w:rsidR="007D3AF6" w:rsidRDefault="007D3AF6" w:rsidP="007D3AF6">
      <w:pPr>
        <w:pStyle w:val="BodyText"/>
        <w:spacing w:line="229" w:lineRule="exact"/>
      </w:pPr>
      <w:hyperlink r:id="rId23">
        <w:r>
          <w:rPr>
            <w:color w:val="0000ED"/>
            <w:spacing w:val="-4"/>
            <w:w w:val="110"/>
            <w:u w:val="single" w:color="0000ED"/>
          </w:rPr>
          <w:t>Stormwater</w:t>
        </w:r>
        <w:r>
          <w:rPr>
            <w:color w:val="0000ED"/>
            <w:spacing w:val="6"/>
            <w:w w:val="110"/>
            <w:u w:val="single" w:color="0000ED"/>
          </w:rPr>
          <w:t xml:space="preserve"> </w:t>
        </w:r>
        <w:r>
          <w:rPr>
            <w:color w:val="0000ED"/>
            <w:spacing w:val="-4"/>
            <w:w w:val="110"/>
            <w:u w:val="single" w:color="0000ED"/>
          </w:rPr>
          <w:t>Interactive</w:t>
        </w:r>
        <w:r>
          <w:rPr>
            <w:color w:val="0000ED"/>
            <w:spacing w:val="12"/>
            <w:w w:val="110"/>
            <w:u w:val="single" w:color="0000ED"/>
          </w:rPr>
          <w:t xml:space="preserve"> </w:t>
        </w:r>
        <w:r>
          <w:rPr>
            <w:color w:val="0000ED"/>
            <w:spacing w:val="-5"/>
            <w:w w:val="110"/>
            <w:u w:val="single" w:color="0000ED"/>
          </w:rPr>
          <w:t>Map</w:t>
        </w:r>
      </w:hyperlink>
    </w:p>
    <w:p w14:paraId="312C522C" w14:textId="77777777" w:rsidR="007D3AF6" w:rsidRDefault="007D3AF6" w:rsidP="007D3AF6">
      <w:pPr>
        <w:pStyle w:val="Heading4"/>
      </w:pPr>
      <w:r>
        <w:rPr>
          <w:spacing w:val="-4"/>
          <w:w w:val="85"/>
        </w:rPr>
        <w:t>Waterbody</w:t>
      </w:r>
      <w:r>
        <w:rPr>
          <w:spacing w:val="-11"/>
        </w:rPr>
        <w:t xml:space="preserve"> </w:t>
      </w:r>
      <w:r>
        <w:rPr>
          <w:spacing w:val="-4"/>
          <w:w w:val="85"/>
        </w:rPr>
        <w:t>name</w:t>
      </w:r>
      <w:r>
        <w:rPr>
          <w:spacing w:val="-11"/>
        </w:rPr>
        <w:t xml:space="preserve"> </w:t>
      </w:r>
      <w:r>
        <w:rPr>
          <w:spacing w:val="-4"/>
          <w:w w:val="85"/>
        </w:rPr>
        <w:t>and</w:t>
      </w:r>
      <w:r>
        <w:rPr>
          <w:spacing w:val="-9"/>
        </w:rPr>
        <w:t xml:space="preserve"> </w:t>
      </w:r>
      <w:r>
        <w:rPr>
          <w:spacing w:val="-4"/>
          <w:w w:val="85"/>
        </w:rPr>
        <w:t>segment</w:t>
      </w:r>
      <w:r>
        <w:rPr>
          <w:spacing w:val="-13"/>
        </w:rPr>
        <w:t xml:space="preserve"> </w:t>
      </w:r>
      <w:r>
        <w:rPr>
          <w:spacing w:val="-4"/>
          <w:w w:val="85"/>
        </w:rPr>
        <w:t>receiving</w:t>
      </w:r>
      <w:r>
        <w:rPr>
          <w:spacing w:val="-10"/>
        </w:rPr>
        <w:t xml:space="preserve"> </w:t>
      </w:r>
      <w:r>
        <w:rPr>
          <w:spacing w:val="-4"/>
          <w:w w:val="85"/>
        </w:rPr>
        <w:t>MS4</w:t>
      </w:r>
      <w:r>
        <w:rPr>
          <w:spacing w:val="-10"/>
        </w:rPr>
        <w:t xml:space="preserve"> </w:t>
      </w:r>
      <w:r>
        <w:rPr>
          <w:spacing w:val="-4"/>
          <w:w w:val="85"/>
        </w:rPr>
        <w:t>Operator</w:t>
      </w:r>
      <w:r>
        <w:rPr>
          <w:spacing w:val="-14"/>
        </w:rPr>
        <w:t xml:space="preserve"> </w:t>
      </w:r>
      <w:r>
        <w:rPr>
          <w:spacing w:val="-4"/>
          <w:w w:val="85"/>
        </w:rPr>
        <w:t>discharges</w:t>
      </w:r>
    </w:p>
    <w:p w14:paraId="0C592B6B" w14:textId="77777777" w:rsidR="007D3AF6" w:rsidRDefault="007D3AF6" w:rsidP="007D3AF6">
      <w:pPr>
        <w:pStyle w:val="BodyText"/>
        <w:spacing w:line="238" w:lineRule="exact"/>
      </w:pPr>
      <w:r>
        <w:rPr>
          <w:w w:val="110"/>
        </w:rPr>
        <w:t>Tribs</w:t>
      </w:r>
      <w:r>
        <w:rPr>
          <w:spacing w:val="-9"/>
          <w:w w:val="110"/>
        </w:rPr>
        <w:t xml:space="preserve"> </w:t>
      </w:r>
      <w:r>
        <w:rPr>
          <w:w w:val="110"/>
        </w:rPr>
        <w:t>to</w:t>
      </w:r>
      <w:r>
        <w:rPr>
          <w:spacing w:val="-7"/>
          <w:w w:val="110"/>
        </w:rPr>
        <w:t xml:space="preserve"> </w:t>
      </w:r>
      <w:r>
        <w:rPr>
          <w:w w:val="110"/>
        </w:rPr>
        <w:t>Manhasset</w:t>
      </w:r>
      <w:r>
        <w:rPr>
          <w:spacing w:val="-12"/>
          <w:w w:val="110"/>
        </w:rPr>
        <w:t xml:space="preserve"> </w:t>
      </w:r>
      <w:r>
        <w:rPr>
          <w:w w:val="110"/>
        </w:rPr>
        <w:t>Bay</w:t>
      </w:r>
      <w:r>
        <w:rPr>
          <w:spacing w:val="-18"/>
          <w:w w:val="110"/>
        </w:rPr>
        <w:t xml:space="preserve"> </w:t>
      </w:r>
      <w:r>
        <w:rPr>
          <w:w w:val="110"/>
        </w:rPr>
        <w:t>-</w:t>
      </w:r>
      <w:r>
        <w:rPr>
          <w:spacing w:val="-11"/>
          <w:w w:val="110"/>
        </w:rPr>
        <w:t xml:space="preserve"> </w:t>
      </w:r>
      <w:r>
        <w:rPr>
          <w:w w:val="110"/>
        </w:rPr>
        <w:t>1702-</w:t>
      </w:r>
      <w:r>
        <w:rPr>
          <w:spacing w:val="-4"/>
          <w:w w:val="110"/>
        </w:rPr>
        <w:t>0143</w:t>
      </w:r>
    </w:p>
    <w:p w14:paraId="53E35BA5" w14:textId="77777777" w:rsidR="007D3AF6" w:rsidRDefault="007D3AF6" w:rsidP="007D3AF6">
      <w:pPr>
        <w:pStyle w:val="Heading4"/>
        <w:spacing w:before="197"/>
      </w:pPr>
      <w:r>
        <w:rPr>
          <w:spacing w:val="-4"/>
          <w:w w:val="85"/>
        </w:rPr>
        <w:t>Is</w:t>
      </w:r>
      <w:r>
        <w:rPr>
          <w:spacing w:val="-14"/>
        </w:rPr>
        <w:t xml:space="preserve"> </w:t>
      </w:r>
      <w:r>
        <w:rPr>
          <w:spacing w:val="-4"/>
          <w:w w:val="85"/>
        </w:rPr>
        <w:t>this</w:t>
      </w:r>
      <w:r>
        <w:rPr>
          <w:spacing w:val="-13"/>
        </w:rPr>
        <w:t xml:space="preserve"> </w:t>
      </w:r>
      <w:r>
        <w:rPr>
          <w:spacing w:val="-4"/>
          <w:w w:val="85"/>
        </w:rPr>
        <w:t>waterbody</w:t>
      </w:r>
      <w:r>
        <w:rPr>
          <w:spacing w:val="-13"/>
        </w:rPr>
        <w:t xml:space="preserve"> </w:t>
      </w:r>
      <w:r>
        <w:rPr>
          <w:spacing w:val="-4"/>
          <w:w w:val="85"/>
        </w:rPr>
        <w:t>segment</w:t>
      </w:r>
      <w:r>
        <w:rPr>
          <w:spacing w:val="-6"/>
          <w:w w:val="85"/>
        </w:rPr>
        <w:t xml:space="preserve"> </w:t>
      </w:r>
      <w:r>
        <w:rPr>
          <w:spacing w:val="-4"/>
          <w:w w:val="85"/>
        </w:rPr>
        <w:t>listed</w:t>
      </w:r>
      <w:r>
        <w:rPr>
          <w:spacing w:val="-12"/>
        </w:rPr>
        <w:t xml:space="preserve"> </w:t>
      </w:r>
      <w:r>
        <w:rPr>
          <w:spacing w:val="-4"/>
          <w:w w:val="85"/>
        </w:rPr>
        <w:t>in</w:t>
      </w:r>
      <w:r>
        <w:rPr>
          <w:spacing w:val="-12"/>
        </w:rPr>
        <w:t xml:space="preserve"> </w:t>
      </w:r>
      <w:r>
        <w:rPr>
          <w:spacing w:val="-4"/>
          <w:w w:val="85"/>
        </w:rPr>
        <w:t>Appendix</w:t>
      </w:r>
      <w:r>
        <w:rPr>
          <w:spacing w:val="-13"/>
        </w:rPr>
        <w:t xml:space="preserve"> </w:t>
      </w:r>
      <w:r>
        <w:rPr>
          <w:spacing w:val="-4"/>
          <w:w w:val="85"/>
        </w:rPr>
        <w:t>C</w:t>
      </w:r>
      <w:r>
        <w:rPr>
          <w:spacing w:val="-10"/>
        </w:rPr>
        <w:t xml:space="preserve"> </w:t>
      </w:r>
      <w:r>
        <w:rPr>
          <w:spacing w:val="-4"/>
          <w:w w:val="85"/>
        </w:rPr>
        <w:t>(List</w:t>
      </w:r>
      <w:r>
        <w:rPr>
          <w:spacing w:val="-6"/>
          <w:w w:val="85"/>
        </w:rPr>
        <w:t xml:space="preserve"> </w:t>
      </w:r>
      <w:r>
        <w:rPr>
          <w:spacing w:val="-4"/>
          <w:w w:val="85"/>
        </w:rPr>
        <w:t>of</w:t>
      </w:r>
      <w:r>
        <w:rPr>
          <w:spacing w:val="-6"/>
          <w:w w:val="85"/>
        </w:rPr>
        <w:t xml:space="preserve"> </w:t>
      </w:r>
      <w:r>
        <w:rPr>
          <w:spacing w:val="-4"/>
          <w:w w:val="85"/>
        </w:rPr>
        <w:t>Impaired</w:t>
      </w:r>
      <w:r>
        <w:rPr>
          <w:spacing w:val="-12"/>
        </w:rPr>
        <w:t xml:space="preserve"> </w:t>
      </w:r>
      <w:r>
        <w:rPr>
          <w:spacing w:val="-4"/>
          <w:w w:val="85"/>
        </w:rPr>
        <w:t>Waters)</w:t>
      </w:r>
      <w:r>
        <w:rPr>
          <w:spacing w:val="-6"/>
          <w:w w:val="85"/>
        </w:rPr>
        <w:t xml:space="preserve"> </w:t>
      </w:r>
      <w:r>
        <w:rPr>
          <w:spacing w:val="-4"/>
          <w:w w:val="85"/>
        </w:rPr>
        <w:t>of</w:t>
      </w:r>
      <w:r>
        <w:rPr>
          <w:spacing w:val="-6"/>
          <w:w w:val="85"/>
        </w:rPr>
        <w:t xml:space="preserve"> </w:t>
      </w:r>
      <w:r>
        <w:rPr>
          <w:spacing w:val="-4"/>
          <w:w w:val="85"/>
        </w:rPr>
        <w:t>the</w:t>
      </w:r>
      <w:r>
        <w:rPr>
          <w:spacing w:val="-13"/>
        </w:rPr>
        <w:t xml:space="preserve"> </w:t>
      </w:r>
      <w:r>
        <w:rPr>
          <w:spacing w:val="-4"/>
          <w:w w:val="85"/>
        </w:rPr>
        <w:t>MS4</w:t>
      </w:r>
      <w:r>
        <w:rPr>
          <w:spacing w:val="-13"/>
        </w:rPr>
        <w:t xml:space="preserve"> </w:t>
      </w:r>
      <w:r>
        <w:rPr>
          <w:spacing w:val="-4"/>
          <w:w w:val="85"/>
        </w:rPr>
        <w:t>General</w:t>
      </w:r>
      <w:r>
        <w:rPr>
          <w:spacing w:val="-8"/>
          <w:w w:val="85"/>
        </w:rPr>
        <w:t xml:space="preserve"> </w:t>
      </w:r>
      <w:r>
        <w:rPr>
          <w:spacing w:val="-4"/>
          <w:w w:val="85"/>
        </w:rPr>
        <w:t>Permit?</w:t>
      </w:r>
    </w:p>
    <w:p w14:paraId="543FB67C" w14:textId="77777777" w:rsidR="007D3AF6" w:rsidRDefault="007D3AF6" w:rsidP="007D3AF6">
      <w:pPr>
        <w:pStyle w:val="BodyText"/>
        <w:spacing w:line="238" w:lineRule="exact"/>
      </w:pPr>
      <w:r>
        <w:rPr>
          <w:spacing w:val="-5"/>
          <w:w w:val="110"/>
        </w:rPr>
        <w:t>No</w:t>
      </w:r>
    </w:p>
    <w:p w14:paraId="2B48A251" w14:textId="77777777" w:rsidR="007D3AF6" w:rsidRDefault="007D3AF6" w:rsidP="007D3AF6">
      <w:pPr>
        <w:pStyle w:val="Heading4"/>
        <w:spacing w:before="215" w:line="218" w:lineRule="auto"/>
      </w:pPr>
      <w:r>
        <w:rPr>
          <w:spacing w:val="-2"/>
          <w:w w:val="85"/>
        </w:rPr>
        <w:t>Is</w:t>
      </w:r>
      <w:r>
        <w:rPr>
          <w:spacing w:val="-8"/>
          <w:w w:val="85"/>
        </w:rPr>
        <w:t xml:space="preserve"> </w:t>
      </w:r>
      <w:r>
        <w:rPr>
          <w:spacing w:val="-2"/>
          <w:w w:val="85"/>
        </w:rPr>
        <w:t>this</w:t>
      </w:r>
      <w:r>
        <w:rPr>
          <w:spacing w:val="-8"/>
          <w:w w:val="85"/>
        </w:rPr>
        <w:t xml:space="preserve"> </w:t>
      </w:r>
      <w:r>
        <w:rPr>
          <w:spacing w:val="-2"/>
          <w:w w:val="85"/>
        </w:rPr>
        <w:t>waterbody</w:t>
      </w:r>
      <w:r>
        <w:rPr>
          <w:spacing w:val="-8"/>
          <w:w w:val="85"/>
        </w:rPr>
        <w:t xml:space="preserve"> </w:t>
      </w:r>
      <w:r>
        <w:rPr>
          <w:spacing w:val="-2"/>
          <w:w w:val="85"/>
        </w:rPr>
        <w:t>segment</w:t>
      </w:r>
      <w:r>
        <w:rPr>
          <w:spacing w:val="-10"/>
          <w:w w:val="85"/>
        </w:rPr>
        <w:t xml:space="preserve"> </w:t>
      </w:r>
      <w:r>
        <w:rPr>
          <w:spacing w:val="-2"/>
          <w:w w:val="85"/>
        </w:rPr>
        <w:t>listed</w:t>
      </w:r>
      <w:r>
        <w:rPr>
          <w:spacing w:val="-7"/>
          <w:w w:val="85"/>
        </w:rPr>
        <w:t xml:space="preserve"> </w:t>
      </w:r>
      <w:r>
        <w:rPr>
          <w:spacing w:val="-2"/>
          <w:w w:val="85"/>
        </w:rPr>
        <w:t>in</w:t>
      </w:r>
      <w:r>
        <w:rPr>
          <w:spacing w:val="-7"/>
          <w:w w:val="85"/>
        </w:rPr>
        <w:t xml:space="preserve"> </w:t>
      </w:r>
      <w:r>
        <w:rPr>
          <w:spacing w:val="-2"/>
          <w:w w:val="85"/>
        </w:rPr>
        <w:t>Table</w:t>
      </w:r>
      <w:r>
        <w:rPr>
          <w:spacing w:val="-8"/>
          <w:w w:val="85"/>
        </w:rPr>
        <w:t xml:space="preserve"> </w:t>
      </w:r>
      <w:r>
        <w:rPr>
          <w:spacing w:val="-2"/>
          <w:w w:val="85"/>
        </w:rPr>
        <w:t>3</w:t>
      </w:r>
      <w:r>
        <w:rPr>
          <w:spacing w:val="-8"/>
          <w:w w:val="85"/>
        </w:rPr>
        <w:t xml:space="preserve"> </w:t>
      </w:r>
      <w:r>
        <w:rPr>
          <w:spacing w:val="-2"/>
          <w:w w:val="85"/>
        </w:rPr>
        <w:t>(Approved</w:t>
      </w:r>
      <w:r>
        <w:rPr>
          <w:spacing w:val="-7"/>
          <w:w w:val="85"/>
        </w:rPr>
        <w:t xml:space="preserve"> </w:t>
      </w:r>
      <w:r>
        <w:rPr>
          <w:spacing w:val="-2"/>
          <w:w w:val="85"/>
        </w:rPr>
        <w:t>TMDL</w:t>
      </w:r>
      <w:r>
        <w:rPr>
          <w:spacing w:val="-7"/>
          <w:w w:val="85"/>
        </w:rPr>
        <w:t xml:space="preserve"> </w:t>
      </w:r>
      <w:r>
        <w:rPr>
          <w:spacing w:val="-2"/>
          <w:w w:val="85"/>
        </w:rPr>
        <w:t>Watersheds</w:t>
      </w:r>
      <w:r>
        <w:rPr>
          <w:spacing w:val="-8"/>
          <w:w w:val="85"/>
        </w:rPr>
        <w:t xml:space="preserve"> </w:t>
      </w:r>
      <w:r>
        <w:rPr>
          <w:spacing w:val="-2"/>
          <w:w w:val="85"/>
        </w:rPr>
        <w:t>with</w:t>
      </w:r>
      <w:r>
        <w:rPr>
          <w:spacing w:val="-7"/>
          <w:w w:val="85"/>
        </w:rPr>
        <w:t xml:space="preserve"> </w:t>
      </w:r>
      <w:r>
        <w:rPr>
          <w:spacing w:val="-2"/>
          <w:w w:val="85"/>
        </w:rPr>
        <w:t>MS4</w:t>
      </w:r>
      <w:r>
        <w:rPr>
          <w:spacing w:val="-8"/>
          <w:w w:val="85"/>
        </w:rPr>
        <w:t xml:space="preserve"> </w:t>
      </w:r>
      <w:r>
        <w:rPr>
          <w:spacing w:val="-2"/>
          <w:w w:val="85"/>
        </w:rPr>
        <w:t>Contribution)</w:t>
      </w:r>
      <w:r>
        <w:rPr>
          <w:spacing w:val="-10"/>
          <w:w w:val="85"/>
        </w:rPr>
        <w:t xml:space="preserve"> </w:t>
      </w:r>
      <w:r>
        <w:rPr>
          <w:spacing w:val="-2"/>
          <w:w w:val="85"/>
        </w:rPr>
        <w:t>of</w:t>
      </w:r>
      <w:r>
        <w:rPr>
          <w:spacing w:val="-10"/>
          <w:w w:val="85"/>
        </w:rPr>
        <w:t xml:space="preserve"> </w:t>
      </w:r>
      <w:r>
        <w:rPr>
          <w:spacing w:val="-2"/>
          <w:w w:val="85"/>
        </w:rPr>
        <w:t>the</w:t>
      </w:r>
      <w:r>
        <w:rPr>
          <w:spacing w:val="-8"/>
          <w:w w:val="85"/>
        </w:rPr>
        <w:t xml:space="preserve"> </w:t>
      </w:r>
      <w:r>
        <w:rPr>
          <w:spacing w:val="-2"/>
          <w:w w:val="85"/>
        </w:rPr>
        <w:t>MS4</w:t>
      </w:r>
      <w:r>
        <w:rPr>
          <w:spacing w:val="-8"/>
          <w:w w:val="85"/>
        </w:rPr>
        <w:t xml:space="preserve"> </w:t>
      </w:r>
      <w:r>
        <w:rPr>
          <w:spacing w:val="-2"/>
          <w:w w:val="85"/>
        </w:rPr>
        <w:t xml:space="preserve">General </w:t>
      </w:r>
      <w:r>
        <w:rPr>
          <w:spacing w:val="-2"/>
        </w:rPr>
        <w:t>Permit?</w:t>
      </w:r>
    </w:p>
    <w:p w14:paraId="1C87CD27" w14:textId="77777777" w:rsidR="007D3AF6" w:rsidRDefault="007D3AF6" w:rsidP="007D3AF6">
      <w:pPr>
        <w:pStyle w:val="BodyText"/>
        <w:spacing w:line="239" w:lineRule="exact"/>
      </w:pPr>
      <w:r>
        <w:rPr>
          <w:spacing w:val="-5"/>
          <w:w w:val="110"/>
        </w:rPr>
        <w:t>No</w:t>
      </w:r>
    </w:p>
    <w:p w14:paraId="4F03EE06" w14:textId="77777777" w:rsidR="007D3AF6" w:rsidRDefault="007D3AF6" w:rsidP="007D3AF6">
      <w:pPr>
        <w:pStyle w:val="Heading3"/>
      </w:pPr>
      <w:r>
        <w:rPr>
          <w:noProof/>
        </w:rPr>
        <mc:AlternateContent>
          <mc:Choice Requires="wps">
            <w:drawing>
              <wp:anchor distT="0" distB="0" distL="0" distR="0" simplePos="0" relativeHeight="251684864" behindDoc="1" locked="0" layoutInCell="1" allowOverlap="1" wp14:anchorId="78A24DF2" wp14:editId="059543F0">
                <wp:simplePos x="0" y="0"/>
                <wp:positionH relativeFrom="page">
                  <wp:posOffset>420640</wp:posOffset>
                </wp:positionH>
                <wp:positionV relativeFrom="paragraph">
                  <wp:posOffset>234213</wp:posOffset>
                </wp:positionV>
                <wp:extent cx="2210435" cy="7620"/>
                <wp:effectExtent l="0" t="0" r="0" b="0"/>
                <wp:wrapTopAndBottom/>
                <wp:docPr id="61"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0435" cy="7620"/>
                        </a:xfrm>
                        <a:custGeom>
                          <a:avLst/>
                          <a:gdLst/>
                          <a:ahLst/>
                          <a:cxnLst/>
                          <a:rect l="l" t="t" r="r" b="b"/>
                          <a:pathLst>
                            <a:path w="2210435" h="7620">
                              <a:moveTo>
                                <a:pt x="2210416" y="7622"/>
                              </a:moveTo>
                              <a:lnTo>
                                <a:pt x="0" y="7622"/>
                              </a:lnTo>
                              <a:lnTo>
                                <a:pt x="0" y="0"/>
                              </a:lnTo>
                              <a:lnTo>
                                <a:pt x="2210416" y="0"/>
                              </a:lnTo>
                              <a:lnTo>
                                <a:pt x="2210416"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109ECAB" id="Graphic 61" o:spid="_x0000_s1026" style="position:absolute;margin-left:33.1pt;margin-top:18.45pt;width:174.05pt;height:.6pt;z-index:-251631616;visibility:visible;mso-wrap-style:square;mso-wrap-distance-left:0;mso-wrap-distance-top:0;mso-wrap-distance-right:0;mso-wrap-distance-bottom:0;mso-position-horizontal:absolute;mso-position-horizontal-relative:page;mso-position-vertical:absolute;mso-position-vertical-relative:text;v-text-anchor:top" coordsize="2210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" path="m2210416,7622l,7622,,,2210416,r,7622xe" fillcolor="black" stroked="f">
                <v:path arrowok="t"/>
                <w10:wrap type="topAndBottom" anchorx="page"/>
              </v:shape>
            </w:pict>
          </mc:Fallback>
        </mc:AlternateContent>
      </w:r>
      <w:bookmarkStart w:id="12" w:name="_TOC_250004"/>
      <w:r>
        <w:rPr>
          <w:spacing w:val="-6"/>
          <w:w w:val="85"/>
        </w:rPr>
        <w:t>Waterbody</w:t>
      </w:r>
      <w:r>
        <w:rPr>
          <w:spacing w:val="-12"/>
        </w:rPr>
        <w:t xml:space="preserve"> </w:t>
      </w:r>
      <w:r>
        <w:rPr>
          <w:spacing w:val="-6"/>
          <w:w w:val="85"/>
        </w:rPr>
        <w:t>Information</w:t>
      </w:r>
      <w:r>
        <w:rPr>
          <w:spacing w:val="-15"/>
        </w:rPr>
        <w:t xml:space="preserve"> </w:t>
      </w:r>
      <w:r>
        <w:rPr>
          <w:spacing w:val="-6"/>
          <w:w w:val="85"/>
        </w:rPr>
        <w:t>(4</w:t>
      </w:r>
      <w:r>
        <w:rPr>
          <w:spacing w:val="-11"/>
        </w:rPr>
        <w:t xml:space="preserve"> </w:t>
      </w:r>
      <w:r>
        <w:rPr>
          <w:spacing w:val="-6"/>
          <w:w w:val="85"/>
        </w:rPr>
        <w:t>of</w:t>
      </w:r>
      <w:r>
        <w:rPr>
          <w:spacing w:val="-2"/>
        </w:rPr>
        <w:t xml:space="preserve"> </w:t>
      </w:r>
      <w:bookmarkEnd w:id="12"/>
      <w:r>
        <w:rPr>
          <w:spacing w:val="-6"/>
          <w:w w:val="85"/>
        </w:rPr>
        <w:t>4)</w:t>
      </w:r>
    </w:p>
    <w:p w14:paraId="64CF448E" w14:textId="77777777" w:rsidR="007D3AF6" w:rsidRDefault="007D3AF6" w:rsidP="007D3AF6">
      <w:pPr>
        <w:pStyle w:val="BodyText"/>
        <w:spacing w:before="329" w:line="228" w:lineRule="auto"/>
        <w:ind w:right="56"/>
      </w:pPr>
      <w:r>
        <w:rPr>
          <w:w w:val="110"/>
        </w:rPr>
        <w:t>If</w:t>
      </w:r>
      <w:r>
        <w:rPr>
          <w:spacing w:val="-14"/>
          <w:w w:val="110"/>
        </w:rPr>
        <w:t xml:space="preserve"> </w:t>
      </w:r>
      <w:r>
        <w:rPr>
          <w:w w:val="110"/>
        </w:rPr>
        <w:t>the</w:t>
      </w:r>
      <w:r>
        <w:rPr>
          <w:spacing w:val="-8"/>
          <w:w w:val="110"/>
        </w:rPr>
        <w:t xml:space="preserve"> </w:t>
      </w:r>
      <w:r>
        <w:rPr>
          <w:w w:val="110"/>
        </w:rPr>
        <w:t>MS4</w:t>
      </w:r>
      <w:r>
        <w:rPr>
          <w:spacing w:val="-8"/>
          <w:w w:val="110"/>
        </w:rPr>
        <w:t xml:space="preserve"> </w:t>
      </w:r>
      <w:r>
        <w:rPr>
          <w:w w:val="110"/>
        </w:rPr>
        <w:t>Operator</w:t>
      </w:r>
      <w:r>
        <w:rPr>
          <w:spacing w:val="-13"/>
          <w:w w:val="110"/>
        </w:rPr>
        <w:t xml:space="preserve"> </w:t>
      </w:r>
      <w:r>
        <w:rPr>
          <w:w w:val="110"/>
        </w:rPr>
        <w:t>discharges</w:t>
      </w:r>
      <w:r>
        <w:rPr>
          <w:spacing w:val="-9"/>
          <w:w w:val="110"/>
        </w:rPr>
        <w:t xml:space="preserve"> </w:t>
      </w:r>
      <w:r>
        <w:rPr>
          <w:w w:val="110"/>
        </w:rPr>
        <w:t>to</w:t>
      </w:r>
      <w:r>
        <w:rPr>
          <w:spacing w:val="-8"/>
          <w:w w:val="110"/>
        </w:rPr>
        <w:t xml:space="preserve"> </w:t>
      </w:r>
      <w:r>
        <w:rPr>
          <w:w w:val="110"/>
        </w:rPr>
        <w:t>multiple</w:t>
      </w:r>
      <w:r>
        <w:rPr>
          <w:spacing w:val="-8"/>
          <w:w w:val="110"/>
        </w:rPr>
        <w:t xml:space="preserve"> </w:t>
      </w:r>
      <w:r>
        <w:rPr>
          <w:w w:val="110"/>
        </w:rPr>
        <w:t>waterbodies,</w:t>
      </w:r>
      <w:r>
        <w:rPr>
          <w:spacing w:val="-14"/>
          <w:w w:val="110"/>
        </w:rPr>
        <w:t xml:space="preserve"> </w:t>
      </w:r>
      <w:r>
        <w:rPr>
          <w:w w:val="110"/>
        </w:rPr>
        <w:t>all</w:t>
      </w:r>
      <w:r>
        <w:rPr>
          <w:spacing w:val="-13"/>
          <w:w w:val="110"/>
        </w:rPr>
        <w:t xml:space="preserve"> </w:t>
      </w:r>
      <w:r>
        <w:rPr>
          <w:w w:val="110"/>
        </w:rPr>
        <w:t>waterbodies</w:t>
      </w:r>
      <w:r>
        <w:rPr>
          <w:spacing w:val="-8"/>
          <w:w w:val="110"/>
        </w:rPr>
        <w:t xml:space="preserve"> </w:t>
      </w:r>
      <w:r>
        <w:rPr>
          <w:w w:val="110"/>
        </w:rPr>
        <w:t>must</w:t>
      </w:r>
      <w:r>
        <w:rPr>
          <w:spacing w:val="-14"/>
          <w:w w:val="110"/>
        </w:rPr>
        <w:t xml:space="preserve"> </w:t>
      </w:r>
      <w:r>
        <w:rPr>
          <w:w w:val="110"/>
        </w:rPr>
        <w:t>be</w:t>
      </w:r>
      <w:r>
        <w:rPr>
          <w:spacing w:val="-7"/>
          <w:w w:val="110"/>
        </w:rPr>
        <w:t xml:space="preserve"> </w:t>
      </w:r>
      <w:r>
        <w:rPr>
          <w:w w:val="110"/>
        </w:rPr>
        <w:t>listed.</w:t>
      </w:r>
      <w:r>
        <w:rPr>
          <w:spacing w:val="-14"/>
          <w:w w:val="110"/>
        </w:rPr>
        <w:t xml:space="preserve"> </w:t>
      </w:r>
      <w:r>
        <w:rPr>
          <w:w w:val="110"/>
        </w:rPr>
        <w:t>Use</w:t>
      </w:r>
      <w:r>
        <w:rPr>
          <w:spacing w:val="-7"/>
          <w:w w:val="110"/>
        </w:rPr>
        <w:t xml:space="preserve"> </w:t>
      </w:r>
      <w:r>
        <w:rPr>
          <w:w w:val="110"/>
        </w:rPr>
        <w:t>the</w:t>
      </w:r>
      <w:r>
        <w:rPr>
          <w:spacing w:val="-8"/>
          <w:w w:val="110"/>
        </w:rPr>
        <w:t xml:space="preserve"> </w:t>
      </w:r>
      <w:r>
        <w:rPr>
          <w:w w:val="110"/>
        </w:rPr>
        <w:t>'Duplicate</w:t>
      </w:r>
      <w:r>
        <w:rPr>
          <w:spacing w:val="-8"/>
          <w:w w:val="110"/>
        </w:rPr>
        <w:t xml:space="preserve"> </w:t>
      </w:r>
      <w:r>
        <w:rPr>
          <w:w w:val="110"/>
        </w:rPr>
        <w:t>Waterbody Information'</w:t>
      </w:r>
      <w:r>
        <w:rPr>
          <w:spacing w:val="-1"/>
          <w:w w:val="110"/>
        </w:rPr>
        <w:t xml:space="preserve"> </w:t>
      </w:r>
      <w:r>
        <w:rPr>
          <w:w w:val="110"/>
        </w:rPr>
        <w:t>or</w:t>
      </w:r>
      <w:r>
        <w:rPr>
          <w:spacing w:val="-5"/>
          <w:w w:val="110"/>
        </w:rPr>
        <w:t xml:space="preserve"> </w:t>
      </w:r>
      <w:r>
        <w:rPr>
          <w:w w:val="110"/>
        </w:rPr>
        <w:t>'Add New</w:t>
      </w:r>
      <w:r>
        <w:rPr>
          <w:spacing w:val="-8"/>
          <w:w w:val="110"/>
        </w:rPr>
        <w:t xml:space="preserve"> </w:t>
      </w:r>
      <w:r>
        <w:rPr>
          <w:w w:val="110"/>
        </w:rPr>
        <w:t>Waterbody</w:t>
      </w:r>
      <w:r>
        <w:rPr>
          <w:spacing w:val="-14"/>
          <w:w w:val="110"/>
        </w:rPr>
        <w:t xml:space="preserve"> </w:t>
      </w:r>
      <w:r>
        <w:rPr>
          <w:w w:val="110"/>
        </w:rPr>
        <w:t>Information'</w:t>
      </w:r>
      <w:r>
        <w:rPr>
          <w:spacing w:val="-1"/>
          <w:w w:val="110"/>
        </w:rPr>
        <w:t xml:space="preserve"> </w:t>
      </w:r>
      <w:r>
        <w:rPr>
          <w:w w:val="110"/>
        </w:rPr>
        <w:t>buttons</w:t>
      </w:r>
      <w:r>
        <w:rPr>
          <w:spacing w:val="-1"/>
          <w:w w:val="110"/>
        </w:rPr>
        <w:t xml:space="preserve"> </w:t>
      </w:r>
      <w:r>
        <w:rPr>
          <w:w w:val="110"/>
        </w:rPr>
        <w:t>to add as</w:t>
      </w:r>
      <w:r>
        <w:rPr>
          <w:spacing w:val="-1"/>
          <w:w w:val="110"/>
        </w:rPr>
        <w:t xml:space="preserve"> </w:t>
      </w:r>
      <w:r>
        <w:rPr>
          <w:w w:val="110"/>
        </w:rPr>
        <w:t>many</w:t>
      </w:r>
      <w:r>
        <w:rPr>
          <w:spacing w:val="-14"/>
          <w:w w:val="110"/>
        </w:rPr>
        <w:t xml:space="preserve"> </w:t>
      </w:r>
      <w:r>
        <w:rPr>
          <w:w w:val="110"/>
        </w:rPr>
        <w:t>waterbodies</w:t>
      </w:r>
      <w:r>
        <w:rPr>
          <w:spacing w:val="-1"/>
          <w:w w:val="110"/>
        </w:rPr>
        <w:t xml:space="preserve"> </w:t>
      </w:r>
      <w:r>
        <w:rPr>
          <w:w w:val="110"/>
        </w:rPr>
        <w:t>as</w:t>
      </w:r>
      <w:r>
        <w:rPr>
          <w:spacing w:val="-1"/>
          <w:w w:val="110"/>
        </w:rPr>
        <w:t xml:space="preserve"> </w:t>
      </w:r>
      <w:r>
        <w:rPr>
          <w:w w:val="110"/>
        </w:rPr>
        <w:t>necessary.</w:t>
      </w:r>
    </w:p>
    <w:p w14:paraId="7E85D665" w14:textId="77777777" w:rsidR="007D3AF6" w:rsidRDefault="007D3AF6" w:rsidP="007D3AF6">
      <w:pPr>
        <w:pStyle w:val="BodyText"/>
        <w:spacing w:before="226" w:line="228" w:lineRule="auto"/>
      </w:pPr>
      <w:r>
        <w:rPr>
          <w:w w:val="110"/>
        </w:rPr>
        <w:t>To</w:t>
      </w:r>
      <w:r>
        <w:rPr>
          <w:spacing w:val="-14"/>
          <w:w w:val="110"/>
        </w:rPr>
        <w:t xml:space="preserve"> </w:t>
      </w:r>
      <w:r>
        <w:rPr>
          <w:w w:val="110"/>
        </w:rPr>
        <w:t>find</w:t>
      </w:r>
      <w:r>
        <w:rPr>
          <w:spacing w:val="-13"/>
          <w:w w:val="110"/>
        </w:rPr>
        <w:t xml:space="preserve"> </w:t>
      </w:r>
      <w:r>
        <w:rPr>
          <w:w w:val="110"/>
        </w:rPr>
        <w:t>the</w:t>
      </w:r>
      <w:r>
        <w:rPr>
          <w:spacing w:val="-13"/>
          <w:w w:val="110"/>
        </w:rPr>
        <w:t xml:space="preserve"> </w:t>
      </w:r>
      <w:r>
        <w:rPr>
          <w:w w:val="110"/>
        </w:rPr>
        <w:t>names</w:t>
      </w:r>
      <w:r>
        <w:rPr>
          <w:spacing w:val="-13"/>
          <w:w w:val="110"/>
        </w:rPr>
        <w:t xml:space="preserve"> </w:t>
      </w:r>
      <w:r>
        <w:rPr>
          <w:w w:val="110"/>
        </w:rPr>
        <w:t>of</w:t>
      </w:r>
      <w:r>
        <w:rPr>
          <w:spacing w:val="-13"/>
          <w:w w:val="110"/>
        </w:rPr>
        <w:t xml:space="preserve"> </w:t>
      </w:r>
      <w:r>
        <w:rPr>
          <w:w w:val="110"/>
        </w:rPr>
        <w:t>waterbodies,</w:t>
      </w:r>
      <w:r>
        <w:rPr>
          <w:spacing w:val="-14"/>
          <w:w w:val="110"/>
        </w:rPr>
        <w:t xml:space="preserve"> </w:t>
      </w:r>
      <w:r>
        <w:rPr>
          <w:w w:val="110"/>
        </w:rPr>
        <w:t>including</w:t>
      </w:r>
      <w:r>
        <w:rPr>
          <w:spacing w:val="-10"/>
          <w:w w:val="110"/>
        </w:rPr>
        <w:t xml:space="preserve"> </w:t>
      </w:r>
      <w:r>
        <w:rPr>
          <w:w w:val="110"/>
        </w:rPr>
        <w:t>any</w:t>
      </w:r>
      <w:r>
        <w:rPr>
          <w:spacing w:val="-18"/>
          <w:w w:val="110"/>
        </w:rPr>
        <w:t xml:space="preserve"> </w:t>
      </w:r>
      <w:r>
        <w:rPr>
          <w:w w:val="110"/>
        </w:rPr>
        <w:t>impaired</w:t>
      </w:r>
      <w:r>
        <w:rPr>
          <w:spacing w:val="-10"/>
          <w:w w:val="110"/>
        </w:rPr>
        <w:t xml:space="preserve"> </w:t>
      </w:r>
      <w:r>
        <w:rPr>
          <w:w w:val="110"/>
        </w:rPr>
        <w:t>waterbodies,</w:t>
      </w:r>
      <w:r>
        <w:rPr>
          <w:spacing w:val="-14"/>
          <w:w w:val="110"/>
        </w:rPr>
        <w:t xml:space="preserve"> </w:t>
      </w:r>
      <w:r>
        <w:rPr>
          <w:w w:val="110"/>
        </w:rPr>
        <w:t>use</w:t>
      </w:r>
      <w:r>
        <w:rPr>
          <w:spacing w:val="-9"/>
          <w:w w:val="110"/>
        </w:rPr>
        <w:t xml:space="preserve"> </w:t>
      </w:r>
      <w:r>
        <w:rPr>
          <w:w w:val="110"/>
        </w:rPr>
        <w:t>the</w:t>
      </w:r>
      <w:r>
        <w:rPr>
          <w:spacing w:val="-10"/>
          <w:w w:val="110"/>
        </w:rPr>
        <w:t xml:space="preserve"> </w:t>
      </w:r>
      <w:r>
        <w:rPr>
          <w:w w:val="110"/>
        </w:rPr>
        <w:t>DEC's</w:t>
      </w:r>
      <w:r>
        <w:rPr>
          <w:spacing w:val="-11"/>
          <w:w w:val="110"/>
        </w:rPr>
        <w:t xml:space="preserve"> </w:t>
      </w:r>
      <w:r>
        <w:rPr>
          <w:w w:val="110"/>
        </w:rPr>
        <w:t>Stormwater</w:t>
      </w:r>
      <w:r>
        <w:rPr>
          <w:spacing w:val="-14"/>
          <w:w w:val="110"/>
        </w:rPr>
        <w:t xml:space="preserve"> </w:t>
      </w:r>
      <w:r>
        <w:rPr>
          <w:w w:val="110"/>
        </w:rPr>
        <w:t>Interactive</w:t>
      </w:r>
      <w:r>
        <w:rPr>
          <w:spacing w:val="-9"/>
          <w:w w:val="110"/>
        </w:rPr>
        <w:t xml:space="preserve"> </w:t>
      </w:r>
      <w:r>
        <w:rPr>
          <w:w w:val="110"/>
        </w:rPr>
        <w:t>Map.</w:t>
      </w:r>
      <w:r>
        <w:rPr>
          <w:spacing w:val="-14"/>
          <w:w w:val="110"/>
        </w:rPr>
        <w:t xml:space="preserve"> </w:t>
      </w:r>
      <w:r>
        <w:rPr>
          <w:w w:val="110"/>
        </w:rPr>
        <w:t>Under</w:t>
      </w:r>
      <w:r>
        <w:rPr>
          <w:spacing w:val="-13"/>
          <w:w w:val="110"/>
        </w:rPr>
        <w:t xml:space="preserve"> </w:t>
      </w:r>
      <w:r>
        <w:rPr>
          <w:w w:val="110"/>
        </w:rPr>
        <w:t>the Permit</w:t>
      </w:r>
      <w:r>
        <w:rPr>
          <w:spacing w:val="-7"/>
          <w:w w:val="110"/>
        </w:rPr>
        <w:t xml:space="preserve"> </w:t>
      </w:r>
      <w:r>
        <w:rPr>
          <w:w w:val="110"/>
        </w:rPr>
        <w:t>Related</w:t>
      </w:r>
      <w:r>
        <w:rPr>
          <w:spacing w:val="-1"/>
          <w:w w:val="110"/>
        </w:rPr>
        <w:t xml:space="preserve"> </w:t>
      </w:r>
      <w:r>
        <w:rPr>
          <w:w w:val="110"/>
        </w:rPr>
        <w:t>Layers</w:t>
      </w:r>
      <w:r>
        <w:rPr>
          <w:spacing w:val="-2"/>
          <w:w w:val="110"/>
        </w:rPr>
        <w:t xml:space="preserve"> </w:t>
      </w:r>
      <w:r>
        <w:rPr>
          <w:w w:val="110"/>
        </w:rPr>
        <w:t>check</w:t>
      </w:r>
      <w:r>
        <w:rPr>
          <w:spacing w:val="-2"/>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the</w:t>
      </w:r>
      <w:r>
        <w:rPr>
          <w:spacing w:val="-1"/>
          <w:w w:val="110"/>
        </w:rPr>
        <w:t xml:space="preserve"> </w:t>
      </w:r>
      <w:r>
        <w:rPr>
          <w:w w:val="110"/>
        </w:rPr>
        <w:t>Impaired</w:t>
      </w:r>
      <w:r>
        <w:rPr>
          <w:spacing w:val="-1"/>
          <w:w w:val="110"/>
        </w:rPr>
        <w:t xml:space="preserve"> </w:t>
      </w:r>
      <w:r>
        <w:rPr>
          <w:w w:val="110"/>
        </w:rPr>
        <w:t>Waterbodies</w:t>
      </w:r>
      <w:r>
        <w:rPr>
          <w:spacing w:val="-2"/>
          <w:w w:val="110"/>
        </w:rPr>
        <w:t xml:space="preserve"> </w:t>
      </w:r>
      <w:r>
        <w:rPr>
          <w:w w:val="110"/>
        </w:rPr>
        <w:t>for</w:t>
      </w:r>
      <w:r>
        <w:rPr>
          <w:spacing w:val="-6"/>
          <w:w w:val="110"/>
        </w:rPr>
        <w:t xml:space="preserve"> </w:t>
      </w:r>
      <w:r>
        <w:rPr>
          <w:w w:val="110"/>
        </w:rPr>
        <w:t>MS4GP and</w:t>
      </w:r>
      <w:r>
        <w:rPr>
          <w:spacing w:val="-1"/>
          <w:w w:val="110"/>
        </w:rPr>
        <w:t xml:space="preserve"> </w:t>
      </w:r>
      <w:r>
        <w:rPr>
          <w:w w:val="110"/>
        </w:rPr>
        <w:t>the</w:t>
      </w:r>
      <w:r>
        <w:rPr>
          <w:spacing w:val="-1"/>
          <w:w w:val="110"/>
        </w:rPr>
        <w:t xml:space="preserve"> </w:t>
      </w:r>
      <w:r>
        <w:rPr>
          <w:w w:val="110"/>
        </w:rPr>
        <w:t>box</w:t>
      </w:r>
      <w:r>
        <w:rPr>
          <w:spacing w:val="-15"/>
          <w:w w:val="110"/>
        </w:rPr>
        <w:t xml:space="preserve"> </w:t>
      </w:r>
      <w:r>
        <w:rPr>
          <w:w w:val="110"/>
        </w:rPr>
        <w:t>for</w:t>
      </w:r>
      <w:r>
        <w:rPr>
          <w:spacing w:val="-6"/>
          <w:w w:val="110"/>
        </w:rPr>
        <w:t xml:space="preserve"> </w:t>
      </w:r>
      <w:r>
        <w:rPr>
          <w:w w:val="110"/>
        </w:rPr>
        <w:t>Waterbody</w:t>
      </w:r>
      <w:r>
        <w:rPr>
          <w:spacing w:val="-15"/>
          <w:w w:val="110"/>
        </w:rPr>
        <w:t xml:space="preserve"> </w:t>
      </w:r>
      <w:r>
        <w:rPr>
          <w:w w:val="110"/>
        </w:rPr>
        <w:t>Inventory/Priority Waterbodies List.</w:t>
      </w:r>
    </w:p>
    <w:p w14:paraId="6F7EE696" w14:textId="77777777" w:rsidR="007D3AF6" w:rsidRDefault="007D3AF6" w:rsidP="007D3AF6">
      <w:pPr>
        <w:pStyle w:val="BodyText"/>
        <w:spacing w:line="229" w:lineRule="exact"/>
      </w:pPr>
      <w:hyperlink r:id="rId24">
        <w:r>
          <w:rPr>
            <w:color w:val="0000ED"/>
            <w:spacing w:val="-4"/>
            <w:w w:val="110"/>
            <w:u w:val="single" w:color="0000ED"/>
          </w:rPr>
          <w:t>Stormwater</w:t>
        </w:r>
        <w:r>
          <w:rPr>
            <w:color w:val="0000ED"/>
            <w:spacing w:val="6"/>
            <w:w w:val="110"/>
            <w:u w:val="single" w:color="0000ED"/>
          </w:rPr>
          <w:t xml:space="preserve"> </w:t>
        </w:r>
        <w:r>
          <w:rPr>
            <w:color w:val="0000ED"/>
            <w:spacing w:val="-4"/>
            <w:w w:val="110"/>
            <w:u w:val="single" w:color="0000ED"/>
          </w:rPr>
          <w:t>Interactive</w:t>
        </w:r>
        <w:r>
          <w:rPr>
            <w:color w:val="0000ED"/>
            <w:spacing w:val="12"/>
            <w:w w:val="110"/>
            <w:u w:val="single" w:color="0000ED"/>
          </w:rPr>
          <w:t xml:space="preserve"> </w:t>
        </w:r>
        <w:r>
          <w:rPr>
            <w:color w:val="0000ED"/>
            <w:spacing w:val="-5"/>
            <w:w w:val="110"/>
            <w:u w:val="single" w:color="0000ED"/>
          </w:rPr>
          <w:t>Map</w:t>
        </w:r>
      </w:hyperlink>
    </w:p>
    <w:p w14:paraId="7260F91B" w14:textId="77777777" w:rsidR="007D3AF6" w:rsidRDefault="007D3AF6" w:rsidP="007D3AF6">
      <w:pPr>
        <w:pStyle w:val="Heading4"/>
      </w:pPr>
      <w:r>
        <w:rPr>
          <w:spacing w:val="-4"/>
          <w:w w:val="85"/>
        </w:rPr>
        <w:t>Waterbody</w:t>
      </w:r>
      <w:r>
        <w:rPr>
          <w:spacing w:val="-11"/>
        </w:rPr>
        <w:t xml:space="preserve"> </w:t>
      </w:r>
      <w:r>
        <w:rPr>
          <w:spacing w:val="-4"/>
          <w:w w:val="85"/>
        </w:rPr>
        <w:t>name</w:t>
      </w:r>
      <w:r>
        <w:rPr>
          <w:spacing w:val="-11"/>
        </w:rPr>
        <w:t xml:space="preserve"> </w:t>
      </w:r>
      <w:r>
        <w:rPr>
          <w:spacing w:val="-4"/>
          <w:w w:val="85"/>
        </w:rPr>
        <w:t>and</w:t>
      </w:r>
      <w:r>
        <w:rPr>
          <w:spacing w:val="-9"/>
        </w:rPr>
        <w:t xml:space="preserve"> </w:t>
      </w:r>
      <w:r>
        <w:rPr>
          <w:spacing w:val="-4"/>
          <w:w w:val="85"/>
        </w:rPr>
        <w:t>segment</w:t>
      </w:r>
      <w:r>
        <w:rPr>
          <w:spacing w:val="-13"/>
        </w:rPr>
        <w:t xml:space="preserve"> </w:t>
      </w:r>
      <w:r>
        <w:rPr>
          <w:spacing w:val="-4"/>
          <w:w w:val="85"/>
        </w:rPr>
        <w:t>receiving</w:t>
      </w:r>
      <w:r>
        <w:rPr>
          <w:spacing w:val="-10"/>
        </w:rPr>
        <w:t xml:space="preserve"> </w:t>
      </w:r>
      <w:r>
        <w:rPr>
          <w:spacing w:val="-4"/>
          <w:w w:val="85"/>
        </w:rPr>
        <w:t>MS4</w:t>
      </w:r>
      <w:r>
        <w:rPr>
          <w:spacing w:val="-10"/>
        </w:rPr>
        <w:t xml:space="preserve"> </w:t>
      </w:r>
      <w:r>
        <w:rPr>
          <w:spacing w:val="-4"/>
          <w:w w:val="85"/>
        </w:rPr>
        <w:t>Operator</w:t>
      </w:r>
      <w:r>
        <w:rPr>
          <w:spacing w:val="-14"/>
        </w:rPr>
        <w:t xml:space="preserve"> </w:t>
      </w:r>
      <w:r>
        <w:rPr>
          <w:spacing w:val="-4"/>
          <w:w w:val="85"/>
        </w:rPr>
        <w:t>discharges</w:t>
      </w:r>
    </w:p>
    <w:p w14:paraId="0D418150" w14:textId="77777777" w:rsidR="007D3AF6" w:rsidRDefault="007D3AF6" w:rsidP="007D3AF6">
      <w:pPr>
        <w:pStyle w:val="BodyText"/>
        <w:spacing w:line="238" w:lineRule="exact"/>
      </w:pPr>
      <w:r>
        <w:rPr>
          <w:w w:val="110"/>
        </w:rPr>
        <w:t>Leeds</w:t>
      </w:r>
      <w:r>
        <w:rPr>
          <w:spacing w:val="-2"/>
          <w:w w:val="110"/>
        </w:rPr>
        <w:t xml:space="preserve"> </w:t>
      </w:r>
      <w:r>
        <w:rPr>
          <w:w w:val="110"/>
        </w:rPr>
        <w:t>Pond -</w:t>
      </w:r>
      <w:r>
        <w:rPr>
          <w:spacing w:val="-5"/>
          <w:w w:val="110"/>
        </w:rPr>
        <w:t xml:space="preserve"> </w:t>
      </w:r>
      <w:r>
        <w:rPr>
          <w:w w:val="110"/>
        </w:rPr>
        <w:t>1702-</w:t>
      </w:r>
      <w:r>
        <w:rPr>
          <w:spacing w:val="-4"/>
          <w:w w:val="110"/>
        </w:rPr>
        <w:t>0048</w:t>
      </w:r>
    </w:p>
    <w:p w14:paraId="250AA152" w14:textId="77777777" w:rsidR="007D3AF6" w:rsidRDefault="007D3AF6" w:rsidP="007D3AF6">
      <w:pPr>
        <w:pStyle w:val="Heading4"/>
        <w:spacing w:before="197"/>
      </w:pPr>
      <w:r>
        <w:rPr>
          <w:spacing w:val="-4"/>
          <w:w w:val="85"/>
        </w:rPr>
        <w:t>Is</w:t>
      </w:r>
      <w:r>
        <w:rPr>
          <w:spacing w:val="-14"/>
        </w:rPr>
        <w:t xml:space="preserve"> </w:t>
      </w:r>
      <w:r>
        <w:rPr>
          <w:spacing w:val="-4"/>
          <w:w w:val="85"/>
        </w:rPr>
        <w:t>this</w:t>
      </w:r>
      <w:r>
        <w:rPr>
          <w:spacing w:val="-13"/>
        </w:rPr>
        <w:t xml:space="preserve"> </w:t>
      </w:r>
      <w:r>
        <w:rPr>
          <w:spacing w:val="-4"/>
          <w:w w:val="85"/>
        </w:rPr>
        <w:t>waterbody</w:t>
      </w:r>
      <w:r>
        <w:rPr>
          <w:spacing w:val="-13"/>
        </w:rPr>
        <w:t xml:space="preserve"> </w:t>
      </w:r>
      <w:r>
        <w:rPr>
          <w:spacing w:val="-4"/>
          <w:w w:val="85"/>
        </w:rPr>
        <w:t>segment</w:t>
      </w:r>
      <w:r>
        <w:rPr>
          <w:spacing w:val="-6"/>
          <w:w w:val="85"/>
        </w:rPr>
        <w:t xml:space="preserve"> </w:t>
      </w:r>
      <w:r>
        <w:rPr>
          <w:spacing w:val="-4"/>
          <w:w w:val="85"/>
        </w:rPr>
        <w:t>listed</w:t>
      </w:r>
      <w:r>
        <w:rPr>
          <w:spacing w:val="-12"/>
        </w:rPr>
        <w:t xml:space="preserve"> </w:t>
      </w:r>
      <w:r>
        <w:rPr>
          <w:spacing w:val="-4"/>
          <w:w w:val="85"/>
        </w:rPr>
        <w:t>in</w:t>
      </w:r>
      <w:r>
        <w:rPr>
          <w:spacing w:val="-12"/>
        </w:rPr>
        <w:t xml:space="preserve"> </w:t>
      </w:r>
      <w:r>
        <w:rPr>
          <w:spacing w:val="-4"/>
          <w:w w:val="85"/>
        </w:rPr>
        <w:t>Appendix</w:t>
      </w:r>
      <w:r>
        <w:rPr>
          <w:spacing w:val="-13"/>
        </w:rPr>
        <w:t xml:space="preserve"> </w:t>
      </w:r>
      <w:r>
        <w:rPr>
          <w:spacing w:val="-4"/>
          <w:w w:val="85"/>
        </w:rPr>
        <w:t>C</w:t>
      </w:r>
      <w:r>
        <w:rPr>
          <w:spacing w:val="-10"/>
        </w:rPr>
        <w:t xml:space="preserve"> </w:t>
      </w:r>
      <w:r>
        <w:rPr>
          <w:spacing w:val="-4"/>
          <w:w w:val="85"/>
        </w:rPr>
        <w:t>(List</w:t>
      </w:r>
      <w:r>
        <w:rPr>
          <w:spacing w:val="-6"/>
          <w:w w:val="85"/>
        </w:rPr>
        <w:t xml:space="preserve"> </w:t>
      </w:r>
      <w:r>
        <w:rPr>
          <w:spacing w:val="-4"/>
          <w:w w:val="85"/>
        </w:rPr>
        <w:t>of</w:t>
      </w:r>
      <w:r>
        <w:rPr>
          <w:spacing w:val="-6"/>
          <w:w w:val="85"/>
        </w:rPr>
        <w:t xml:space="preserve"> </w:t>
      </w:r>
      <w:r>
        <w:rPr>
          <w:spacing w:val="-4"/>
          <w:w w:val="85"/>
        </w:rPr>
        <w:t>Impaired</w:t>
      </w:r>
      <w:r>
        <w:rPr>
          <w:spacing w:val="-12"/>
        </w:rPr>
        <w:t xml:space="preserve"> </w:t>
      </w:r>
      <w:r>
        <w:rPr>
          <w:spacing w:val="-4"/>
          <w:w w:val="85"/>
        </w:rPr>
        <w:t>Waters)</w:t>
      </w:r>
      <w:r>
        <w:rPr>
          <w:spacing w:val="-6"/>
          <w:w w:val="85"/>
        </w:rPr>
        <w:t xml:space="preserve"> </w:t>
      </w:r>
      <w:r>
        <w:rPr>
          <w:spacing w:val="-4"/>
          <w:w w:val="85"/>
        </w:rPr>
        <w:t>of</w:t>
      </w:r>
      <w:r>
        <w:rPr>
          <w:spacing w:val="-6"/>
          <w:w w:val="85"/>
        </w:rPr>
        <w:t xml:space="preserve"> </w:t>
      </w:r>
      <w:r>
        <w:rPr>
          <w:spacing w:val="-4"/>
          <w:w w:val="85"/>
        </w:rPr>
        <w:t>the</w:t>
      </w:r>
      <w:r>
        <w:rPr>
          <w:spacing w:val="-13"/>
        </w:rPr>
        <w:t xml:space="preserve"> </w:t>
      </w:r>
      <w:r>
        <w:rPr>
          <w:spacing w:val="-4"/>
          <w:w w:val="85"/>
        </w:rPr>
        <w:t>MS4</w:t>
      </w:r>
      <w:r>
        <w:rPr>
          <w:spacing w:val="-13"/>
        </w:rPr>
        <w:t xml:space="preserve"> </w:t>
      </w:r>
      <w:r>
        <w:rPr>
          <w:spacing w:val="-4"/>
          <w:w w:val="85"/>
        </w:rPr>
        <w:t>General</w:t>
      </w:r>
      <w:r>
        <w:rPr>
          <w:spacing w:val="-8"/>
          <w:w w:val="85"/>
        </w:rPr>
        <w:t xml:space="preserve"> </w:t>
      </w:r>
      <w:r>
        <w:rPr>
          <w:spacing w:val="-4"/>
          <w:w w:val="85"/>
        </w:rPr>
        <w:t>Permit?</w:t>
      </w:r>
    </w:p>
    <w:p w14:paraId="23DB96AA" w14:textId="77777777" w:rsidR="007D3AF6" w:rsidRDefault="007D3AF6" w:rsidP="007D3AF6">
      <w:pPr>
        <w:pStyle w:val="BodyText"/>
        <w:spacing w:line="238" w:lineRule="exact"/>
      </w:pPr>
      <w:r>
        <w:rPr>
          <w:spacing w:val="-5"/>
          <w:w w:val="110"/>
        </w:rPr>
        <w:t>No</w:t>
      </w:r>
    </w:p>
    <w:p w14:paraId="3A2FC35C" w14:textId="77777777" w:rsidR="007D3AF6" w:rsidRDefault="007D3AF6" w:rsidP="007D3AF6">
      <w:pPr>
        <w:pStyle w:val="Heading4"/>
        <w:spacing w:before="215" w:line="218" w:lineRule="auto"/>
      </w:pPr>
      <w:r>
        <w:rPr>
          <w:spacing w:val="-2"/>
          <w:w w:val="85"/>
        </w:rPr>
        <w:t>Is</w:t>
      </w:r>
      <w:r>
        <w:rPr>
          <w:spacing w:val="-8"/>
          <w:w w:val="85"/>
        </w:rPr>
        <w:t xml:space="preserve"> </w:t>
      </w:r>
      <w:r>
        <w:rPr>
          <w:spacing w:val="-2"/>
          <w:w w:val="85"/>
        </w:rPr>
        <w:t>this</w:t>
      </w:r>
      <w:r>
        <w:rPr>
          <w:spacing w:val="-8"/>
          <w:w w:val="85"/>
        </w:rPr>
        <w:t xml:space="preserve"> </w:t>
      </w:r>
      <w:r>
        <w:rPr>
          <w:spacing w:val="-2"/>
          <w:w w:val="85"/>
        </w:rPr>
        <w:t>waterbody</w:t>
      </w:r>
      <w:r>
        <w:rPr>
          <w:spacing w:val="-8"/>
          <w:w w:val="85"/>
        </w:rPr>
        <w:t xml:space="preserve"> </w:t>
      </w:r>
      <w:r>
        <w:rPr>
          <w:spacing w:val="-2"/>
          <w:w w:val="85"/>
        </w:rPr>
        <w:t>segment</w:t>
      </w:r>
      <w:r>
        <w:rPr>
          <w:spacing w:val="-10"/>
          <w:w w:val="85"/>
        </w:rPr>
        <w:t xml:space="preserve"> </w:t>
      </w:r>
      <w:r>
        <w:rPr>
          <w:spacing w:val="-2"/>
          <w:w w:val="85"/>
        </w:rPr>
        <w:t>listed</w:t>
      </w:r>
      <w:r>
        <w:rPr>
          <w:spacing w:val="-7"/>
          <w:w w:val="85"/>
        </w:rPr>
        <w:t xml:space="preserve"> </w:t>
      </w:r>
      <w:r>
        <w:rPr>
          <w:spacing w:val="-2"/>
          <w:w w:val="85"/>
        </w:rPr>
        <w:t>in</w:t>
      </w:r>
      <w:r>
        <w:rPr>
          <w:spacing w:val="-7"/>
          <w:w w:val="85"/>
        </w:rPr>
        <w:t xml:space="preserve"> </w:t>
      </w:r>
      <w:r>
        <w:rPr>
          <w:spacing w:val="-2"/>
          <w:w w:val="85"/>
        </w:rPr>
        <w:t>Table</w:t>
      </w:r>
      <w:r>
        <w:rPr>
          <w:spacing w:val="-8"/>
          <w:w w:val="85"/>
        </w:rPr>
        <w:t xml:space="preserve"> </w:t>
      </w:r>
      <w:r>
        <w:rPr>
          <w:spacing w:val="-2"/>
          <w:w w:val="85"/>
        </w:rPr>
        <w:t>3</w:t>
      </w:r>
      <w:r>
        <w:rPr>
          <w:spacing w:val="-8"/>
          <w:w w:val="85"/>
        </w:rPr>
        <w:t xml:space="preserve"> </w:t>
      </w:r>
      <w:r>
        <w:rPr>
          <w:spacing w:val="-2"/>
          <w:w w:val="85"/>
        </w:rPr>
        <w:t>(Approved</w:t>
      </w:r>
      <w:r>
        <w:rPr>
          <w:spacing w:val="-7"/>
          <w:w w:val="85"/>
        </w:rPr>
        <w:t xml:space="preserve"> </w:t>
      </w:r>
      <w:r>
        <w:rPr>
          <w:spacing w:val="-2"/>
          <w:w w:val="85"/>
        </w:rPr>
        <w:t>TMDL</w:t>
      </w:r>
      <w:r>
        <w:rPr>
          <w:spacing w:val="-7"/>
          <w:w w:val="85"/>
        </w:rPr>
        <w:t xml:space="preserve"> </w:t>
      </w:r>
      <w:r>
        <w:rPr>
          <w:spacing w:val="-2"/>
          <w:w w:val="85"/>
        </w:rPr>
        <w:t>Watersheds</w:t>
      </w:r>
      <w:r>
        <w:rPr>
          <w:spacing w:val="-8"/>
          <w:w w:val="85"/>
        </w:rPr>
        <w:t xml:space="preserve"> </w:t>
      </w:r>
      <w:r>
        <w:rPr>
          <w:spacing w:val="-2"/>
          <w:w w:val="85"/>
        </w:rPr>
        <w:t>with</w:t>
      </w:r>
      <w:r>
        <w:rPr>
          <w:spacing w:val="-7"/>
          <w:w w:val="85"/>
        </w:rPr>
        <w:t xml:space="preserve"> </w:t>
      </w:r>
      <w:r>
        <w:rPr>
          <w:spacing w:val="-2"/>
          <w:w w:val="85"/>
        </w:rPr>
        <w:t>MS4</w:t>
      </w:r>
      <w:r>
        <w:rPr>
          <w:spacing w:val="-8"/>
          <w:w w:val="85"/>
        </w:rPr>
        <w:t xml:space="preserve"> </w:t>
      </w:r>
      <w:r>
        <w:rPr>
          <w:spacing w:val="-2"/>
          <w:w w:val="85"/>
        </w:rPr>
        <w:t>Contribution)</w:t>
      </w:r>
      <w:r>
        <w:rPr>
          <w:spacing w:val="-10"/>
          <w:w w:val="85"/>
        </w:rPr>
        <w:t xml:space="preserve"> </w:t>
      </w:r>
      <w:r>
        <w:rPr>
          <w:spacing w:val="-2"/>
          <w:w w:val="85"/>
        </w:rPr>
        <w:t>of</w:t>
      </w:r>
      <w:r>
        <w:rPr>
          <w:spacing w:val="-10"/>
          <w:w w:val="85"/>
        </w:rPr>
        <w:t xml:space="preserve"> </w:t>
      </w:r>
      <w:r>
        <w:rPr>
          <w:spacing w:val="-2"/>
          <w:w w:val="85"/>
        </w:rPr>
        <w:t>the</w:t>
      </w:r>
      <w:r>
        <w:rPr>
          <w:spacing w:val="-8"/>
          <w:w w:val="85"/>
        </w:rPr>
        <w:t xml:space="preserve"> </w:t>
      </w:r>
      <w:r>
        <w:rPr>
          <w:spacing w:val="-2"/>
          <w:w w:val="85"/>
        </w:rPr>
        <w:t>MS4</w:t>
      </w:r>
      <w:r>
        <w:rPr>
          <w:spacing w:val="-8"/>
          <w:w w:val="85"/>
        </w:rPr>
        <w:t xml:space="preserve"> </w:t>
      </w:r>
      <w:r>
        <w:rPr>
          <w:spacing w:val="-2"/>
          <w:w w:val="85"/>
        </w:rPr>
        <w:t xml:space="preserve">General </w:t>
      </w:r>
      <w:r>
        <w:rPr>
          <w:spacing w:val="-2"/>
        </w:rPr>
        <w:t>Permit?</w:t>
      </w:r>
    </w:p>
    <w:p w14:paraId="556684D3" w14:textId="77777777" w:rsidR="007D3AF6" w:rsidRDefault="007D3AF6" w:rsidP="007D3AF6">
      <w:pPr>
        <w:pStyle w:val="BodyText"/>
        <w:spacing w:line="239" w:lineRule="exact"/>
      </w:pPr>
      <w:r>
        <w:rPr>
          <w:spacing w:val="-5"/>
          <w:w w:val="110"/>
        </w:rPr>
        <w:t>No</w:t>
      </w:r>
    </w:p>
    <w:p w14:paraId="4F535510" w14:textId="77777777" w:rsidR="007D3AF6" w:rsidRDefault="007D3AF6" w:rsidP="007D3AF6">
      <w:pPr>
        <w:pStyle w:val="Heading3"/>
      </w:pPr>
      <w:r>
        <w:rPr>
          <w:noProof/>
        </w:rPr>
        <mc:AlternateContent>
          <mc:Choice Requires="wps">
            <w:drawing>
              <wp:anchor distT="0" distB="0" distL="0" distR="0" simplePos="0" relativeHeight="251685888" behindDoc="1" locked="0" layoutInCell="1" allowOverlap="1" wp14:anchorId="4A5C0DF4" wp14:editId="48901338">
                <wp:simplePos x="0" y="0"/>
                <wp:positionH relativeFrom="page">
                  <wp:posOffset>420640</wp:posOffset>
                </wp:positionH>
                <wp:positionV relativeFrom="paragraph">
                  <wp:posOffset>234213</wp:posOffset>
                </wp:positionV>
                <wp:extent cx="1151255" cy="7620"/>
                <wp:effectExtent l="0" t="0" r="0" b="0"/>
                <wp:wrapTopAndBottom/>
                <wp:docPr id="62"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51255" cy="7620"/>
                        </a:xfrm>
                        <a:custGeom>
                          <a:avLst/>
                          <a:gdLst/>
                          <a:ahLst/>
                          <a:cxnLst/>
                          <a:rect l="l" t="t" r="r" b="b"/>
                          <a:pathLst>
                            <a:path w="1151255" h="7620">
                              <a:moveTo>
                                <a:pt x="1150941" y="7622"/>
                              </a:moveTo>
                              <a:lnTo>
                                <a:pt x="0" y="7622"/>
                              </a:lnTo>
                              <a:lnTo>
                                <a:pt x="0" y="0"/>
                              </a:lnTo>
                              <a:lnTo>
                                <a:pt x="1150941" y="0"/>
                              </a:lnTo>
                              <a:lnTo>
                                <a:pt x="1150941"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18A1115" id="Graphic 62" o:spid="_x0000_s1026" style="position:absolute;margin-left:33.1pt;margin-top:18.45pt;width:90.65pt;height:.6pt;z-index:-251630592;visibility:visible;mso-wrap-style:square;mso-wrap-distance-left:0;mso-wrap-distance-top:0;mso-wrap-distance-right:0;mso-wrap-distance-bottom:0;mso-position-horizontal:absolute;mso-position-horizontal-relative:page;mso-position-vertical:absolute;mso-position-vertical-relative:text;v-text-anchor:top" coordsize="115125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" path="m1150941,7622l,7622,,,1150941,r,7622xe" fillcolor="black" stroked="f">
                <v:path arrowok="t"/>
                <w10:wrap type="topAndBottom" anchorx="page"/>
              </v:shape>
            </w:pict>
          </mc:Fallback>
        </mc:AlternateContent>
      </w:r>
      <w:bookmarkStart w:id="13" w:name="_TOC_250003"/>
      <w:bookmarkEnd w:id="13"/>
      <w:r>
        <w:rPr>
          <w:spacing w:val="-19"/>
        </w:rPr>
        <w:t>CERTIFICATION</w:t>
      </w:r>
    </w:p>
    <w:p w14:paraId="4AF32380" w14:textId="77777777" w:rsidR="007D3AF6" w:rsidRDefault="007D3AF6" w:rsidP="007D3AF6">
      <w:pPr>
        <w:pStyle w:val="Heading4"/>
        <w:spacing w:before="211" w:line="218" w:lineRule="auto"/>
      </w:pPr>
      <w:r>
        <w:rPr>
          <w:spacing w:val="-2"/>
          <w:w w:val="85"/>
        </w:rPr>
        <w:t>The</w:t>
      </w:r>
      <w:r>
        <w:rPr>
          <w:spacing w:val="-7"/>
          <w:w w:val="85"/>
        </w:rPr>
        <w:t xml:space="preserve"> </w:t>
      </w:r>
      <w:r>
        <w:rPr>
          <w:spacing w:val="-2"/>
          <w:w w:val="85"/>
        </w:rPr>
        <w:t>MS4</w:t>
      </w:r>
      <w:r>
        <w:rPr>
          <w:spacing w:val="-7"/>
          <w:w w:val="85"/>
        </w:rPr>
        <w:t xml:space="preserve"> </w:t>
      </w:r>
      <w:r>
        <w:rPr>
          <w:spacing w:val="-2"/>
          <w:w w:val="85"/>
        </w:rPr>
        <w:t>Operator</w:t>
      </w:r>
      <w:r>
        <w:rPr>
          <w:spacing w:val="-10"/>
          <w:w w:val="85"/>
        </w:rPr>
        <w:t xml:space="preserve"> </w:t>
      </w:r>
      <w:r>
        <w:rPr>
          <w:spacing w:val="-2"/>
          <w:w w:val="85"/>
        </w:rPr>
        <w:t>has</w:t>
      </w:r>
      <w:r>
        <w:rPr>
          <w:spacing w:val="-7"/>
          <w:w w:val="85"/>
        </w:rPr>
        <w:t xml:space="preserve"> </w:t>
      </w:r>
      <w:r>
        <w:rPr>
          <w:spacing w:val="-2"/>
          <w:w w:val="85"/>
        </w:rPr>
        <w:t>read</w:t>
      </w:r>
      <w:r>
        <w:rPr>
          <w:spacing w:val="-6"/>
          <w:w w:val="85"/>
        </w:rPr>
        <w:t xml:space="preserve"> </w:t>
      </w:r>
      <w:r>
        <w:rPr>
          <w:spacing w:val="-2"/>
          <w:w w:val="85"/>
        </w:rPr>
        <w:t>and</w:t>
      </w:r>
      <w:r>
        <w:rPr>
          <w:spacing w:val="-6"/>
          <w:w w:val="85"/>
        </w:rPr>
        <w:t xml:space="preserve"> </w:t>
      </w:r>
      <w:r>
        <w:rPr>
          <w:spacing w:val="-2"/>
          <w:w w:val="85"/>
        </w:rPr>
        <w:t>understands</w:t>
      </w:r>
      <w:r>
        <w:rPr>
          <w:spacing w:val="-7"/>
          <w:w w:val="85"/>
        </w:rPr>
        <w:t xml:space="preserve"> </w:t>
      </w:r>
      <w:r>
        <w:rPr>
          <w:spacing w:val="-2"/>
          <w:w w:val="85"/>
        </w:rPr>
        <w:t>the</w:t>
      </w:r>
      <w:r>
        <w:rPr>
          <w:spacing w:val="-7"/>
          <w:w w:val="85"/>
        </w:rPr>
        <w:t xml:space="preserve"> </w:t>
      </w:r>
      <w:r>
        <w:rPr>
          <w:spacing w:val="-2"/>
          <w:w w:val="85"/>
        </w:rPr>
        <w:t>SPDES</w:t>
      </w:r>
      <w:r>
        <w:rPr>
          <w:spacing w:val="-6"/>
          <w:w w:val="85"/>
        </w:rPr>
        <w:t xml:space="preserve"> </w:t>
      </w:r>
      <w:r>
        <w:rPr>
          <w:spacing w:val="-2"/>
          <w:w w:val="85"/>
        </w:rPr>
        <w:t>MS4</w:t>
      </w:r>
      <w:r>
        <w:rPr>
          <w:spacing w:val="-7"/>
          <w:w w:val="85"/>
        </w:rPr>
        <w:t xml:space="preserve"> </w:t>
      </w:r>
      <w:r>
        <w:rPr>
          <w:spacing w:val="-2"/>
          <w:w w:val="85"/>
        </w:rPr>
        <w:t>General</w:t>
      </w:r>
      <w:r>
        <w:rPr>
          <w:spacing w:val="-11"/>
          <w:w w:val="85"/>
        </w:rPr>
        <w:t xml:space="preserve"> </w:t>
      </w:r>
      <w:r>
        <w:rPr>
          <w:spacing w:val="-2"/>
          <w:w w:val="85"/>
        </w:rPr>
        <w:t>Permit,</w:t>
      </w:r>
      <w:r>
        <w:rPr>
          <w:spacing w:val="-11"/>
          <w:w w:val="85"/>
        </w:rPr>
        <w:t xml:space="preserve"> </w:t>
      </w:r>
      <w:r>
        <w:rPr>
          <w:spacing w:val="-2"/>
          <w:w w:val="85"/>
        </w:rPr>
        <w:t>GP-0-24-001,</w:t>
      </w:r>
      <w:r>
        <w:rPr>
          <w:spacing w:val="-11"/>
          <w:w w:val="85"/>
        </w:rPr>
        <w:t xml:space="preserve"> </w:t>
      </w:r>
      <w:r>
        <w:rPr>
          <w:spacing w:val="-2"/>
          <w:w w:val="85"/>
        </w:rPr>
        <w:t>as</w:t>
      </w:r>
      <w:r>
        <w:rPr>
          <w:spacing w:val="-7"/>
          <w:w w:val="85"/>
        </w:rPr>
        <w:t xml:space="preserve"> </w:t>
      </w:r>
      <w:r>
        <w:rPr>
          <w:spacing w:val="-2"/>
          <w:w w:val="85"/>
        </w:rPr>
        <w:t>it</w:t>
      </w:r>
      <w:r>
        <w:rPr>
          <w:spacing w:val="-10"/>
          <w:w w:val="85"/>
        </w:rPr>
        <w:t xml:space="preserve"> </w:t>
      </w:r>
      <w:r>
        <w:rPr>
          <w:spacing w:val="-2"/>
          <w:w w:val="85"/>
        </w:rPr>
        <w:t>pertains</w:t>
      </w:r>
      <w:r>
        <w:rPr>
          <w:spacing w:val="-7"/>
          <w:w w:val="85"/>
        </w:rPr>
        <w:t xml:space="preserve"> </w:t>
      </w:r>
      <w:r>
        <w:rPr>
          <w:spacing w:val="-2"/>
          <w:w w:val="85"/>
        </w:rPr>
        <w:t>to</w:t>
      </w:r>
      <w:r>
        <w:rPr>
          <w:spacing w:val="-6"/>
          <w:w w:val="85"/>
        </w:rPr>
        <w:t xml:space="preserve"> </w:t>
      </w:r>
      <w:r>
        <w:rPr>
          <w:spacing w:val="-2"/>
          <w:w w:val="85"/>
        </w:rPr>
        <w:t xml:space="preserve">permit </w:t>
      </w:r>
      <w:r>
        <w:rPr>
          <w:spacing w:val="-6"/>
          <w:w w:val="90"/>
        </w:rPr>
        <w:t>requirements</w:t>
      </w:r>
      <w:r>
        <w:rPr>
          <w:spacing w:val="-11"/>
          <w:w w:val="90"/>
        </w:rPr>
        <w:t xml:space="preserve"> </w:t>
      </w:r>
      <w:r>
        <w:rPr>
          <w:spacing w:val="-6"/>
          <w:w w:val="90"/>
        </w:rPr>
        <w:t>as</w:t>
      </w:r>
      <w:r>
        <w:rPr>
          <w:spacing w:val="-11"/>
          <w:w w:val="90"/>
        </w:rPr>
        <w:t xml:space="preserve"> </w:t>
      </w:r>
      <w:r>
        <w:rPr>
          <w:spacing w:val="-6"/>
          <w:w w:val="90"/>
        </w:rPr>
        <w:t>well</w:t>
      </w:r>
      <w:r>
        <w:rPr>
          <w:spacing w:val="-14"/>
          <w:w w:val="90"/>
        </w:rPr>
        <w:t xml:space="preserve"> </w:t>
      </w:r>
      <w:r>
        <w:rPr>
          <w:spacing w:val="-6"/>
          <w:w w:val="90"/>
        </w:rPr>
        <w:t>as</w:t>
      </w:r>
      <w:r>
        <w:rPr>
          <w:spacing w:val="-11"/>
          <w:w w:val="90"/>
        </w:rPr>
        <w:t xml:space="preserve"> </w:t>
      </w:r>
      <w:r>
        <w:rPr>
          <w:spacing w:val="-6"/>
          <w:w w:val="90"/>
        </w:rPr>
        <w:t>the</w:t>
      </w:r>
      <w:r>
        <w:rPr>
          <w:spacing w:val="-11"/>
          <w:w w:val="90"/>
        </w:rPr>
        <w:t xml:space="preserve"> </w:t>
      </w:r>
      <w:r>
        <w:rPr>
          <w:spacing w:val="-6"/>
          <w:w w:val="90"/>
        </w:rPr>
        <w:t>timeframes</w:t>
      </w:r>
      <w:r>
        <w:rPr>
          <w:spacing w:val="-11"/>
          <w:w w:val="90"/>
        </w:rPr>
        <w:t xml:space="preserve"> </w:t>
      </w:r>
      <w:r>
        <w:rPr>
          <w:spacing w:val="-6"/>
          <w:w w:val="90"/>
        </w:rPr>
        <w:t>for</w:t>
      </w:r>
      <w:r>
        <w:rPr>
          <w:spacing w:val="-13"/>
          <w:w w:val="90"/>
        </w:rPr>
        <w:t xml:space="preserve"> </w:t>
      </w:r>
      <w:r>
        <w:rPr>
          <w:spacing w:val="-6"/>
          <w:w w:val="90"/>
        </w:rPr>
        <w:t>compliance</w:t>
      </w:r>
      <w:r>
        <w:rPr>
          <w:spacing w:val="-11"/>
          <w:w w:val="90"/>
        </w:rPr>
        <w:t xml:space="preserve"> </w:t>
      </w:r>
      <w:r>
        <w:rPr>
          <w:spacing w:val="-6"/>
          <w:w w:val="90"/>
        </w:rPr>
        <w:t>set</w:t>
      </w:r>
      <w:r>
        <w:rPr>
          <w:spacing w:val="-13"/>
          <w:w w:val="90"/>
        </w:rPr>
        <w:t xml:space="preserve"> </w:t>
      </w:r>
      <w:r>
        <w:rPr>
          <w:spacing w:val="-6"/>
          <w:w w:val="90"/>
        </w:rPr>
        <w:t>forth</w:t>
      </w:r>
      <w:r>
        <w:rPr>
          <w:spacing w:val="-10"/>
          <w:w w:val="90"/>
        </w:rPr>
        <w:t xml:space="preserve"> </w:t>
      </w:r>
      <w:r>
        <w:rPr>
          <w:spacing w:val="-6"/>
          <w:w w:val="90"/>
        </w:rPr>
        <w:t>in</w:t>
      </w:r>
      <w:r>
        <w:rPr>
          <w:spacing w:val="-10"/>
          <w:w w:val="90"/>
        </w:rPr>
        <w:t xml:space="preserve"> </w:t>
      </w:r>
      <w:r>
        <w:rPr>
          <w:spacing w:val="-6"/>
          <w:w w:val="90"/>
        </w:rPr>
        <w:t>the</w:t>
      </w:r>
      <w:r>
        <w:rPr>
          <w:spacing w:val="-11"/>
          <w:w w:val="90"/>
        </w:rPr>
        <w:t xml:space="preserve"> </w:t>
      </w:r>
      <w:r>
        <w:rPr>
          <w:spacing w:val="-6"/>
          <w:w w:val="90"/>
        </w:rPr>
        <w:t>permit.</w:t>
      </w:r>
    </w:p>
    <w:p w14:paraId="6CA5B36C" w14:textId="77777777" w:rsidR="007D3AF6" w:rsidRDefault="007D3AF6" w:rsidP="007D3AF6">
      <w:pPr>
        <w:pStyle w:val="BodyText"/>
        <w:spacing w:line="239" w:lineRule="exact"/>
      </w:pPr>
      <w:r>
        <w:rPr>
          <w:spacing w:val="-5"/>
          <w:w w:val="110"/>
        </w:rPr>
        <w:t>Yes</w:t>
      </w:r>
    </w:p>
    <w:p w14:paraId="2BE132D7" w14:textId="77777777" w:rsidR="007D3AF6" w:rsidRDefault="007D3AF6" w:rsidP="007D3AF6">
      <w:pPr>
        <w:spacing w:line="239" w:lineRule="exact"/>
        <w:sectPr w:rsidR="007D3AF6" w:rsidSect="007D3AF6">
          <w:pgSz w:w="11900" w:h="16840"/>
          <w:pgMar w:top="720" w:right="560" w:bottom="380" w:left="560" w:header="0" w:footer="193" w:gutter="0"/>
          <w:cols w:space="720"/>
        </w:sectPr>
      </w:pPr>
    </w:p>
    <w:p w14:paraId="79683EA4" w14:textId="77777777" w:rsidR="007D3AF6" w:rsidRDefault="007D3AF6" w:rsidP="007D3AF6">
      <w:pPr>
        <w:pStyle w:val="Heading4"/>
        <w:spacing w:before="58" w:line="218" w:lineRule="auto"/>
      </w:pPr>
      <w:r>
        <w:rPr>
          <w:spacing w:val="-2"/>
          <w:w w:val="85"/>
        </w:rPr>
        <w:t>I</w:t>
      </w:r>
      <w:r>
        <w:rPr>
          <w:spacing w:val="-12"/>
          <w:w w:val="85"/>
        </w:rPr>
        <w:t xml:space="preserve"> </w:t>
      </w:r>
      <w:r>
        <w:rPr>
          <w:spacing w:val="-2"/>
          <w:w w:val="85"/>
        </w:rPr>
        <w:t>am</w:t>
      </w:r>
      <w:r>
        <w:rPr>
          <w:spacing w:val="-17"/>
          <w:w w:val="85"/>
        </w:rPr>
        <w:t xml:space="preserve"> </w:t>
      </w:r>
      <w:r>
        <w:rPr>
          <w:spacing w:val="-2"/>
          <w:w w:val="85"/>
        </w:rPr>
        <w:t>the</w:t>
      </w:r>
      <w:r>
        <w:rPr>
          <w:spacing w:val="-8"/>
          <w:w w:val="85"/>
        </w:rPr>
        <w:t xml:space="preserve"> </w:t>
      </w:r>
      <w:r>
        <w:rPr>
          <w:spacing w:val="-2"/>
          <w:w w:val="85"/>
        </w:rPr>
        <w:t>ranking</w:t>
      </w:r>
      <w:r>
        <w:rPr>
          <w:spacing w:val="-7"/>
          <w:w w:val="85"/>
        </w:rPr>
        <w:t xml:space="preserve"> </w:t>
      </w:r>
      <w:r>
        <w:rPr>
          <w:spacing w:val="-2"/>
          <w:w w:val="85"/>
        </w:rPr>
        <w:t>elected</w:t>
      </w:r>
      <w:r>
        <w:rPr>
          <w:spacing w:val="-7"/>
          <w:w w:val="85"/>
        </w:rPr>
        <w:t xml:space="preserve"> </w:t>
      </w:r>
      <w:r>
        <w:rPr>
          <w:spacing w:val="-2"/>
          <w:w w:val="85"/>
        </w:rPr>
        <w:t>official</w:t>
      </w:r>
      <w:r>
        <w:rPr>
          <w:spacing w:val="-12"/>
          <w:w w:val="85"/>
        </w:rPr>
        <w:t xml:space="preserve"> </w:t>
      </w:r>
      <w:r>
        <w:rPr>
          <w:spacing w:val="-2"/>
          <w:w w:val="85"/>
        </w:rPr>
        <w:t>or</w:t>
      </w:r>
      <w:r>
        <w:rPr>
          <w:spacing w:val="-11"/>
          <w:w w:val="85"/>
        </w:rPr>
        <w:t xml:space="preserve"> </w:t>
      </w:r>
      <w:r>
        <w:rPr>
          <w:spacing w:val="-2"/>
          <w:w w:val="85"/>
        </w:rPr>
        <w:t>Principal</w:t>
      </w:r>
      <w:r>
        <w:rPr>
          <w:spacing w:val="-12"/>
          <w:w w:val="85"/>
        </w:rPr>
        <w:t xml:space="preserve"> </w:t>
      </w:r>
      <w:r>
        <w:rPr>
          <w:spacing w:val="-2"/>
          <w:w w:val="85"/>
        </w:rPr>
        <w:t>Executive</w:t>
      </w:r>
      <w:r>
        <w:rPr>
          <w:spacing w:val="-8"/>
          <w:w w:val="85"/>
        </w:rPr>
        <w:t xml:space="preserve"> </w:t>
      </w:r>
      <w:r>
        <w:rPr>
          <w:spacing w:val="-2"/>
          <w:w w:val="85"/>
        </w:rPr>
        <w:t>Officer</w:t>
      </w:r>
      <w:r>
        <w:rPr>
          <w:spacing w:val="-11"/>
          <w:w w:val="85"/>
        </w:rPr>
        <w:t xml:space="preserve"> </w:t>
      </w:r>
      <w:r>
        <w:rPr>
          <w:spacing w:val="-2"/>
          <w:w w:val="85"/>
        </w:rPr>
        <w:t>for</w:t>
      </w:r>
      <w:r>
        <w:rPr>
          <w:spacing w:val="-11"/>
          <w:w w:val="85"/>
        </w:rPr>
        <w:t xml:space="preserve"> </w:t>
      </w:r>
      <w:r>
        <w:rPr>
          <w:spacing w:val="-2"/>
          <w:w w:val="85"/>
        </w:rPr>
        <w:t>the</w:t>
      </w:r>
      <w:r>
        <w:rPr>
          <w:spacing w:val="-8"/>
          <w:w w:val="85"/>
        </w:rPr>
        <w:t xml:space="preserve"> </w:t>
      </w:r>
      <w:r>
        <w:rPr>
          <w:spacing w:val="-2"/>
          <w:w w:val="85"/>
        </w:rPr>
        <w:t>MS4</w:t>
      </w:r>
      <w:r>
        <w:rPr>
          <w:spacing w:val="-8"/>
          <w:w w:val="85"/>
        </w:rPr>
        <w:t xml:space="preserve"> </w:t>
      </w:r>
      <w:r>
        <w:rPr>
          <w:spacing w:val="-2"/>
          <w:w w:val="85"/>
        </w:rPr>
        <w:t>Operator</w:t>
      </w:r>
      <w:r>
        <w:rPr>
          <w:spacing w:val="-11"/>
          <w:w w:val="85"/>
        </w:rPr>
        <w:t xml:space="preserve"> </w:t>
      </w:r>
      <w:r>
        <w:rPr>
          <w:spacing w:val="-2"/>
          <w:w w:val="85"/>
        </w:rPr>
        <w:t>and</w:t>
      </w:r>
      <w:r>
        <w:rPr>
          <w:spacing w:val="-7"/>
          <w:w w:val="85"/>
        </w:rPr>
        <w:t xml:space="preserve"> </w:t>
      </w:r>
      <w:r>
        <w:rPr>
          <w:spacing w:val="-2"/>
          <w:w w:val="85"/>
        </w:rPr>
        <w:t>will</w:t>
      </w:r>
      <w:r>
        <w:rPr>
          <w:spacing w:val="-12"/>
          <w:w w:val="85"/>
        </w:rPr>
        <w:t xml:space="preserve"> </w:t>
      </w:r>
      <w:r>
        <w:rPr>
          <w:spacing w:val="-2"/>
          <w:w w:val="85"/>
        </w:rPr>
        <w:t>be</w:t>
      </w:r>
      <w:r>
        <w:rPr>
          <w:spacing w:val="-8"/>
          <w:w w:val="85"/>
        </w:rPr>
        <w:t xml:space="preserve"> </w:t>
      </w:r>
      <w:r>
        <w:rPr>
          <w:spacing w:val="-2"/>
          <w:w w:val="85"/>
        </w:rPr>
        <w:t>signing</w:t>
      </w:r>
      <w:r>
        <w:rPr>
          <w:spacing w:val="-7"/>
          <w:w w:val="85"/>
        </w:rPr>
        <w:t xml:space="preserve"> </w:t>
      </w:r>
      <w:r>
        <w:rPr>
          <w:spacing w:val="-2"/>
          <w:w w:val="85"/>
        </w:rPr>
        <w:t>the</w:t>
      </w:r>
      <w:r>
        <w:rPr>
          <w:spacing w:val="-8"/>
          <w:w w:val="85"/>
        </w:rPr>
        <w:t xml:space="preserve"> </w:t>
      </w:r>
      <w:r>
        <w:rPr>
          <w:spacing w:val="-2"/>
          <w:w w:val="85"/>
        </w:rPr>
        <w:t xml:space="preserve">form </w:t>
      </w:r>
      <w:r>
        <w:rPr>
          <w:spacing w:val="-6"/>
        </w:rPr>
        <w:t>electronically.</w:t>
      </w:r>
    </w:p>
    <w:p w14:paraId="2F37FFEE" w14:textId="77777777" w:rsidR="007D3AF6" w:rsidRDefault="007D3AF6" w:rsidP="007D3AF6">
      <w:pPr>
        <w:pStyle w:val="BodyText"/>
        <w:spacing w:line="239" w:lineRule="exact"/>
      </w:pPr>
      <w:r>
        <w:rPr>
          <w:spacing w:val="-5"/>
          <w:w w:val="110"/>
        </w:rPr>
        <w:t>No</w:t>
      </w:r>
    </w:p>
    <w:p w14:paraId="12622C19" w14:textId="77777777" w:rsidR="007D3AF6" w:rsidRDefault="007D3AF6" w:rsidP="007D3AF6">
      <w:pPr>
        <w:pStyle w:val="Heading4"/>
      </w:pPr>
      <w:r>
        <w:rPr>
          <w:spacing w:val="-4"/>
          <w:w w:val="85"/>
        </w:rPr>
        <w:t>Attach</w:t>
      </w:r>
      <w:r>
        <w:rPr>
          <w:spacing w:val="-7"/>
          <w:w w:val="85"/>
        </w:rPr>
        <w:t xml:space="preserve"> </w:t>
      </w:r>
      <w:r>
        <w:rPr>
          <w:spacing w:val="-4"/>
          <w:w w:val="85"/>
        </w:rPr>
        <w:t>completed</w:t>
      </w:r>
      <w:r>
        <w:rPr>
          <w:spacing w:val="-6"/>
          <w:w w:val="85"/>
        </w:rPr>
        <w:t xml:space="preserve"> </w:t>
      </w:r>
      <w:r>
        <w:rPr>
          <w:spacing w:val="-4"/>
          <w:w w:val="85"/>
        </w:rPr>
        <w:t>certification</w:t>
      </w:r>
      <w:r>
        <w:rPr>
          <w:spacing w:val="-6"/>
          <w:w w:val="85"/>
        </w:rPr>
        <w:t xml:space="preserve"> </w:t>
      </w:r>
      <w:r>
        <w:rPr>
          <w:spacing w:val="-4"/>
          <w:w w:val="85"/>
        </w:rPr>
        <w:t>form.</w:t>
      </w:r>
    </w:p>
    <w:p w14:paraId="5B427E5E" w14:textId="77777777" w:rsidR="007D3AF6" w:rsidRDefault="007D3AF6" w:rsidP="007D3AF6">
      <w:pPr>
        <w:pStyle w:val="BodyText"/>
        <w:spacing w:line="222" w:lineRule="exact"/>
        <w:ind w:left="306"/>
      </w:pPr>
      <w:r>
        <w:rPr>
          <w:noProof/>
        </w:rPr>
        <mc:AlternateContent>
          <mc:Choice Requires="wps">
            <w:drawing>
              <wp:anchor distT="0" distB="0" distL="0" distR="0" simplePos="0" relativeHeight="251675648" behindDoc="0" locked="0" layoutInCell="1" allowOverlap="1" wp14:anchorId="5A3E336B" wp14:editId="1F47752D">
                <wp:simplePos x="0" y="0"/>
                <wp:positionH relativeFrom="page">
                  <wp:posOffset>420640</wp:posOffset>
                </wp:positionH>
                <wp:positionV relativeFrom="paragraph">
                  <wp:posOffset>9134</wp:posOffset>
                </wp:positionV>
                <wp:extent cx="7620" cy="442595"/>
                <wp:effectExtent l="0" t="0" r="0" b="0"/>
                <wp:wrapNone/>
                <wp:docPr id="63"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 cy="442595"/>
                        </a:xfrm>
                        <a:custGeom>
                          <a:avLst/>
                          <a:gdLst/>
                          <a:ahLst/>
                          <a:cxnLst/>
                          <a:rect l="l" t="t" r="r" b="b"/>
                          <a:pathLst>
                            <a:path w="7620" h="442595">
                              <a:moveTo>
                                <a:pt x="7622" y="442083"/>
                              </a:moveTo>
                              <a:lnTo>
                                <a:pt x="0" y="442083"/>
                              </a:lnTo>
                              <a:lnTo>
                                <a:pt x="0" y="0"/>
                              </a:lnTo>
                              <a:lnTo>
                                <a:pt x="7622" y="0"/>
                              </a:lnTo>
                              <a:lnTo>
                                <a:pt x="7622" y="442083"/>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E832FDD" id="Graphic 63" o:spid="_x0000_s1026" style="position:absolute;margin-left:33.1pt;margin-top:.7pt;width:.6pt;height:34.85pt;z-index:251675648;visibility:visible;mso-wrap-style:square;mso-wrap-distance-left:0;mso-wrap-distance-top:0;mso-wrap-distance-right:0;mso-wrap-distance-bottom:0;mso-position-horizontal:absolute;mso-position-horizontal-relative:page;mso-position-vertical:absolute;mso-position-vertical-relative:text;v-text-anchor:top" coordsize="7620,4425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" path="m7622,442083r-7622,l,,7622,r,442083xe" fillcolor="black" stroked="f">
                <v:path arrowok="t"/>
                <w10:wrap anchorx="page"/>
              </v:shape>
            </w:pict>
          </mc:Fallback>
        </mc:AlternateContent>
      </w:r>
      <w:r>
        <w:rPr>
          <w:w w:val="110"/>
          <w:u w:val="single"/>
        </w:rPr>
        <w:t>NOI</w:t>
      </w:r>
      <w:r>
        <w:rPr>
          <w:spacing w:val="-21"/>
          <w:w w:val="110"/>
          <w:u w:val="single"/>
        </w:rPr>
        <w:t xml:space="preserve"> </w:t>
      </w:r>
      <w:r>
        <w:rPr>
          <w:w w:val="110"/>
          <w:u w:val="single"/>
        </w:rPr>
        <w:t>Signed</w:t>
      </w:r>
      <w:r>
        <w:rPr>
          <w:spacing w:val="-1"/>
          <w:w w:val="110"/>
          <w:u w:val="single"/>
        </w:rPr>
        <w:t xml:space="preserve"> </w:t>
      </w:r>
      <w:r>
        <w:rPr>
          <w:w w:val="110"/>
          <w:u w:val="single"/>
        </w:rPr>
        <w:t>Cert</w:t>
      </w:r>
      <w:r>
        <w:rPr>
          <w:spacing w:val="-7"/>
          <w:w w:val="110"/>
          <w:u w:val="single"/>
        </w:rPr>
        <w:t xml:space="preserve"> </w:t>
      </w:r>
      <w:r>
        <w:rPr>
          <w:w w:val="110"/>
          <w:u w:val="single"/>
        </w:rPr>
        <w:t>eForm</w:t>
      </w:r>
      <w:r>
        <w:rPr>
          <w:spacing w:val="-6"/>
          <w:w w:val="110"/>
          <w:u w:val="single"/>
        </w:rPr>
        <w:t xml:space="preserve"> </w:t>
      </w:r>
      <w:r>
        <w:rPr>
          <w:w w:val="110"/>
          <w:u w:val="single"/>
        </w:rPr>
        <w:t>Feb</w:t>
      </w:r>
      <w:r>
        <w:rPr>
          <w:spacing w:val="-1"/>
          <w:w w:val="110"/>
          <w:u w:val="single"/>
        </w:rPr>
        <w:t xml:space="preserve"> </w:t>
      </w:r>
      <w:r>
        <w:rPr>
          <w:w w:val="110"/>
          <w:u w:val="single"/>
        </w:rPr>
        <w:t>14</w:t>
      </w:r>
      <w:r>
        <w:rPr>
          <w:spacing w:val="-1"/>
          <w:w w:val="110"/>
          <w:u w:val="single"/>
        </w:rPr>
        <w:t xml:space="preserve"> </w:t>
      </w:r>
      <w:r>
        <w:rPr>
          <w:w w:val="110"/>
          <w:u w:val="single"/>
        </w:rPr>
        <w:t>2024.pdf</w:t>
      </w:r>
      <w:r>
        <w:rPr>
          <w:spacing w:val="-7"/>
          <w:w w:val="110"/>
          <w:u w:val="single"/>
        </w:rPr>
        <w:t xml:space="preserve"> </w:t>
      </w:r>
      <w:r>
        <w:rPr>
          <w:w w:val="110"/>
          <w:u w:val="single"/>
        </w:rPr>
        <w:t>-</w:t>
      </w:r>
      <w:r>
        <w:rPr>
          <w:spacing w:val="-6"/>
          <w:w w:val="110"/>
          <w:u w:val="single"/>
        </w:rPr>
        <w:t xml:space="preserve"> </w:t>
      </w:r>
      <w:r>
        <w:rPr>
          <w:w w:val="110"/>
          <w:u w:val="single"/>
        </w:rPr>
        <w:t>02/19/2024</w:t>
      </w:r>
      <w:r>
        <w:rPr>
          <w:spacing w:val="-1"/>
          <w:w w:val="110"/>
          <w:u w:val="single"/>
        </w:rPr>
        <w:t xml:space="preserve"> </w:t>
      </w:r>
      <w:r>
        <w:rPr>
          <w:w w:val="110"/>
          <w:u w:val="single"/>
        </w:rPr>
        <w:t>09:23</w:t>
      </w:r>
      <w:r>
        <w:rPr>
          <w:spacing w:val="-1"/>
          <w:w w:val="110"/>
          <w:u w:val="single"/>
        </w:rPr>
        <w:t xml:space="preserve"> </w:t>
      </w:r>
      <w:r>
        <w:rPr>
          <w:spacing w:val="-5"/>
          <w:w w:val="110"/>
          <w:u w:val="single"/>
        </w:rPr>
        <w:t>AM</w:t>
      </w:r>
    </w:p>
    <w:p w14:paraId="20F6BA56" w14:textId="77777777" w:rsidR="007D3AF6" w:rsidRDefault="007D3AF6" w:rsidP="007D3AF6">
      <w:pPr>
        <w:pStyle w:val="Heading4"/>
        <w:spacing w:before="0" w:line="246" w:lineRule="exact"/>
        <w:ind w:left="306"/>
      </w:pPr>
      <w:r>
        <w:rPr>
          <w:spacing w:val="-2"/>
        </w:rPr>
        <w:t>Comment</w:t>
      </w:r>
    </w:p>
    <w:p w14:paraId="34573515" w14:textId="77777777" w:rsidR="007D3AF6" w:rsidRDefault="007D3AF6" w:rsidP="007D3AF6">
      <w:pPr>
        <w:pStyle w:val="BodyText"/>
        <w:spacing w:line="238" w:lineRule="exact"/>
        <w:ind w:left="306"/>
      </w:pPr>
      <w:r>
        <w:rPr>
          <w:spacing w:val="-2"/>
          <w:w w:val="110"/>
        </w:rPr>
        <w:t>NONE</w:t>
      </w:r>
      <w:r>
        <w:rPr>
          <w:spacing w:val="-7"/>
          <w:w w:val="110"/>
        </w:rPr>
        <w:t xml:space="preserve"> </w:t>
      </w:r>
      <w:r>
        <w:rPr>
          <w:spacing w:val="-2"/>
          <w:w w:val="110"/>
        </w:rPr>
        <w:t>PROVIDED</w:t>
      </w:r>
    </w:p>
    <w:p w14:paraId="109C372E" w14:textId="77777777" w:rsidR="007D3AF6" w:rsidRDefault="007D3AF6" w:rsidP="007D3AF6">
      <w:pPr>
        <w:pStyle w:val="BodyText"/>
        <w:spacing w:before="227"/>
      </w:pPr>
    </w:p>
    <w:p w14:paraId="53FD9D4D" w14:textId="77777777" w:rsidR="007D3AF6" w:rsidRDefault="007D3AF6" w:rsidP="007D3AF6">
      <w:pPr>
        <w:pStyle w:val="Heading2"/>
      </w:pPr>
      <w:bookmarkStart w:id="14" w:name="_TOC_250002"/>
      <w:bookmarkEnd w:id="14"/>
      <w:r>
        <w:rPr>
          <w:spacing w:val="-19"/>
        </w:rPr>
        <w:t>Attachments</w:t>
      </w:r>
    </w:p>
    <w:p w14:paraId="438878A7" w14:textId="77777777" w:rsidR="007D3AF6" w:rsidRDefault="007D3AF6" w:rsidP="007D3AF6">
      <w:pPr>
        <w:pStyle w:val="BodyText"/>
        <w:spacing w:before="3"/>
        <w:rPr>
          <w:b w:val="0"/>
          <w:sz w:val="11"/>
        </w:rPr>
      </w:pPr>
      <w:r>
        <w:rPr>
          <w:noProof/>
        </w:rPr>
        <mc:AlternateContent>
          <mc:Choice Requires="wps">
            <w:drawing>
              <wp:anchor distT="0" distB="0" distL="0" distR="0" simplePos="0" relativeHeight="251686912" behindDoc="1" locked="0" layoutInCell="1" allowOverlap="1" wp14:anchorId="13670901" wp14:editId="72D1340A">
                <wp:simplePos x="0" y="0"/>
                <wp:positionH relativeFrom="page">
                  <wp:posOffset>420640</wp:posOffset>
                </wp:positionH>
                <wp:positionV relativeFrom="paragraph">
                  <wp:posOffset>97826</wp:posOffset>
                </wp:positionV>
                <wp:extent cx="6707505" cy="7620"/>
                <wp:effectExtent l="0" t="0" r="0" b="0"/>
                <wp:wrapTopAndBottom/>
                <wp:docPr id="64"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07505" cy="7620"/>
                        </a:xfrm>
                        <a:custGeom>
                          <a:avLst/>
                          <a:gdLst/>
                          <a:ahLst/>
                          <a:cxnLst/>
                          <a:rect l="l" t="t" r="r" b="b"/>
                          <a:pathLst>
                            <a:path w="6707505" h="7620">
                              <a:moveTo>
                                <a:pt x="6707470" y="7622"/>
                              </a:moveTo>
                              <a:lnTo>
                                <a:pt x="0" y="7622"/>
                              </a:lnTo>
                              <a:lnTo>
                                <a:pt x="0" y="0"/>
                              </a:lnTo>
                              <a:lnTo>
                                <a:pt x="6707470" y="0"/>
                              </a:lnTo>
                              <a:lnTo>
                                <a:pt x="6707470"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44ABE7F" id="Graphic 64" o:spid="_x0000_s1026" style="position:absolute;margin-left:33.1pt;margin-top:7.7pt;width:528.15pt;height:.6pt;z-index:-251629568;visibility:visible;mso-wrap-style:square;mso-wrap-distance-left:0;mso-wrap-distance-top:0;mso-wrap-distance-right:0;mso-wrap-distance-bottom:0;mso-position-horizontal:absolute;mso-position-horizontal-relative:page;mso-position-vertical:absolute;mso-position-vertical-relative:text;v-text-anchor:top" coordsize="670750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" path="m6707470,7622l,7622,,,6707470,r,7622xe" fillcolor="black" stroked="f">
                <v:path arrowok="t"/>
                <w10:wrap type="topAndBottom" anchorx="page"/>
              </v:shape>
            </w:pict>
          </mc:Fallback>
        </mc:AlternateContent>
      </w:r>
    </w:p>
    <w:p w14:paraId="658964CD" w14:textId="77777777" w:rsidR="007D3AF6" w:rsidRDefault="007D3AF6" w:rsidP="007D3AF6">
      <w:pPr>
        <w:pStyle w:val="BodyText"/>
        <w:spacing w:before="58"/>
        <w:rPr>
          <w:b w:val="0"/>
          <w:sz w:val="20"/>
        </w:rPr>
      </w:pPr>
    </w:p>
    <w:tbl>
      <w:tblPr>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813"/>
        <w:gridCol w:w="3614"/>
        <w:gridCol w:w="1141"/>
        <w:gridCol w:w="1525"/>
      </w:tblGrid>
      <w:tr w:rsidR="007D3AF6" w14:paraId="5B6D40F6" w14:textId="77777777" w:rsidTr="004F7A46">
        <w:trPr>
          <w:trHeight w:val="333"/>
        </w:trPr>
        <w:tc>
          <w:tcPr>
            <w:tcW w:w="1813" w:type="dxa"/>
          </w:tcPr>
          <w:p w14:paraId="62ECE6E9" w14:textId="77777777" w:rsidR="007D3AF6" w:rsidRDefault="007D3AF6" w:rsidP="004F7A46">
            <w:pPr>
              <w:pStyle w:val="TableParagraph"/>
              <w:spacing w:before="11"/>
              <w:ind w:left="16"/>
              <w:rPr>
                <w:b/>
                <w:sz w:val="23"/>
              </w:rPr>
            </w:pPr>
            <w:r>
              <w:rPr>
                <w:b/>
                <w:spacing w:val="-4"/>
                <w:sz w:val="23"/>
              </w:rPr>
              <w:t>Date</w:t>
            </w:r>
          </w:p>
        </w:tc>
        <w:tc>
          <w:tcPr>
            <w:tcW w:w="3614" w:type="dxa"/>
          </w:tcPr>
          <w:p w14:paraId="35635BB3" w14:textId="77777777" w:rsidR="007D3AF6" w:rsidRDefault="007D3AF6" w:rsidP="004F7A46">
            <w:pPr>
              <w:pStyle w:val="TableParagraph"/>
              <w:spacing w:before="11"/>
              <w:ind w:left="15"/>
              <w:rPr>
                <w:b/>
                <w:sz w:val="23"/>
              </w:rPr>
            </w:pPr>
            <w:r>
              <w:rPr>
                <w:b/>
                <w:spacing w:val="-5"/>
                <w:w w:val="85"/>
                <w:sz w:val="23"/>
              </w:rPr>
              <w:t>Attachment</w:t>
            </w:r>
            <w:r>
              <w:rPr>
                <w:b/>
                <w:spacing w:val="-11"/>
                <w:sz w:val="23"/>
              </w:rPr>
              <w:t xml:space="preserve"> </w:t>
            </w:r>
            <w:r>
              <w:rPr>
                <w:b/>
                <w:spacing w:val="-4"/>
                <w:sz w:val="23"/>
              </w:rPr>
              <w:t>Name</w:t>
            </w:r>
          </w:p>
        </w:tc>
        <w:tc>
          <w:tcPr>
            <w:tcW w:w="1141" w:type="dxa"/>
          </w:tcPr>
          <w:p w14:paraId="3FC1C0D0" w14:textId="77777777" w:rsidR="007D3AF6" w:rsidRDefault="007D3AF6" w:rsidP="004F7A46">
            <w:pPr>
              <w:pStyle w:val="TableParagraph"/>
              <w:spacing w:before="11"/>
              <w:ind w:left="16"/>
              <w:rPr>
                <w:b/>
                <w:sz w:val="23"/>
              </w:rPr>
            </w:pPr>
            <w:r>
              <w:rPr>
                <w:b/>
                <w:spacing w:val="-2"/>
                <w:sz w:val="23"/>
              </w:rPr>
              <w:t>Context</w:t>
            </w:r>
          </w:p>
        </w:tc>
        <w:tc>
          <w:tcPr>
            <w:tcW w:w="1525" w:type="dxa"/>
          </w:tcPr>
          <w:p w14:paraId="070EBCCA" w14:textId="77777777" w:rsidR="007D3AF6" w:rsidRDefault="007D3AF6" w:rsidP="004F7A46">
            <w:pPr>
              <w:pStyle w:val="TableParagraph"/>
              <w:spacing w:before="11"/>
              <w:ind w:right="3"/>
              <w:rPr>
                <w:b/>
                <w:sz w:val="23"/>
              </w:rPr>
            </w:pPr>
            <w:r>
              <w:rPr>
                <w:b/>
                <w:spacing w:val="-4"/>
                <w:sz w:val="23"/>
              </w:rPr>
              <w:t>User</w:t>
            </w:r>
          </w:p>
        </w:tc>
      </w:tr>
      <w:tr w:rsidR="007D3AF6" w14:paraId="34D8AD8B" w14:textId="77777777" w:rsidTr="004F7A46">
        <w:trPr>
          <w:trHeight w:val="321"/>
        </w:trPr>
        <w:tc>
          <w:tcPr>
            <w:tcW w:w="1813" w:type="dxa"/>
          </w:tcPr>
          <w:p w14:paraId="09620453" w14:textId="77777777" w:rsidR="007D3AF6" w:rsidRDefault="007D3AF6" w:rsidP="004F7A46">
            <w:pPr>
              <w:pStyle w:val="TableParagraph"/>
              <w:ind w:left="16"/>
              <w:rPr>
                <w:sz w:val="21"/>
              </w:rPr>
            </w:pPr>
            <w:r>
              <w:rPr>
                <w:w w:val="110"/>
                <w:sz w:val="21"/>
              </w:rPr>
              <w:t>2/19/2024</w:t>
            </w:r>
            <w:r>
              <w:rPr>
                <w:spacing w:val="-3"/>
                <w:w w:val="110"/>
                <w:sz w:val="21"/>
              </w:rPr>
              <w:t xml:space="preserve"> </w:t>
            </w:r>
            <w:r>
              <w:rPr>
                <w:w w:val="110"/>
                <w:sz w:val="21"/>
              </w:rPr>
              <w:t>9:23</w:t>
            </w:r>
            <w:r>
              <w:rPr>
                <w:spacing w:val="-3"/>
                <w:w w:val="110"/>
                <w:sz w:val="21"/>
              </w:rPr>
              <w:t xml:space="preserve"> </w:t>
            </w:r>
            <w:r>
              <w:rPr>
                <w:spacing w:val="-5"/>
                <w:w w:val="110"/>
                <w:sz w:val="21"/>
              </w:rPr>
              <w:t>AM</w:t>
            </w:r>
          </w:p>
        </w:tc>
        <w:tc>
          <w:tcPr>
            <w:tcW w:w="3614" w:type="dxa"/>
          </w:tcPr>
          <w:p w14:paraId="104C874C" w14:textId="77777777" w:rsidR="007D3AF6" w:rsidRDefault="007D3AF6" w:rsidP="004F7A46">
            <w:pPr>
              <w:pStyle w:val="TableParagraph"/>
              <w:ind w:left="15"/>
              <w:rPr>
                <w:sz w:val="21"/>
              </w:rPr>
            </w:pPr>
            <w:r>
              <w:rPr>
                <w:w w:val="110"/>
                <w:sz w:val="21"/>
              </w:rPr>
              <w:t>NOI</w:t>
            </w:r>
            <w:r>
              <w:rPr>
                <w:spacing w:val="-21"/>
                <w:w w:val="110"/>
                <w:sz w:val="21"/>
              </w:rPr>
              <w:t xml:space="preserve"> </w:t>
            </w:r>
            <w:r>
              <w:rPr>
                <w:w w:val="110"/>
                <w:sz w:val="21"/>
              </w:rPr>
              <w:t>Signed</w:t>
            </w:r>
            <w:r>
              <w:rPr>
                <w:spacing w:val="-1"/>
                <w:w w:val="110"/>
                <w:sz w:val="21"/>
              </w:rPr>
              <w:t xml:space="preserve"> </w:t>
            </w:r>
            <w:r>
              <w:rPr>
                <w:w w:val="110"/>
                <w:sz w:val="21"/>
              </w:rPr>
              <w:t>Cert</w:t>
            </w:r>
            <w:r>
              <w:rPr>
                <w:spacing w:val="-8"/>
                <w:w w:val="110"/>
                <w:sz w:val="21"/>
              </w:rPr>
              <w:t xml:space="preserve"> </w:t>
            </w:r>
            <w:r>
              <w:rPr>
                <w:w w:val="110"/>
                <w:sz w:val="21"/>
              </w:rPr>
              <w:t>eForm</w:t>
            </w:r>
            <w:r>
              <w:rPr>
                <w:spacing w:val="-6"/>
                <w:w w:val="110"/>
                <w:sz w:val="21"/>
              </w:rPr>
              <w:t xml:space="preserve"> </w:t>
            </w:r>
            <w:r>
              <w:rPr>
                <w:w w:val="110"/>
                <w:sz w:val="21"/>
              </w:rPr>
              <w:t>Feb</w:t>
            </w:r>
            <w:r>
              <w:rPr>
                <w:spacing w:val="-1"/>
                <w:w w:val="110"/>
                <w:sz w:val="21"/>
              </w:rPr>
              <w:t xml:space="preserve"> </w:t>
            </w:r>
            <w:r>
              <w:rPr>
                <w:w w:val="110"/>
                <w:sz w:val="21"/>
              </w:rPr>
              <w:t>14</w:t>
            </w:r>
            <w:r>
              <w:rPr>
                <w:spacing w:val="-1"/>
                <w:w w:val="110"/>
                <w:sz w:val="21"/>
              </w:rPr>
              <w:t xml:space="preserve"> </w:t>
            </w:r>
            <w:r>
              <w:rPr>
                <w:spacing w:val="-2"/>
                <w:w w:val="110"/>
                <w:sz w:val="21"/>
              </w:rPr>
              <w:t>2024.pdf</w:t>
            </w:r>
          </w:p>
        </w:tc>
        <w:tc>
          <w:tcPr>
            <w:tcW w:w="1141" w:type="dxa"/>
          </w:tcPr>
          <w:p w14:paraId="62EF295A" w14:textId="77777777" w:rsidR="007D3AF6" w:rsidRDefault="007D3AF6" w:rsidP="004F7A46">
            <w:pPr>
              <w:pStyle w:val="TableParagraph"/>
              <w:ind w:left="16" w:right="2"/>
              <w:rPr>
                <w:sz w:val="21"/>
              </w:rPr>
            </w:pPr>
            <w:r>
              <w:rPr>
                <w:spacing w:val="-2"/>
                <w:w w:val="110"/>
                <w:sz w:val="21"/>
              </w:rPr>
              <w:t>Attachment</w:t>
            </w:r>
          </w:p>
        </w:tc>
        <w:tc>
          <w:tcPr>
            <w:tcW w:w="1525" w:type="dxa"/>
          </w:tcPr>
          <w:p w14:paraId="0C124B1F" w14:textId="77777777" w:rsidR="007D3AF6" w:rsidRDefault="007D3AF6" w:rsidP="004F7A46">
            <w:pPr>
              <w:pStyle w:val="TableParagraph"/>
              <w:ind w:right="15"/>
              <w:rPr>
                <w:sz w:val="21"/>
              </w:rPr>
            </w:pPr>
            <w:r>
              <w:rPr>
                <w:w w:val="110"/>
                <w:sz w:val="21"/>
              </w:rPr>
              <w:t>James</w:t>
            </w:r>
            <w:r>
              <w:rPr>
                <w:spacing w:val="-3"/>
                <w:w w:val="110"/>
                <w:sz w:val="21"/>
              </w:rPr>
              <w:t xml:space="preserve"> </w:t>
            </w:r>
            <w:r>
              <w:rPr>
                <w:spacing w:val="-2"/>
                <w:w w:val="110"/>
                <w:sz w:val="21"/>
              </w:rPr>
              <w:t>Antonelli</w:t>
            </w:r>
          </w:p>
        </w:tc>
      </w:tr>
    </w:tbl>
    <w:p w14:paraId="778679B2" w14:textId="77777777" w:rsidR="007D3AF6" w:rsidRDefault="007D3AF6" w:rsidP="007D3AF6">
      <w:pPr>
        <w:pStyle w:val="Heading2"/>
        <w:spacing w:before="233"/>
      </w:pPr>
      <w:bookmarkStart w:id="15" w:name="_TOC_250001"/>
      <w:r>
        <w:rPr>
          <w:spacing w:val="-6"/>
          <w:w w:val="85"/>
        </w:rPr>
        <w:t>Status</w:t>
      </w:r>
      <w:r>
        <w:rPr>
          <w:spacing w:val="-5"/>
          <w:w w:val="85"/>
        </w:rPr>
        <w:t xml:space="preserve"> </w:t>
      </w:r>
      <w:bookmarkEnd w:id="15"/>
      <w:r>
        <w:rPr>
          <w:spacing w:val="-2"/>
          <w:w w:val="95"/>
        </w:rPr>
        <w:t>History</w:t>
      </w:r>
    </w:p>
    <w:p w14:paraId="7CF79773" w14:textId="77777777" w:rsidR="007D3AF6" w:rsidRDefault="007D3AF6" w:rsidP="007D3AF6">
      <w:pPr>
        <w:pStyle w:val="BodyText"/>
        <w:spacing w:before="3"/>
        <w:rPr>
          <w:b w:val="0"/>
          <w:sz w:val="11"/>
        </w:rPr>
      </w:pPr>
      <w:r>
        <w:rPr>
          <w:noProof/>
        </w:rPr>
        <mc:AlternateContent>
          <mc:Choice Requires="wps">
            <w:drawing>
              <wp:anchor distT="0" distB="0" distL="0" distR="0" simplePos="0" relativeHeight="251687936" behindDoc="1" locked="0" layoutInCell="1" allowOverlap="1" wp14:anchorId="5EC66B2D" wp14:editId="7D0A8DD0">
                <wp:simplePos x="0" y="0"/>
                <wp:positionH relativeFrom="page">
                  <wp:posOffset>420640</wp:posOffset>
                </wp:positionH>
                <wp:positionV relativeFrom="paragraph">
                  <wp:posOffset>97757</wp:posOffset>
                </wp:positionV>
                <wp:extent cx="6707505" cy="7620"/>
                <wp:effectExtent l="0" t="0" r="0" b="0"/>
                <wp:wrapTopAndBottom/>
                <wp:docPr id="65" name="Graphic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07505" cy="7620"/>
                        </a:xfrm>
                        <a:custGeom>
                          <a:avLst/>
                          <a:gdLst/>
                          <a:ahLst/>
                          <a:cxnLst/>
                          <a:rect l="l" t="t" r="r" b="b"/>
                          <a:pathLst>
                            <a:path w="6707505" h="7620">
                              <a:moveTo>
                                <a:pt x="6707470" y="7622"/>
                              </a:moveTo>
                              <a:lnTo>
                                <a:pt x="0" y="7622"/>
                              </a:lnTo>
                              <a:lnTo>
                                <a:pt x="0" y="0"/>
                              </a:lnTo>
                              <a:lnTo>
                                <a:pt x="6707470" y="0"/>
                              </a:lnTo>
                              <a:lnTo>
                                <a:pt x="6707470"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426DE99" id="Graphic 65" o:spid="_x0000_s1026" style="position:absolute;margin-left:33.1pt;margin-top:7.7pt;width:528.15pt;height:.6pt;z-index:-251628544;visibility:visible;mso-wrap-style:square;mso-wrap-distance-left:0;mso-wrap-distance-top:0;mso-wrap-distance-right:0;mso-wrap-distance-bottom:0;mso-position-horizontal:absolute;mso-position-horizontal-relative:page;mso-position-vertical:absolute;mso-position-vertical-relative:text;v-text-anchor:top" coordsize="670750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" path="m6707470,7622l,7622,,,6707470,r,7622xe" fillcolor="black" stroked="f">
                <v:path arrowok="t"/>
                <w10:wrap type="topAndBottom" anchorx="page"/>
              </v:shape>
            </w:pict>
          </mc:Fallback>
        </mc:AlternateContent>
      </w:r>
    </w:p>
    <w:p w14:paraId="417A054C" w14:textId="77777777" w:rsidR="007D3AF6" w:rsidRDefault="007D3AF6" w:rsidP="007D3AF6">
      <w:pPr>
        <w:pStyle w:val="BodyText"/>
        <w:spacing w:before="58"/>
        <w:rPr>
          <w:b w:val="0"/>
          <w:sz w:val="20"/>
        </w:rPr>
      </w:pPr>
    </w:p>
    <w:tbl>
      <w:tblPr>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77"/>
        <w:gridCol w:w="1525"/>
        <w:gridCol w:w="1885"/>
      </w:tblGrid>
      <w:tr w:rsidR="007D3AF6" w14:paraId="0025DF34" w14:textId="77777777" w:rsidTr="004F7A46">
        <w:trPr>
          <w:trHeight w:val="333"/>
        </w:trPr>
        <w:tc>
          <w:tcPr>
            <w:tcW w:w="2077" w:type="dxa"/>
          </w:tcPr>
          <w:p w14:paraId="012A0B75" w14:textId="77777777" w:rsidR="007D3AF6" w:rsidRDefault="007D3AF6" w:rsidP="004F7A46">
            <w:pPr>
              <w:pStyle w:val="TableParagraph"/>
              <w:rPr>
                <w:rFonts w:ascii="Times New Roman"/>
              </w:rPr>
            </w:pPr>
          </w:p>
        </w:tc>
        <w:tc>
          <w:tcPr>
            <w:tcW w:w="1525" w:type="dxa"/>
          </w:tcPr>
          <w:p w14:paraId="4506289F" w14:textId="77777777" w:rsidR="007D3AF6" w:rsidRDefault="007D3AF6" w:rsidP="004F7A46">
            <w:pPr>
              <w:pStyle w:val="TableParagraph"/>
              <w:spacing w:before="11"/>
              <w:rPr>
                <w:b/>
                <w:sz w:val="23"/>
              </w:rPr>
            </w:pPr>
            <w:r>
              <w:rPr>
                <w:b/>
                <w:spacing w:val="-4"/>
                <w:sz w:val="23"/>
              </w:rPr>
              <w:t>User</w:t>
            </w:r>
          </w:p>
        </w:tc>
        <w:tc>
          <w:tcPr>
            <w:tcW w:w="1885" w:type="dxa"/>
          </w:tcPr>
          <w:p w14:paraId="1851408B" w14:textId="77777777" w:rsidR="007D3AF6" w:rsidRDefault="007D3AF6" w:rsidP="004F7A46">
            <w:pPr>
              <w:pStyle w:val="TableParagraph"/>
              <w:spacing w:before="11"/>
              <w:ind w:left="99"/>
              <w:rPr>
                <w:b/>
                <w:sz w:val="23"/>
              </w:rPr>
            </w:pPr>
            <w:r>
              <w:rPr>
                <w:b/>
                <w:spacing w:val="-2"/>
                <w:w w:val="85"/>
                <w:sz w:val="23"/>
              </w:rPr>
              <w:t>Processing</w:t>
            </w:r>
            <w:r>
              <w:rPr>
                <w:b/>
                <w:spacing w:val="-11"/>
                <w:w w:val="85"/>
                <w:sz w:val="23"/>
              </w:rPr>
              <w:t xml:space="preserve"> </w:t>
            </w:r>
            <w:r>
              <w:rPr>
                <w:b/>
                <w:spacing w:val="-2"/>
                <w:w w:val="95"/>
                <w:sz w:val="23"/>
              </w:rPr>
              <w:t>Status</w:t>
            </w:r>
          </w:p>
        </w:tc>
      </w:tr>
      <w:tr w:rsidR="007D3AF6" w14:paraId="4F2E73B1" w14:textId="77777777" w:rsidTr="004F7A46">
        <w:trPr>
          <w:trHeight w:val="321"/>
        </w:trPr>
        <w:tc>
          <w:tcPr>
            <w:tcW w:w="2077" w:type="dxa"/>
          </w:tcPr>
          <w:p w14:paraId="47F0850A" w14:textId="77777777" w:rsidR="007D3AF6" w:rsidRDefault="007D3AF6" w:rsidP="004F7A46">
            <w:pPr>
              <w:pStyle w:val="TableParagraph"/>
              <w:ind w:left="16" w:right="105"/>
              <w:rPr>
                <w:sz w:val="21"/>
              </w:rPr>
            </w:pPr>
            <w:r>
              <w:rPr>
                <w:w w:val="110"/>
                <w:sz w:val="21"/>
              </w:rPr>
              <w:t>2/9/2024</w:t>
            </w:r>
            <w:r>
              <w:rPr>
                <w:spacing w:val="-5"/>
                <w:w w:val="110"/>
                <w:sz w:val="21"/>
              </w:rPr>
              <w:t xml:space="preserve"> </w:t>
            </w:r>
            <w:r>
              <w:rPr>
                <w:w w:val="110"/>
                <w:sz w:val="21"/>
              </w:rPr>
              <w:t>8:18:39</w:t>
            </w:r>
            <w:r>
              <w:rPr>
                <w:spacing w:val="-4"/>
                <w:w w:val="110"/>
                <w:sz w:val="21"/>
              </w:rPr>
              <w:t xml:space="preserve"> </w:t>
            </w:r>
            <w:r>
              <w:rPr>
                <w:spacing w:val="-5"/>
                <w:w w:val="110"/>
                <w:sz w:val="21"/>
              </w:rPr>
              <w:t>PM</w:t>
            </w:r>
          </w:p>
        </w:tc>
        <w:tc>
          <w:tcPr>
            <w:tcW w:w="1525" w:type="dxa"/>
          </w:tcPr>
          <w:p w14:paraId="712C9E7B" w14:textId="77777777" w:rsidR="007D3AF6" w:rsidRDefault="007D3AF6" w:rsidP="004F7A46">
            <w:pPr>
              <w:pStyle w:val="TableParagraph"/>
              <w:ind w:right="12"/>
              <w:rPr>
                <w:sz w:val="21"/>
              </w:rPr>
            </w:pPr>
            <w:r>
              <w:rPr>
                <w:w w:val="110"/>
                <w:sz w:val="21"/>
              </w:rPr>
              <w:t>James</w:t>
            </w:r>
            <w:r>
              <w:rPr>
                <w:spacing w:val="-3"/>
                <w:w w:val="110"/>
                <w:sz w:val="21"/>
              </w:rPr>
              <w:t xml:space="preserve"> </w:t>
            </w:r>
            <w:r>
              <w:rPr>
                <w:spacing w:val="-2"/>
                <w:w w:val="110"/>
                <w:sz w:val="21"/>
              </w:rPr>
              <w:t>Antonelli</w:t>
            </w:r>
          </w:p>
        </w:tc>
        <w:tc>
          <w:tcPr>
            <w:tcW w:w="1885" w:type="dxa"/>
          </w:tcPr>
          <w:p w14:paraId="57C8D8B5" w14:textId="77777777" w:rsidR="007D3AF6" w:rsidRDefault="007D3AF6" w:rsidP="004F7A46">
            <w:pPr>
              <w:pStyle w:val="TableParagraph"/>
              <w:ind w:left="99"/>
              <w:rPr>
                <w:sz w:val="21"/>
              </w:rPr>
            </w:pPr>
            <w:r>
              <w:rPr>
                <w:spacing w:val="-4"/>
                <w:w w:val="110"/>
                <w:sz w:val="21"/>
              </w:rPr>
              <w:t>Draft</w:t>
            </w:r>
          </w:p>
        </w:tc>
      </w:tr>
      <w:tr w:rsidR="007D3AF6" w14:paraId="6D8AC21F" w14:textId="77777777" w:rsidTr="004F7A46">
        <w:trPr>
          <w:trHeight w:val="321"/>
        </w:trPr>
        <w:tc>
          <w:tcPr>
            <w:tcW w:w="2077" w:type="dxa"/>
          </w:tcPr>
          <w:p w14:paraId="44192245" w14:textId="77777777" w:rsidR="007D3AF6" w:rsidRDefault="007D3AF6" w:rsidP="004F7A46">
            <w:pPr>
              <w:pStyle w:val="TableParagraph"/>
              <w:ind w:left="16"/>
              <w:rPr>
                <w:sz w:val="21"/>
              </w:rPr>
            </w:pPr>
            <w:r>
              <w:rPr>
                <w:w w:val="110"/>
                <w:sz w:val="21"/>
              </w:rPr>
              <w:t>2/19/2024</w:t>
            </w:r>
            <w:r>
              <w:rPr>
                <w:spacing w:val="-4"/>
                <w:w w:val="110"/>
                <w:sz w:val="21"/>
              </w:rPr>
              <w:t xml:space="preserve"> </w:t>
            </w:r>
            <w:r>
              <w:rPr>
                <w:w w:val="110"/>
                <w:sz w:val="21"/>
              </w:rPr>
              <w:t>9:23:53</w:t>
            </w:r>
            <w:r>
              <w:rPr>
                <w:spacing w:val="-3"/>
                <w:w w:val="110"/>
                <w:sz w:val="21"/>
              </w:rPr>
              <w:t xml:space="preserve"> </w:t>
            </w:r>
            <w:r>
              <w:rPr>
                <w:spacing w:val="-5"/>
                <w:w w:val="110"/>
                <w:sz w:val="21"/>
              </w:rPr>
              <w:t>AM</w:t>
            </w:r>
          </w:p>
        </w:tc>
        <w:tc>
          <w:tcPr>
            <w:tcW w:w="1525" w:type="dxa"/>
          </w:tcPr>
          <w:p w14:paraId="13448A29" w14:textId="77777777" w:rsidR="007D3AF6" w:rsidRDefault="007D3AF6" w:rsidP="004F7A46">
            <w:pPr>
              <w:pStyle w:val="TableParagraph"/>
              <w:ind w:right="12"/>
              <w:rPr>
                <w:sz w:val="21"/>
              </w:rPr>
            </w:pPr>
            <w:r>
              <w:rPr>
                <w:w w:val="110"/>
                <w:sz w:val="21"/>
              </w:rPr>
              <w:t>James</w:t>
            </w:r>
            <w:r>
              <w:rPr>
                <w:spacing w:val="-3"/>
                <w:w w:val="110"/>
                <w:sz w:val="21"/>
              </w:rPr>
              <w:t xml:space="preserve"> </w:t>
            </w:r>
            <w:r>
              <w:rPr>
                <w:spacing w:val="-2"/>
                <w:w w:val="110"/>
                <w:sz w:val="21"/>
              </w:rPr>
              <w:t>Antonelli</w:t>
            </w:r>
          </w:p>
        </w:tc>
        <w:tc>
          <w:tcPr>
            <w:tcW w:w="1885" w:type="dxa"/>
          </w:tcPr>
          <w:p w14:paraId="4774F93F" w14:textId="77777777" w:rsidR="007D3AF6" w:rsidRDefault="007D3AF6" w:rsidP="004F7A46">
            <w:pPr>
              <w:pStyle w:val="TableParagraph"/>
              <w:ind w:left="99"/>
              <w:rPr>
                <w:sz w:val="21"/>
              </w:rPr>
            </w:pPr>
            <w:r>
              <w:rPr>
                <w:spacing w:val="-2"/>
                <w:w w:val="110"/>
                <w:sz w:val="21"/>
              </w:rPr>
              <w:t>Submitting</w:t>
            </w:r>
          </w:p>
        </w:tc>
      </w:tr>
      <w:tr w:rsidR="007D3AF6" w14:paraId="56A94B02" w14:textId="77777777" w:rsidTr="004F7A46">
        <w:trPr>
          <w:trHeight w:val="321"/>
        </w:trPr>
        <w:tc>
          <w:tcPr>
            <w:tcW w:w="2077" w:type="dxa"/>
          </w:tcPr>
          <w:p w14:paraId="7F46101A" w14:textId="77777777" w:rsidR="007D3AF6" w:rsidRDefault="007D3AF6" w:rsidP="004F7A46">
            <w:pPr>
              <w:pStyle w:val="TableParagraph"/>
              <w:ind w:left="16"/>
              <w:rPr>
                <w:sz w:val="21"/>
              </w:rPr>
            </w:pPr>
            <w:r>
              <w:rPr>
                <w:w w:val="110"/>
                <w:sz w:val="21"/>
              </w:rPr>
              <w:t>2/19/2024</w:t>
            </w:r>
            <w:r>
              <w:rPr>
                <w:spacing w:val="-4"/>
                <w:w w:val="110"/>
                <w:sz w:val="21"/>
              </w:rPr>
              <w:t xml:space="preserve"> </w:t>
            </w:r>
            <w:r>
              <w:rPr>
                <w:w w:val="110"/>
                <w:sz w:val="21"/>
              </w:rPr>
              <w:t>9:24:01</w:t>
            </w:r>
            <w:r>
              <w:rPr>
                <w:spacing w:val="-3"/>
                <w:w w:val="110"/>
                <w:sz w:val="21"/>
              </w:rPr>
              <w:t xml:space="preserve"> </w:t>
            </w:r>
            <w:r>
              <w:rPr>
                <w:spacing w:val="-5"/>
                <w:w w:val="110"/>
                <w:sz w:val="21"/>
              </w:rPr>
              <w:t>AM</w:t>
            </w:r>
          </w:p>
        </w:tc>
        <w:tc>
          <w:tcPr>
            <w:tcW w:w="1525" w:type="dxa"/>
          </w:tcPr>
          <w:p w14:paraId="3DE4A490" w14:textId="77777777" w:rsidR="007D3AF6" w:rsidRDefault="007D3AF6" w:rsidP="004F7A46">
            <w:pPr>
              <w:pStyle w:val="TableParagraph"/>
              <w:ind w:right="12"/>
              <w:rPr>
                <w:sz w:val="21"/>
              </w:rPr>
            </w:pPr>
            <w:r>
              <w:rPr>
                <w:w w:val="110"/>
                <w:sz w:val="21"/>
              </w:rPr>
              <w:t>James</w:t>
            </w:r>
            <w:r>
              <w:rPr>
                <w:spacing w:val="-3"/>
                <w:w w:val="110"/>
                <w:sz w:val="21"/>
              </w:rPr>
              <w:t xml:space="preserve"> </w:t>
            </w:r>
            <w:r>
              <w:rPr>
                <w:spacing w:val="-2"/>
                <w:w w:val="110"/>
                <w:sz w:val="21"/>
              </w:rPr>
              <w:t>Antonelli</w:t>
            </w:r>
          </w:p>
        </w:tc>
        <w:tc>
          <w:tcPr>
            <w:tcW w:w="1885" w:type="dxa"/>
          </w:tcPr>
          <w:p w14:paraId="078A108B" w14:textId="77777777" w:rsidR="007D3AF6" w:rsidRDefault="007D3AF6" w:rsidP="004F7A46">
            <w:pPr>
              <w:pStyle w:val="TableParagraph"/>
              <w:ind w:left="99"/>
              <w:rPr>
                <w:sz w:val="21"/>
              </w:rPr>
            </w:pPr>
            <w:r>
              <w:rPr>
                <w:spacing w:val="-2"/>
                <w:w w:val="110"/>
                <w:sz w:val="21"/>
              </w:rPr>
              <w:t>Submitted</w:t>
            </w:r>
          </w:p>
        </w:tc>
      </w:tr>
    </w:tbl>
    <w:p w14:paraId="37AF7381" w14:textId="77777777" w:rsidR="007D3AF6" w:rsidRDefault="007D3AF6" w:rsidP="007D3AF6">
      <w:pPr>
        <w:pStyle w:val="Heading2"/>
        <w:spacing w:before="233"/>
      </w:pPr>
      <w:bookmarkStart w:id="16" w:name="_TOC_250000"/>
      <w:r>
        <w:rPr>
          <w:spacing w:val="-8"/>
          <w:w w:val="85"/>
        </w:rPr>
        <w:t>Processing</w:t>
      </w:r>
      <w:r>
        <w:rPr>
          <w:spacing w:val="-6"/>
        </w:rPr>
        <w:t xml:space="preserve"> </w:t>
      </w:r>
      <w:bookmarkEnd w:id="16"/>
      <w:r>
        <w:rPr>
          <w:spacing w:val="-4"/>
          <w:w w:val="95"/>
        </w:rPr>
        <w:t>Steps</w:t>
      </w:r>
    </w:p>
    <w:p w14:paraId="60EEE54B" w14:textId="77777777" w:rsidR="007D3AF6" w:rsidRDefault="007D3AF6" w:rsidP="007D3AF6">
      <w:pPr>
        <w:pStyle w:val="BodyText"/>
        <w:spacing w:before="3"/>
        <w:rPr>
          <w:b w:val="0"/>
          <w:sz w:val="11"/>
        </w:rPr>
      </w:pPr>
      <w:r>
        <w:rPr>
          <w:noProof/>
        </w:rPr>
        <mc:AlternateContent>
          <mc:Choice Requires="wps">
            <w:drawing>
              <wp:anchor distT="0" distB="0" distL="0" distR="0" simplePos="0" relativeHeight="251688960" behindDoc="1" locked="0" layoutInCell="1" allowOverlap="1" wp14:anchorId="18EF570E" wp14:editId="30EB7C8B">
                <wp:simplePos x="0" y="0"/>
                <wp:positionH relativeFrom="page">
                  <wp:posOffset>420640</wp:posOffset>
                </wp:positionH>
                <wp:positionV relativeFrom="paragraph">
                  <wp:posOffset>97876</wp:posOffset>
                </wp:positionV>
                <wp:extent cx="6707505" cy="7620"/>
                <wp:effectExtent l="0" t="0" r="0" b="0"/>
                <wp:wrapTopAndBottom/>
                <wp:docPr id="66"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07505" cy="7620"/>
                        </a:xfrm>
                        <a:custGeom>
                          <a:avLst/>
                          <a:gdLst/>
                          <a:ahLst/>
                          <a:cxnLst/>
                          <a:rect l="l" t="t" r="r" b="b"/>
                          <a:pathLst>
                            <a:path w="6707505" h="7620">
                              <a:moveTo>
                                <a:pt x="6707470" y="7622"/>
                              </a:moveTo>
                              <a:lnTo>
                                <a:pt x="0" y="7622"/>
                              </a:lnTo>
                              <a:lnTo>
                                <a:pt x="0" y="0"/>
                              </a:lnTo>
                              <a:lnTo>
                                <a:pt x="6707470" y="0"/>
                              </a:lnTo>
                              <a:lnTo>
                                <a:pt x="6707470" y="7622"/>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1C7A4BF" id="Graphic 66" o:spid="_x0000_s1026" style="position:absolute;margin-left:33.1pt;margin-top:7.7pt;width:528.15pt;height:.6pt;z-index:-251627520;visibility:visible;mso-wrap-style:square;mso-wrap-distance-left:0;mso-wrap-distance-top:0;mso-wrap-distance-right:0;mso-wrap-distance-bottom:0;mso-position-horizontal:absolute;mso-position-horizontal-relative:page;mso-position-vertical:absolute;mso-position-vertical-relative:text;v-text-anchor:top" coordsize="670750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" path="m6707470,7622l,7622,,,6707470,r,7622xe" fillcolor="black" stroked="f">
                <v:path arrowok="t"/>
                <w10:wrap type="topAndBottom" anchorx="page"/>
              </v:shape>
            </w:pict>
          </mc:Fallback>
        </mc:AlternateContent>
      </w:r>
    </w:p>
    <w:p w14:paraId="47DF4862" w14:textId="77777777" w:rsidR="007D3AF6" w:rsidRDefault="007D3AF6" w:rsidP="007D3AF6">
      <w:pPr>
        <w:pStyle w:val="BodyText"/>
        <w:spacing w:before="58"/>
        <w:rPr>
          <w:b w:val="0"/>
          <w:sz w:val="20"/>
        </w:rPr>
      </w:pPr>
    </w:p>
    <w:tbl>
      <w:tblPr>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48"/>
        <w:gridCol w:w="2700"/>
        <w:gridCol w:w="2076"/>
      </w:tblGrid>
      <w:tr w:rsidR="007D3AF6" w14:paraId="5BE26022" w14:textId="77777777" w:rsidTr="004F7A46">
        <w:trPr>
          <w:trHeight w:val="333"/>
        </w:trPr>
        <w:tc>
          <w:tcPr>
            <w:tcW w:w="1548" w:type="dxa"/>
          </w:tcPr>
          <w:p w14:paraId="5BE8C525" w14:textId="77777777" w:rsidR="007D3AF6" w:rsidRDefault="007D3AF6" w:rsidP="004F7A46">
            <w:pPr>
              <w:pStyle w:val="TableParagraph"/>
              <w:spacing w:before="11"/>
              <w:rPr>
                <w:b/>
                <w:sz w:val="23"/>
              </w:rPr>
            </w:pPr>
            <w:r>
              <w:rPr>
                <w:b/>
                <w:spacing w:val="-2"/>
                <w:w w:val="85"/>
                <w:sz w:val="23"/>
              </w:rPr>
              <w:t>Step</w:t>
            </w:r>
            <w:r>
              <w:rPr>
                <w:b/>
                <w:spacing w:val="-8"/>
                <w:w w:val="85"/>
                <w:sz w:val="23"/>
              </w:rPr>
              <w:t xml:space="preserve"> </w:t>
            </w:r>
            <w:r>
              <w:rPr>
                <w:b/>
                <w:spacing w:val="-4"/>
                <w:w w:val="95"/>
                <w:sz w:val="23"/>
              </w:rPr>
              <w:t>Name</w:t>
            </w:r>
          </w:p>
        </w:tc>
        <w:tc>
          <w:tcPr>
            <w:tcW w:w="2700" w:type="dxa"/>
          </w:tcPr>
          <w:p w14:paraId="0BE00BB7" w14:textId="77777777" w:rsidR="007D3AF6" w:rsidRDefault="007D3AF6" w:rsidP="004F7A46">
            <w:pPr>
              <w:pStyle w:val="TableParagraph"/>
              <w:spacing w:before="11"/>
              <w:ind w:left="100"/>
              <w:rPr>
                <w:b/>
                <w:sz w:val="23"/>
              </w:rPr>
            </w:pPr>
            <w:r>
              <w:rPr>
                <w:b/>
                <w:spacing w:val="-4"/>
                <w:w w:val="85"/>
                <w:sz w:val="23"/>
              </w:rPr>
              <w:t>Assigned</w:t>
            </w:r>
            <w:r>
              <w:rPr>
                <w:b/>
                <w:spacing w:val="-7"/>
                <w:sz w:val="23"/>
              </w:rPr>
              <w:t xml:space="preserve"> </w:t>
            </w:r>
            <w:r>
              <w:rPr>
                <w:b/>
                <w:spacing w:val="-4"/>
                <w:w w:val="85"/>
                <w:sz w:val="23"/>
              </w:rPr>
              <w:t>To/Completed</w:t>
            </w:r>
            <w:r>
              <w:rPr>
                <w:b/>
                <w:spacing w:val="-7"/>
                <w:sz w:val="23"/>
              </w:rPr>
              <w:t xml:space="preserve"> </w:t>
            </w:r>
            <w:r>
              <w:rPr>
                <w:b/>
                <w:spacing w:val="-5"/>
                <w:w w:val="85"/>
                <w:sz w:val="23"/>
              </w:rPr>
              <w:t>By</w:t>
            </w:r>
          </w:p>
        </w:tc>
        <w:tc>
          <w:tcPr>
            <w:tcW w:w="2076" w:type="dxa"/>
          </w:tcPr>
          <w:p w14:paraId="2D2E14D8" w14:textId="77777777" w:rsidR="007D3AF6" w:rsidRDefault="007D3AF6" w:rsidP="004F7A46">
            <w:pPr>
              <w:pStyle w:val="TableParagraph"/>
              <w:spacing w:before="11"/>
              <w:ind w:left="20" w:right="1"/>
              <w:rPr>
                <w:b/>
                <w:sz w:val="23"/>
              </w:rPr>
            </w:pPr>
            <w:r>
              <w:rPr>
                <w:b/>
                <w:spacing w:val="-2"/>
                <w:w w:val="85"/>
                <w:sz w:val="23"/>
              </w:rPr>
              <w:t>Date</w:t>
            </w:r>
            <w:r>
              <w:rPr>
                <w:b/>
                <w:spacing w:val="-8"/>
                <w:w w:val="85"/>
                <w:sz w:val="23"/>
              </w:rPr>
              <w:t xml:space="preserve"> </w:t>
            </w:r>
            <w:r>
              <w:rPr>
                <w:b/>
                <w:spacing w:val="-2"/>
                <w:sz w:val="23"/>
              </w:rPr>
              <w:t>Completed</w:t>
            </w:r>
          </w:p>
        </w:tc>
      </w:tr>
      <w:tr w:rsidR="007D3AF6" w14:paraId="21634175" w14:textId="77777777" w:rsidTr="004F7A46">
        <w:trPr>
          <w:trHeight w:val="321"/>
        </w:trPr>
        <w:tc>
          <w:tcPr>
            <w:tcW w:w="1548" w:type="dxa"/>
          </w:tcPr>
          <w:p w14:paraId="168EE500" w14:textId="77777777" w:rsidR="007D3AF6" w:rsidRDefault="007D3AF6" w:rsidP="004F7A46">
            <w:pPr>
              <w:pStyle w:val="TableParagraph"/>
              <w:ind w:right="6"/>
              <w:rPr>
                <w:sz w:val="21"/>
              </w:rPr>
            </w:pPr>
            <w:r>
              <w:rPr>
                <w:w w:val="110"/>
                <w:sz w:val="21"/>
              </w:rPr>
              <w:t>Form</w:t>
            </w:r>
            <w:r>
              <w:rPr>
                <w:spacing w:val="-6"/>
                <w:w w:val="110"/>
                <w:sz w:val="21"/>
              </w:rPr>
              <w:t xml:space="preserve"> </w:t>
            </w:r>
            <w:r>
              <w:rPr>
                <w:spacing w:val="-2"/>
                <w:w w:val="110"/>
                <w:sz w:val="21"/>
              </w:rPr>
              <w:t>Submitted</w:t>
            </w:r>
          </w:p>
        </w:tc>
        <w:tc>
          <w:tcPr>
            <w:tcW w:w="2700" w:type="dxa"/>
          </w:tcPr>
          <w:p w14:paraId="02F3F304" w14:textId="77777777" w:rsidR="007D3AF6" w:rsidRDefault="007D3AF6" w:rsidP="004F7A46">
            <w:pPr>
              <w:pStyle w:val="TableParagraph"/>
              <w:ind w:left="100"/>
              <w:rPr>
                <w:sz w:val="21"/>
              </w:rPr>
            </w:pPr>
            <w:r>
              <w:rPr>
                <w:w w:val="110"/>
                <w:sz w:val="21"/>
              </w:rPr>
              <w:t>James</w:t>
            </w:r>
            <w:r>
              <w:rPr>
                <w:spacing w:val="-3"/>
                <w:w w:val="110"/>
                <w:sz w:val="21"/>
              </w:rPr>
              <w:t xml:space="preserve"> </w:t>
            </w:r>
            <w:r>
              <w:rPr>
                <w:spacing w:val="-2"/>
                <w:w w:val="110"/>
                <w:sz w:val="21"/>
              </w:rPr>
              <w:t>Antonelli</w:t>
            </w:r>
          </w:p>
        </w:tc>
        <w:tc>
          <w:tcPr>
            <w:tcW w:w="2076" w:type="dxa"/>
          </w:tcPr>
          <w:p w14:paraId="63BE94E7" w14:textId="77777777" w:rsidR="007D3AF6" w:rsidRDefault="007D3AF6" w:rsidP="004F7A46">
            <w:pPr>
              <w:pStyle w:val="TableParagraph"/>
              <w:ind w:left="20"/>
              <w:rPr>
                <w:sz w:val="21"/>
              </w:rPr>
            </w:pPr>
            <w:r>
              <w:rPr>
                <w:w w:val="110"/>
                <w:sz w:val="21"/>
              </w:rPr>
              <w:t>2/19/2024</w:t>
            </w:r>
            <w:r>
              <w:rPr>
                <w:spacing w:val="-4"/>
                <w:w w:val="110"/>
                <w:sz w:val="21"/>
              </w:rPr>
              <w:t xml:space="preserve"> </w:t>
            </w:r>
            <w:r>
              <w:rPr>
                <w:w w:val="110"/>
                <w:sz w:val="21"/>
              </w:rPr>
              <w:t>9:24:01</w:t>
            </w:r>
            <w:r>
              <w:rPr>
                <w:spacing w:val="-3"/>
                <w:w w:val="110"/>
                <w:sz w:val="21"/>
              </w:rPr>
              <w:t xml:space="preserve"> </w:t>
            </w:r>
            <w:r>
              <w:rPr>
                <w:spacing w:val="-5"/>
                <w:w w:val="110"/>
                <w:sz w:val="21"/>
              </w:rPr>
              <w:t>AM</w:t>
            </w:r>
          </w:p>
        </w:tc>
      </w:tr>
    </w:tbl>
    <w:p w14:paraId="77D2E052" w14:textId="77777777" w:rsidR="007D3AF6" w:rsidRDefault="007D3AF6" w:rsidP="007D3AF6"/>
    <w:p w14:paraId="38142538" w14:textId="6ABAED66" w:rsidR="002D6841" w:rsidRDefault="002D6841">
      <w:pPr>
        <w:rPr>
          <w:rFonts w:eastAsiaTheme="minorHAnsi"/>
          <w:sz w:val="17"/>
          <w:szCs w:val="17"/>
          <w14:ligatures w14:val="standardContextual"/>
        </w:rPr>
      </w:pPr>
      <w:r>
        <w:rPr>
          <w:spacing w:val="-6"/>
          <w:w w:val="90"/>
        </w:rPr>
        <w:br w:type="page"/>
      </w:r>
      <w:bookmarkEnd w:id="4"/>
      <w:r w:rsidR="00A356EB">
        <w:rPr>
          <w:noProof/>
          <w:spacing w:val="-6"/>
          <w:w w:val="90"/>
        </w:rPr>
        <w:drawing>
          <wp:inline distT="0" distB="0" distL="0" distR="0" wp14:anchorId="4BC8815E" wp14:editId="5C05B38B">
            <wp:extent cx="6278880" cy="8561234"/>
            <wp:effectExtent l="0" t="0" r="7620" b="0"/>
            <wp:docPr id="190548000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80409" cy="8563319"/>
                    </a:xfrm>
                    <a:prstGeom prst="rect">
                      <a:avLst/>
                    </a:prstGeom>
                    <a:noFill/>
                    <a:ln>
                      <a:noFill/>
                    </a:ln>
                  </pic:spPr>
                </pic:pic>
              </a:graphicData>
            </a:graphic>
          </wp:inline>
        </w:drawing>
      </w:r>
      <w:r>
        <w:rPr>
          <w:rFonts w:eastAsiaTheme="minorHAnsi"/>
          <w:sz w:val="17"/>
          <w:szCs w:val="17"/>
          <w14:ligatures w14:val="standardContextual"/>
        </w:rPr>
        <w:br w:type="page"/>
      </w:r>
    </w:p>
    <w:p w14:paraId="14B2184E" w14:textId="76CBEC21" w:rsidR="00893F6F" w:rsidRDefault="0060344A">
      <w:pPr>
        <w:rPr>
          <w:rFonts w:eastAsiaTheme="minorHAnsi"/>
          <w:sz w:val="17"/>
          <w:szCs w:val="17"/>
          <w14:ligatures w14:val="standardContextual"/>
        </w:rPr>
      </w:pPr>
      <w:r>
        <w:rPr>
          <w:rFonts w:eastAsiaTheme="minorHAnsi"/>
          <w:noProof/>
          <w:sz w:val="17"/>
          <w:szCs w:val="17"/>
          <w14:ligatures w14:val="standardContextual"/>
        </w:rPr>
        <w:drawing>
          <wp:inline distT="0" distB="0" distL="0" distR="0" wp14:anchorId="4F1C254C" wp14:editId="00D050C8">
            <wp:extent cx="6179820" cy="8564010"/>
            <wp:effectExtent l="0" t="0" r="0" b="8890"/>
            <wp:docPr id="114468142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81845" cy="8566816"/>
                    </a:xfrm>
                    <a:prstGeom prst="rect">
                      <a:avLst/>
                    </a:prstGeom>
                    <a:noFill/>
                    <a:ln>
                      <a:noFill/>
                    </a:ln>
                  </pic:spPr>
                </pic:pic>
              </a:graphicData>
            </a:graphic>
          </wp:inline>
        </w:drawing>
      </w:r>
      <w:r w:rsidR="00893F6F">
        <w:rPr>
          <w:rFonts w:eastAsiaTheme="minorHAnsi"/>
          <w:sz w:val="17"/>
          <w:szCs w:val="17"/>
          <w14:ligatures w14:val="standardContextual"/>
        </w:rPr>
        <w:br w:type="page"/>
      </w:r>
    </w:p>
    <w:p w14:paraId="670B4E6B" w14:textId="71624EAA" w:rsidR="00977E6A" w:rsidRDefault="00D57970">
      <w:r>
        <w:rPr>
          <w:noProof/>
          <w14:ligatures w14:val="standardContextual"/>
        </w:rPr>
        <w:drawing>
          <wp:inline distT="0" distB="0" distL="0" distR="0" wp14:anchorId="2D653E93" wp14:editId="56C1593A">
            <wp:extent cx="7016564" cy="9080500"/>
            <wp:effectExtent l="0" t="0" r="0" b="6350"/>
            <wp:docPr id="691575701" name="Picture 1" descr="A close-up of a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575701" name="Picture 1" descr="A close-up of a form&#10;&#10;Description automatically generated"/>
                    <pic:cNvPicPr/>
                  </pic:nvPicPr>
                  <pic:blipFill>
                    <a:blip r:embed="rId27">
                      <a:extLst>
                        <a:ext uri="{28A0092B-C50C-407E-A947-70E740481C1C}">
                          <a14:useLocalDpi xmlns:a14="http://schemas.microsoft.com/office/drawing/2010/main" val="0"/>
                        </a:ext>
                      </a:extLst>
                    </a:blip>
                    <a:stretch>
                      <a:fillRect/>
                    </a:stretch>
                  </pic:blipFill>
                  <pic:spPr>
                    <a:xfrm>
                      <a:off x="0" y="0"/>
                      <a:ext cx="7040975" cy="9112091"/>
                    </a:xfrm>
                    <a:prstGeom prst="rect">
                      <a:avLst/>
                    </a:prstGeom>
                  </pic:spPr>
                </pic:pic>
              </a:graphicData>
            </a:graphic>
          </wp:inline>
        </w:drawing>
      </w:r>
      <w:r w:rsidR="00977E6A">
        <w:br w:type="page"/>
      </w:r>
    </w:p>
    <w:p w14:paraId="268E7AFA" w14:textId="77777777" w:rsidR="00977E6A" w:rsidRDefault="00977E6A">
      <w:pPr>
        <w:sectPr w:rsidR="00977E6A" w:rsidSect="002257AA">
          <w:footerReference w:type="default" r:id="rId28"/>
          <w:pgSz w:w="12240" w:h="15840" w:code="1"/>
          <w:pgMar w:top="540" w:right="1440" w:bottom="1260" w:left="540" w:header="432" w:footer="432" w:gutter="0"/>
          <w:cols w:space="720"/>
          <w:docGrid w:linePitch="360"/>
        </w:sectPr>
      </w:pPr>
    </w:p>
    <w:p w14:paraId="4CB301C4" w14:textId="77777777" w:rsidR="00C75D16" w:rsidRDefault="001B216E">
      <w:pPr>
        <w:sectPr w:rsidR="00C75D16" w:rsidSect="001B216E">
          <w:pgSz w:w="15840" w:h="12240" w:orient="landscape" w:code="1"/>
          <w:pgMar w:top="1440" w:right="1440" w:bottom="1440" w:left="1260" w:header="432" w:footer="432" w:gutter="0"/>
          <w:cols w:space="720"/>
          <w:docGrid w:linePitch="360"/>
        </w:sectPr>
      </w:pPr>
      <w:r>
        <w:rPr>
          <w:noProof/>
          <w14:ligatures w14:val="standardContextual"/>
        </w:rPr>
        <w:drawing>
          <wp:inline distT="0" distB="0" distL="0" distR="0" wp14:anchorId="06185AAD" wp14:editId="702E234F">
            <wp:extent cx="8201922" cy="6339840"/>
            <wp:effectExtent l="0" t="0" r="8890" b="3810"/>
            <wp:docPr id="1406019519" name="Picture 2" descr="A close-up of a 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6019519" name="Picture 2" descr="A close-up of a form&#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8257408" cy="6382729"/>
                    </a:xfrm>
                    <a:prstGeom prst="rect">
                      <a:avLst/>
                    </a:prstGeom>
                  </pic:spPr>
                </pic:pic>
              </a:graphicData>
            </a:graphic>
          </wp:inline>
        </w:drawing>
      </w:r>
    </w:p>
    <w:tbl>
      <w:tblPr>
        <w:tblW w:w="0" w:type="auto"/>
        <w:tblInd w:w="150"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9360"/>
      </w:tblGrid>
      <w:tr w:rsidR="00097B59" w14:paraId="73643D65" w14:textId="77777777" w:rsidTr="00097B59">
        <w:trPr>
          <w:trHeight w:val="4238"/>
        </w:trPr>
        <w:tc>
          <w:tcPr>
            <w:tcW w:w="9360" w:type="dxa"/>
            <w:tcBorders>
              <w:top w:val="double" w:sz="6" w:space="0" w:color="000000"/>
              <w:left w:val="double" w:sz="6" w:space="0" w:color="000000"/>
              <w:bottom w:val="double" w:sz="6" w:space="0" w:color="000000"/>
              <w:right w:val="double" w:sz="6" w:space="0" w:color="000000"/>
            </w:tcBorders>
          </w:tcPr>
          <w:p w14:paraId="334CA672" w14:textId="77777777" w:rsidR="00097B59" w:rsidRDefault="00097B59">
            <w:pPr>
              <w:pStyle w:val="TableParagraph"/>
              <w:spacing w:before="54"/>
              <w:rPr>
                <w:rFonts w:ascii="Times New Roman"/>
                <w:sz w:val="20"/>
              </w:rPr>
            </w:pPr>
          </w:p>
          <w:p w14:paraId="1E9A2C3F" w14:textId="22529A60" w:rsidR="00097B59" w:rsidRDefault="00097B59">
            <w:pPr>
              <w:pStyle w:val="TableParagraph"/>
              <w:ind w:left="2418"/>
              <w:rPr>
                <w:rFonts w:ascii="Times New Roman"/>
                <w:sz w:val="20"/>
              </w:rPr>
            </w:pPr>
            <w:r>
              <w:rPr>
                <w:rFonts w:ascii="Times New Roman"/>
                <w:noProof/>
                <w:sz w:val="20"/>
              </w:rPr>
              <w:drawing>
                <wp:inline distT="0" distB="0" distL="0" distR="0" wp14:anchorId="28969130" wp14:editId="55F914A3">
                  <wp:extent cx="2857500" cy="746760"/>
                  <wp:effectExtent l="0" t="0" r="0" b="0"/>
                  <wp:docPr id="44281663" name="Picture 1" descr="A black and green sign with white text&#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281663" name="Picture 1" descr="A black and green sign with white text&#10;&#10;Description automatically generated"/>
                          <pic:cNvPicPr>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57500" cy="746760"/>
                          </a:xfrm>
                          <a:prstGeom prst="rect">
                            <a:avLst/>
                          </a:prstGeom>
                          <a:noFill/>
                          <a:ln>
                            <a:noFill/>
                          </a:ln>
                        </pic:spPr>
                      </pic:pic>
                    </a:graphicData>
                  </a:graphic>
                </wp:inline>
              </w:drawing>
            </w:r>
          </w:p>
          <w:p w14:paraId="1BA035A5" w14:textId="77777777" w:rsidR="00097B59" w:rsidRDefault="00097B59">
            <w:pPr>
              <w:pStyle w:val="TableParagraph"/>
              <w:spacing w:line="244" w:lineRule="auto"/>
              <w:ind w:left="1475" w:right="1452"/>
              <w:jc w:val="center"/>
              <w:rPr>
                <w:b/>
                <w:sz w:val="24"/>
              </w:rPr>
            </w:pPr>
            <w:r>
              <w:rPr>
                <w:b/>
                <w:sz w:val="24"/>
              </w:rPr>
              <w:t>NYS</w:t>
            </w:r>
            <w:r>
              <w:rPr>
                <w:b/>
                <w:spacing w:val="-10"/>
                <w:sz w:val="24"/>
              </w:rPr>
              <w:t xml:space="preserve"> </w:t>
            </w:r>
            <w:r>
              <w:rPr>
                <w:b/>
                <w:sz w:val="24"/>
              </w:rPr>
              <w:t>Department</w:t>
            </w:r>
            <w:r>
              <w:rPr>
                <w:b/>
                <w:spacing w:val="-11"/>
                <w:sz w:val="24"/>
              </w:rPr>
              <w:t xml:space="preserve"> </w:t>
            </w:r>
            <w:r>
              <w:rPr>
                <w:b/>
                <w:sz w:val="24"/>
              </w:rPr>
              <w:t>of</w:t>
            </w:r>
            <w:r>
              <w:rPr>
                <w:b/>
                <w:spacing w:val="-11"/>
                <w:sz w:val="24"/>
              </w:rPr>
              <w:t xml:space="preserve"> </w:t>
            </w:r>
            <w:r>
              <w:rPr>
                <w:b/>
                <w:sz w:val="24"/>
              </w:rPr>
              <w:t>Environmental</w:t>
            </w:r>
            <w:r>
              <w:rPr>
                <w:b/>
                <w:spacing w:val="-10"/>
                <w:sz w:val="24"/>
              </w:rPr>
              <w:t xml:space="preserve"> </w:t>
            </w:r>
            <w:r>
              <w:rPr>
                <w:b/>
                <w:sz w:val="24"/>
              </w:rPr>
              <w:t>Conservation Division of Water</w:t>
            </w:r>
          </w:p>
          <w:p w14:paraId="6C36BCBA" w14:textId="77777777" w:rsidR="00097B59" w:rsidRDefault="00097B59">
            <w:pPr>
              <w:pStyle w:val="TableParagraph"/>
              <w:spacing w:line="244" w:lineRule="auto"/>
              <w:ind w:left="2972" w:right="2948" w:hanging="4"/>
              <w:jc w:val="center"/>
              <w:rPr>
                <w:b/>
                <w:sz w:val="24"/>
              </w:rPr>
            </w:pPr>
            <w:r>
              <w:rPr>
                <w:b/>
                <w:sz w:val="24"/>
              </w:rPr>
              <w:t>625 Broadway, 4th Floor Albany,</w:t>
            </w:r>
            <w:r>
              <w:rPr>
                <w:b/>
                <w:spacing w:val="-13"/>
                <w:sz w:val="24"/>
              </w:rPr>
              <w:t xml:space="preserve"> </w:t>
            </w:r>
            <w:r>
              <w:rPr>
                <w:b/>
                <w:sz w:val="24"/>
              </w:rPr>
              <w:t>New</w:t>
            </w:r>
            <w:r>
              <w:rPr>
                <w:b/>
                <w:spacing w:val="-10"/>
                <w:sz w:val="24"/>
              </w:rPr>
              <w:t xml:space="preserve"> </w:t>
            </w:r>
            <w:r>
              <w:rPr>
                <w:b/>
                <w:sz w:val="24"/>
              </w:rPr>
              <w:t>York</w:t>
            </w:r>
            <w:r>
              <w:rPr>
                <w:b/>
                <w:spacing w:val="-13"/>
                <w:sz w:val="24"/>
              </w:rPr>
              <w:t xml:space="preserve"> </w:t>
            </w:r>
            <w:r>
              <w:rPr>
                <w:b/>
                <w:sz w:val="24"/>
              </w:rPr>
              <w:t>12233-3505</w:t>
            </w:r>
          </w:p>
          <w:p w14:paraId="0AF317D8" w14:textId="77777777" w:rsidR="00097B59" w:rsidRDefault="00097B59">
            <w:pPr>
              <w:pStyle w:val="TableParagraph"/>
              <w:spacing w:before="233" w:line="244" w:lineRule="auto"/>
              <w:ind w:left="53" w:right="27"/>
              <w:jc w:val="center"/>
              <w:rPr>
                <w:b/>
                <w:sz w:val="28"/>
              </w:rPr>
            </w:pPr>
            <w:r>
              <w:rPr>
                <w:b/>
                <w:sz w:val="28"/>
              </w:rPr>
              <w:t>MS4</w:t>
            </w:r>
            <w:r>
              <w:rPr>
                <w:b/>
                <w:spacing w:val="-2"/>
                <w:sz w:val="28"/>
              </w:rPr>
              <w:t xml:space="preserve"> </w:t>
            </w:r>
            <w:r>
              <w:rPr>
                <w:b/>
                <w:sz w:val="28"/>
              </w:rPr>
              <w:t>Stormwater</w:t>
            </w:r>
            <w:r>
              <w:rPr>
                <w:b/>
                <w:spacing w:val="-1"/>
                <w:sz w:val="28"/>
              </w:rPr>
              <w:t xml:space="preserve"> </w:t>
            </w:r>
            <w:r>
              <w:rPr>
                <w:b/>
                <w:sz w:val="28"/>
              </w:rPr>
              <w:t>Pollution</w:t>
            </w:r>
            <w:r>
              <w:rPr>
                <w:b/>
                <w:spacing w:val="-3"/>
                <w:sz w:val="28"/>
              </w:rPr>
              <w:t xml:space="preserve"> </w:t>
            </w:r>
            <w:r>
              <w:rPr>
                <w:b/>
                <w:sz w:val="28"/>
              </w:rPr>
              <w:t>Prevention</w:t>
            </w:r>
            <w:r>
              <w:rPr>
                <w:b/>
                <w:spacing w:val="-3"/>
                <w:sz w:val="28"/>
              </w:rPr>
              <w:t xml:space="preserve"> </w:t>
            </w:r>
            <w:r>
              <w:rPr>
                <w:b/>
                <w:sz w:val="28"/>
              </w:rPr>
              <w:t>Plan</w:t>
            </w:r>
            <w:r>
              <w:rPr>
                <w:b/>
                <w:spacing w:val="-3"/>
                <w:sz w:val="28"/>
              </w:rPr>
              <w:t xml:space="preserve"> </w:t>
            </w:r>
            <w:r>
              <w:rPr>
                <w:b/>
                <w:sz w:val="28"/>
              </w:rPr>
              <w:t>(SWPPP)</w:t>
            </w:r>
            <w:r>
              <w:rPr>
                <w:b/>
                <w:spacing w:val="-2"/>
                <w:sz w:val="28"/>
              </w:rPr>
              <w:t xml:space="preserve"> </w:t>
            </w:r>
            <w:r>
              <w:rPr>
                <w:b/>
                <w:sz w:val="28"/>
              </w:rPr>
              <w:t xml:space="preserve">Acceptance </w:t>
            </w:r>
            <w:r>
              <w:rPr>
                <w:b/>
                <w:spacing w:val="-4"/>
                <w:sz w:val="28"/>
              </w:rPr>
              <w:t>Form</w:t>
            </w:r>
          </w:p>
          <w:p w14:paraId="2AE67F14" w14:textId="77777777" w:rsidR="00097B59" w:rsidRDefault="00097B59">
            <w:pPr>
              <w:pStyle w:val="TableParagraph"/>
              <w:spacing w:line="227" w:lineRule="exact"/>
              <w:ind w:left="1475" w:right="1453"/>
              <w:jc w:val="center"/>
              <w:rPr>
                <w:b/>
                <w:sz w:val="20"/>
              </w:rPr>
            </w:pPr>
            <w:r>
              <w:rPr>
                <w:b/>
                <w:spacing w:val="-5"/>
                <w:sz w:val="20"/>
              </w:rPr>
              <w:t>for</w:t>
            </w:r>
          </w:p>
          <w:p w14:paraId="67A5F249" w14:textId="77777777" w:rsidR="00097B59" w:rsidRDefault="00097B59">
            <w:pPr>
              <w:pStyle w:val="TableParagraph"/>
              <w:spacing w:before="10"/>
              <w:ind w:left="53" w:right="32"/>
              <w:jc w:val="center"/>
              <w:rPr>
                <w:b/>
              </w:rPr>
            </w:pPr>
            <w:r>
              <w:rPr>
                <w:b/>
              </w:rPr>
              <w:t>Construction</w:t>
            </w:r>
            <w:r>
              <w:rPr>
                <w:b/>
                <w:spacing w:val="-7"/>
              </w:rPr>
              <w:t xml:space="preserve"> </w:t>
            </w:r>
            <w:r>
              <w:rPr>
                <w:b/>
              </w:rPr>
              <w:t>Activities</w:t>
            </w:r>
            <w:r>
              <w:rPr>
                <w:b/>
                <w:spacing w:val="-7"/>
              </w:rPr>
              <w:t xml:space="preserve"> </w:t>
            </w:r>
            <w:r>
              <w:rPr>
                <w:b/>
              </w:rPr>
              <w:t>Seeking</w:t>
            </w:r>
            <w:r>
              <w:rPr>
                <w:b/>
                <w:spacing w:val="-6"/>
              </w:rPr>
              <w:t xml:space="preserve"> </w:t>
            </w:r>
            <w:r>
              <w:rPr>
                <w:b/>
              </w:rPr>
              <w:t>Authorization</w:t>
            </w:r>
            <w:r>
              <w:rPr>
                <w:b/>
                <w:spacing w:val="-7"/>
              </w:rPr>
              <w:t xml:space="preserve"> </w:t>
            </w:r>
            <w:r>
              <w:rPr>
                <w:b/>
              </w:rPr>
              <w:t>Under</w:t>
            </w:r>
            <w:r>
              <w:rPr>
                <w:b/>
                <w:spacing w:val="-6"/>
              </w:rPr>
              <w:t xml:space="preserve"> </w:t>
            </w:r>
            <w:r>
              <w:rPr>
                <w:b/>
              </w:rPr>
              <w:t>SPDES</w:t>
            </w:r>
            <w:r>
              <w:rPr>
                <w:b/>
                <w:spacing w:val="-7"/>
              </w:rPr>
              <w:t xml:space="preserve"> </w:t>
            </w:r>
            <w:r>
              <w:rPr>
                <w:b/>
              </w:rPr>
              <w:t>General</w:t>
            </w:r>
            <w:r>
              <w:rPr>
                <w:b/>
                <w:spacing w:val="-4"/>
              </w:rPr>
              <w:t xml:space="preserve"> </w:t>
            </w:r>
            <w:r>
              <w:rPr>
                <w:b/>
                <w:spacing w:val="-2"/>
              </w:rPr>
              <w:t>Permit</w:t>
            </w:r>
          </w:p>
          <w:p w14:paraId="644CDA6C" w14:textId="77777777" w:rsidR="00097B59" w:rsidRDefault="00097B59">
            <w:pPr>
              <w:pStyle w:val="TableParagraph"/>
              <w:spacing w:before="4" w:line="236" w:lineRule="exact"/>
              <w:ind w:left="53" w:right="33"/>
              <w:jc w:val="center"/>
            </w:pPr>
            <w:r>
              <w:t>*(NOTE: Attach</w:t>
            </w:r>
            <w:r>
              <w:rPr>
                <w:spacing w:val="-2"/>
              </w:rPr>
              <w:t xml:space="preserve"> </w:t>
            </w:r>
            <w:r>
              <w:t>Completed</w:t>
            </w:r>
            <w:r>
              <w:rPr>
                <w:spacing w:val="-2"/>
              </w:rPr>
              <w:t xml:space="preserve"> </w:t>
            </w:r>
            <w:r>
              <w:t>Form to</w:t>
            </w:r>
            <w:r>
              <w:rPr>
                <w:spacing w:val="-2"/>
              </w:rPr>
              <w:t xml:space="preserve"> </w:t>
            </w:r>
            <w:r>
              <w:t>Notice</w:t>
            </w:r>
            <w:r>
              <w:rPr>
                <w:spacing w:val="-2"/>
              </w:rPr>
              <w:t xml:space="preserve"> </w:t>
            </w:r>
            <w:r>
              <w:t>Of</w:t>
            </w:r>
            <w:r>
              <w:rPr>
                <w:spacing w:val="2"/>
              </w:rPr>
              <w:t xml:space="preserve"> </w:t>
            </w:r>
            <w:r>
              <w:t>Intent and</w:t>
            </w:r>
            <w:r>
              <w:rPr>
                <w:spacing w:val="-2"/>
              </w:rPr>
              <w:t xml:space="preserve"> </w:t>
            </w:r>
            <w:r>
              <w:t>Submit to</w:t>
            </w:r>
            <w:r>
              <w:rPr>
                <w:spacing w:val="-2"/>
              </w:rPr>
              <w:t xml:space="preserve"> </w:t>
            </w:r>
            <w:r>
              <w:t xml:space="preserve">Address </w:t>
            </w:r>
            <w:r>
              <w:rPr>
                <w:spacing w:val="-2"/>
              </w:rPr>
              <w:t>Above)</w:t>
            </w:r>
          </w:p>
        </w:tc>
      </w:tr>
      <w:tr w:rsidR="00097B59" w14:paraId="3BD7C87A" w14:textId="77777777" w:rsidTr="00097B59">
        <w:trPr>
          <w:trHeight w:val="387"/>
        </w:trPr>
        <w:tc>
          <w:tcPr>
            <w:tcW w:w="9360" w:type="dxa"/>
            <w:tcBorders>
              <w:top w:val="double" w:sz="6" w:space="0" w:color="000000"/>
              <w:left w:val="double" w:sz="6" w:space="0" w:color="000000"/>
              <w:bottom w:val="single" w:sz="6" w:space="0" w:color="000000"/>
              <w:right w:val="double" w:sz="6" w:space="0" w:color="000000"/>
            </w:tcBorders>
            <w:hideMark/>
          </w:tcPr>
          <w:p w14:paraId="67943590" w14:textId="77777777" w:rsidR="00097B59" w:rsidRDefault="00097B59">
            <w:pPr>
              <w:pStyle w:val="TableParagraph"/>
              <w:spacing w:before="104"/>
              <w:rPr>
                <w:b/>
                <w:sz w:val="20"/>
              </w:rPr>
            </w:pPr>
            <w:r>
              <w:rPr>
                <w:b/>
                <w:sz w:val="20"/>
              </w:rPr>
              <w:t>I.</w:t>
            </w:r>
            <w:r>
              <w:rPr>
                <w:b/>
                <w:spacing w:val="30"/>
                <w:sz w:val="20"/>
              </w:rPr>
              <w:t xml:space="preserve">  </w:t>
            </w:r>
            <w:r>
              <w:rPr>
                <w:b/>
                <w:sz w:val="20"/>
              </w:rPr>
              <w:t>Project</w:t>
            </w:r>
            <w:r>
              <w:rPr>
                <w:b/>
                <w:spacing w:val="-5"/>
                <w:sz w:val="20"/>
              </w:rPr>
              <w:t xml:space="preserve"> </w:t>
            </w:r>
            <w:r>
              <w:rPr>
                <w:b/>
                <w:sz w:val="20"/>
              </w:rPr>
              <w:t>Owner/Operator</w:t>
            </w:r>
            <w:r>
              <w:rPr>
                <w:b/>
                <w:spacing w:val="-7"/>
                <w:sz w:val="20"/>
              </w:rPr>
              <w:t xml:space="preserve"> </w:t>
            </w:r>
            <w:r>
              <w:rPr>
                <w:b/>
                <w:spacing w:val="-2"/>
                <w:sz w:val="20"/>
              </w:rPr>
              <w:t>Information</w:t>
            </w:r>
          </w:p>
        </w:tc>
      </w:tr>
      <w:tr w:rsidR="00097B59" w14:paraId="188DAC8B"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6032D120" w14:textId="77777777" w:rsidR="00097B59" w:rsidRDefault="00097B59">
            <w:pPr>
              <w:pStyle w:val="TableParagraph"/>
              <w:rPr>
                <w:sz w:val="20"/>
              </w:rPr>
            </w:pPr>
            <w:r>
              <w:rPr>
                <w:sz w:val="20"/>
              </w:rPr>
              <w:t>1.</w:t>
            </w:r>
            <w:r>
              <w:rPr>
                <w:spacing w:val="-16"/>
                <w:sz w:val="20"/>
              </w:rPr>
              <w:t xml:space="preserve"> </w:t>
            </w:r>
            <w:r>
              <w:rPr>
                <w:sz w:val="20"/>
              </w:rPr>
              <w:t>Owner/Operator</w:t>
            </w:r>
            <w:r>
              <w:rPr>
                <w:spacing w:val="-13"/>
                <w:sz w:val="20"/>
              </w:rPr>
              <w:t xml:space="preserve"> </w:t>
            </w:r>
            <w:r>
              <w:rPr>
                <w:spacing w:val="-4"/>
                <w:sz w:val="20"/>
              </w:rPr>
              <w:t>Name:</w:t>
            </w:r>
          </w:p>
        </w:tc>
      </w:tr>
      <w:tr w:rsidR="00097B59" w14:paraId="239F5943"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0E2103E6" w14:textId="77777777" w:rsidR="00097B59" w:rsidRDefault="00097B59">
            <w:pPr>
              <w:pStyle w:val="TableParagraph"/>
              <w:rPr>
                <w:sz w:val="20"/>
              </w:rPr>
            </w:pPr>
            <w:r>
              <w:rPr>
                <w:sz w:val="20"/>
              </w:rPr>
              <w:t>2.</w:t>
            </w:r>
            <w:r>
              <w:rPr>
                <w:spacing w:val="-8"/>
                <w:sz w:val="20"/>
              </w:rPr>
              <w:t xml:space="preserve"> </w:t>
            </w:r>
            <w:r>
              <w:rPr>
                <w:sz w:val="20"/>
              </w:rPr>
              <w:t>Contact</w:t>
            </w:r>
            <w:r>
              <w:rPr>
                <w:spacing w:val="-7"/>
                <w:sz w:val="20"/>
              </w:rPr>
              <w:t xml:space="preserve"> </w:t>
            </w:r>
            <w:r>
              <w:rPr>
                <w:spacing w:val="-2"/>
                <w:sz w:val="20"/>
              </w:rPr>
              <w:t>Person:</w:t>
            </w:r>
          </w:p>
        </w:tc>
      </w:tr>
      <w:tr w:rsidR="00097B59" w14:paraId="56DB8742"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3330167D" w14:textId="77777777" w:rsidR="00097B59" w:rsidRDefault="00097B59">
            <w:pPr>
              <w:pStyle w:val="TableParagraph"/>
              <w:rPr>
                <w:sz w:val="20"/>
              </w:rPr>
            </w:pPr>
            <w:r>
              <w:rPr>
                <w:sz w:val="20"/>
              </w:rPr>
              <w:t>3.</w:t>
            </w:r>
            <w:r>
              <w:rPr>
                <w:spacing w:val="-9"/>
                <w:sz w:val="20"/>
              </w:rPr>
              <w:t xml:space="preserve"> </w:t>
            </w:r>
            <w:r>
              <w:rPr>
                <w:sz w:val="20"/>
              </w:rPr>
              <w:t>Street</w:t>
            </w:r>
            <w:r>
              <w:rPr>
                <w:spacing w:val="-7"/>
                <w:sz w:val="20"/>
              </w:rPr>
              <w:t xml:space="preserve"> </w:t>
            </w:r>
            <w:r>
              <w:rPr>
                <w:spacing w:val="-2"/>
                <w:sz w:val="20"/>
              </w:rPr>
              <w:t>Address:</w:t>
            </w:r>
          </w:p>
        </w:tc>
      </w:tr>
      <w:tr w:rsidR="00097B59" w14:paraId="54AF3B9E"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3EE0E49D" w14:textId="77777777" w:rsidR="00097B59" w:rsidRDefault="00097B59">
            <w:pPr>
              <w:pStyle w:val="TableParagraph"/>
              <w:rPr>
                <w:sz w:val="20"/>
              </w:rPr>
            </w:pPr>
            <w:r>
              <w:rPr>
                <w:sz w:val="20"/>
              </w:rPr>
              <w:t>4.</w:t>
            </w:r>
            <w:r>
              <w:rPr>
                <w:spacing w:val="-4"/>
                <w:sz w:val="20"/>
              </w:rPr>
              <w:t xml:space="preserve"> </w:t>
            </w:r>
            <w:r>
              <w:rPr>
                <w:spacing w:val="-2"/>
                <w:sz w:val="20"/>
              </w:rPr>
              <w:t>City/State/Zip:</w:t>
            </w:r>
          </w:p>
        </w:tc>
      </w:tr>
      <w:tr w:rsidR="00097B59" w14:paraId="454FAAE9" w14:textId="77777777" w:rsidTr="00097B59">
        <w:trPr>
          <w:trHeight w:val="385"/>
        </w:trPr>
        <w:tc>
          <w:tcPr>
            <w:tcW w:w="9360" w:type="dxa"/>
            <w:tcBorders>
              <w:top w:val="single" w:sz="6" w:space="0" w:color="000000"/>
              <w:left w:val="double" w:sz="6" w:space="0" w:color="000000"/>
              <w:bottom w:val="single" w:sz="6" w:space="0" w:color="000000"/>
              <w:right w:val="double" w:sz="6" w:space="0" w:color="000000"/>
            </w:tcBorders>
            <w:hideMark/>
          </w:tcPr>
          <w:p w14:paraId="618EFB68" w14:textId="77777777" w:rsidR="00097B59" w:rsidRDefault="00097B59">
            <w:pPr>
              <w:pStyle w:val="TableParagraph"/>
              <w:spacing w:before="102"/>
              <w:rPr>
                <w:b/>
                <w:sz w:val="20"/>
              </w:rPr>
            </w:pPr>
            <w:r>
              <w:rPr>
                <w:b/>
                <w:sz w:val="20"/>
              </w:rPr>
              <w:t>II.</w:t>
            </w:r>
            <w:r>
              <w:rPr>
                <w:b/>
                <w:spacing w:val="33"/>
                <w:sz w:val="20"/>
              </w:rPr>
              <w:t xml:space="preserve">  </w:t>
            </w:r>
            <w:r>
              <w:rPr>
                <w:b/>
                <w:sz w:val="20"/>
              </w:rPr>
              <w:t>Project</w:t>
            </w:r>
            <w:r>
              <w:rPr>
                <w:b/>
                <w:spacing w:val="-3"/>
                <w:sz w:val="20"/>
              </w:rPr>
              <w:t xml:space="preserve"> </w:t>
            </w:r>
            <w:r>
              <w:rPr>
                <w:b/>
                <w:sz w:val="20"/>
              </w:rPr>
              <w:t>Site</w:t>
            </w:r>
            <w:r>
              <w:rPr>
                <w:b/>
                <w:spacing w:val="-5"/>
                <w:sz w:val="20"/>
              </w:rPr>
              <w:t xml:space="preserve"> </w:t>
            </w:r>
            <w:r>
              <w:rPr>
                <w:b/>
                <w:spacing w:val="-2"/>
                <w:sz w:val="20"/>
              </w:rPr>
              <w:t>Information</w:t>
            </w:r>
          </w:p>
        </w:tc>
      </w:tr>
      <w:tr w:rsidR="00097B59" w14:paraId="223050C9"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1C5C763A" w14:textId="77777777" w:rsidR="00097B59" w:rsidRDefault="00097B59">
            <w:pPr>
              <w:pStyle w:val="TableParagraph"/>
              <w:rPr>
                <w:sz w:val="20"/>
              </w:rPr>
            </w:pPr>
            <w:r>
              <w:rPr>
                <w:sz w:val="20"/>
              </w:rPr>
              <w:t>5.</w:t>
            </w:r>
            <w:r>
              <w:rPr>
                <w:spacing w:val="-11"/>
                <w:sz w:val="20"/>
              </w:rPr>
              <w:t xml:space="preserve"> </w:t>
            </w:r>
            <w:r>
              <w:rPr>
                <w:sz w:val="20"/>
              </w:rPr>
              <w:t>Project/Site</w:t>
            </w:r>
            <w:r>
              <w:rPr>
                <w:spacing w:val="-11"/>
                <w:sz w:val="20"/>
              </w:rPr>
              <w:t xml:space="preserve"> </w:t>
            </w:r>
            <w:r>
              <w:rPr>
                <w:spacing w:val="-4"/>
                <w:sz w:val="20"/>
              </w:rPr>
              <w:t>Name:</w:t>
            </w:r>
          </w:p>
        </w:tc>
      </w:tr>
      <w:tr w:rsidR="00097B59" w14:paraId="0990C006"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3297EDF6" w14:textId="77777777" w:rsidR="00097B59" w:rsidRDefault="00097B59">
            <w:pPr>
              <w:pStyle w:val="TableParagraph"/>
              <w:rPr>
                <w:sz w:val="20"/>
              </w:rPr>
            </w:pPr>
            <w:r>
              <w:rPr>
                <w:sz w:val="20"/>
              </w:rPr>
              <w:t>6.</w:t>
            </w:r>
            <w:r>
              <w:rPr>
                <w:spacing w:val="-9"/>
                <w:sz w:val="20"/>
              </w:rPr>
              <w:t xml:space="preserve"> </w:t>
            </w:r>
            <w:r>
              <w:rPr>
                <w:sz w:val="20"/>
              </w:rPr>
              <w:t>Street</w:t>
            </w:r>
            <w:r>
              <w:rPr>
                <w:spacing w:val="-7"/>
                <w:sz w:val="20"/>
              </w:rPr>
              <w:t xml:space="preserve"> </w:t>
            </w:r>
            <w:r>
              <w:rPr>
                <w:spacing w:val="-2"/>
                <w:sz w:val="20"/>
              </w:rPr>
              <w:t>Address:</w:t>
            </w:r>
          </w:p>
        </w:tc>
      </w:tr>
      <w:tr w:rsidR="00097B59" w14:paraId="1760CF1B"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11236EDD" w14:textId="77777777" w:rsidR="00097B59" w:rsidRDefault="00097B59">
            <w:pPr>
              <w:pStyle w:val="TableParagraph"/>
              <w:rPr>
                <w:sz w:val="20"/>
              </w:rPr>
            </w:pPr>
            <w:r>
              <w:rPr>
                <w:sz w:val="20"/>
              </w:rPr>
              <w:t>7.</w:t>
            </w:r>
            <w:r>
              <w:rPr>
                <w:spacing w:val="-4"/>
                <w:sz w:val="20"/>
              </w:rPr>
              <w:t xml:space="preserve"> </w:t>
            </w:r>
            <w:r>
              <w:rPr>
                <w:spacing w:val="-2"/>
                <w:sz w:val="20"/>
              </w:rPr>
              <w:t>City/State/Zip:</w:t>
            </w:r>
          </w:p>
        </w:tc>
      </w:tr>
      <w:tr w:rsidR="00097B59" w14:paraId="34BDE544" w14:textId="77777777" w:rsidTr="00097B59">
        <w:trPr>
          <w:trHeight w:val="385"/>
        </w:trPr>
        <w:tc>
          <w:tcPr>
            <w:tcW w:w="9360" w:type="dxa"/>
            <w:tcBorders>
              <w:top w:val="single" w:sz="6" w:space="0" w:color="000000"/>
              <w:left w:val="double" w:sz="6" w:space="0" w:color="000000"/>
              <w:bottom w:val="single" w:sz="6" w:space="0" w:color="000000"/>
              <w:right w:val="double" w:sz="6" w:space="0" w:color="000000"/>
            </w:tcBorders>
            <w:hideMark/>
          </w:tcPr>
          <w:p w14:paraId="77F608D6" w14:textId="77777777" w:rsidR="00097B59" w:rsidRDefault="00097B59">
            <w:pPr>
              <w:pStyle w:val="TableParagraph"/>
              <w:spacing w:before="102"/>
              <w:rPr>
                <w:b/>
                <w:sz w:val="20"/>
              </w:rPr>
            </w:pPr>
            <w:r>
              <w:rPr>
                <w:b/>
                <w:sz w:val="20"/>
              </w:rPr>
              <w:t>III.</w:t>
            </w:r>
            <w:r>
              <w:rPr>
                <w:b/>
                <w:spacing w:val="78"/>
                <w:w w:val="150"/>
                <w:sz w:val="20"/>
              </w:rPr>
              <w:t xml:space="preserve"> </w:t>
            </w:r>
            <w:r>
              <w:rPr>
                <w:b/>
                <w:sz w:val="20"/>
              </w:rPr>
              <w:t>Stormwater</w:t>
            </w:r>
            <w:r>
              <w:rPr>
                <w:b/>
                <w:spacing w:val="-10"/>
                <w:sz w:val="20"/>
              </w:rPr>
              <w:t xml:space="preserve"> </w:t>
            </w:r>
            <w:r>
              <w:rPr>
                <w:b/>
                <w:sz w:val="20"/>
              </w:rPr>
              <w:t>Pollution</w:t>
            </w:r>
            <w:r>
              <w:rPr>
                <w:b/>
                <w:spacing w:val="-9"/>
                <w:sz w:val="20"/>
              </w:rPr>
              <w:t xml:space="preserve"> </w:t>
            </w:r>
            <w:r>
              <w:rPr>
                <w:b/>
                <w:sz w:val="20"/>
              </w:rPr>
              <w:t>Prevention</w:t>
            </w:r>
            <w:r>
              <w:rPr>
                <w:b/>
                <w:spacing w:val="-8"/>
                <w:sz w:val="20"/>
              </w:rPr>
              <w:t xml:space="preserve"> </w:t>
            </w:r>
            <w:r>
              <w:rPr>
                <w:b/>
                <w:sz w:val="20"/>
              </w:rPr>
              <w:t>Plan</w:t>
            </w:r>
            <w:r>
              <w:rPr>
                <w:b/>
                <w:spacing w:val="-9"/>
                <w:sz w:val="20"/>
              </w:rPr>
              <w:t xml:space="preserve"> </w:t>
            </w:r>
            <w:r>
              <w:rPr>
                <w:b/>
                <w:sz w:val="20"/>
              </w:rPr>
              <w:t>(SWPPP)</w:t>
            </w:r>
            <w:r>
              <w:rPr>
                <w:b/>
                <w:spacing w:val="-9"/>
                <w:sz w:val="20"/>
              </w:rPr>
              <w:t xml:space="preserve"> </w:t>
            </w:r>
            <w:r>
              <w:rPr>
                <w:b/>
                <w:sz w:val="20"/>
              </w:rPr>
              <w:t>Review</w:t>
            </w:r>
            <w:r>
              <w:rPr>
                <w:b/>
                <w:spacing w:val="-6"/>
                <w:sz w:val="20"/>
              </w:rPr>
              <w:t xml:space="preserve"> </w:t>
            </w:r>
            <w:r>
              <w:rPr>
                <w:b/>
                <w:sz w:val="20"/>
              </w:rPr>
              <w:t>and</w:t>
            </w:r>
            <w:r>
              <w:rPr>
                <w:b/>
                <w:spacing w:val="-8"/>
                <w:sz w:val="20"/>
              </w:rPr>
              <w:t xml:space="preserve"> </w:t>
            </w:r>
            <w:r>
              <w:rPr>
                <w:b/>
                <w:sz w:val="20"/>
              </w:rPr>
              <w:t>Acceptance</w:t>
            </w:r>
            <w:r>
              <w:rPr>
                <w:b/>
                <w:spacing w:val="-10"/>
                <w:sz w:val="20"/>
              </w:rPr>
              <w:t xml:space="preserve"> </w:t>
            </w:r>
            <w:r>
              <w:rPr>
                <w:b/>
                <w:spacing w:val="-2"/>
                <w:sz w:val="20"/>
              </w:rPr>
              <w:t>Information</w:t>
            </w:r>
          </w:p>
        </w:tc>
      </w:tr>
      <w:tr w:rsidR="00097B59" w14:paraId="522C2BEE"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74112E5A" w14:textId="77777777" w:rsidR="00097B59" w:rsidRDefault="00097B59">
            <w:pPr>
              <w:pStyle w:val="TableParagraph"/>
              <w:rPr>
                <w:sz w:val="20"/>
              </w:rPr>
            </w:pPr>
            <w:r>
              <w:rPr>
                <w:sz w:val="20"/>
              </w:rPr>
              <w:t>8.</w:t>
            </w:r>
            <w:r>
              <w:rPr>
                <w:spacing w:val="-8"/>
                <w:sz w:val="20"/>
              </w:rPr>
              <w:t xml:space="preserve"> </w:t>
            </w:r>
            <w:r>
              <w:rPr>
                <w:sz w:val="20"/>
              </w:rPr>
              <w:t>SWPPP</w:t>
            </w:r>
            <w:r>
              <w:rPr>
                <w:spacing w:val="-9"/>
                <w:sz w:val="20"/>
              </w:rPr>
              <w:t xml:space="preserve"> </w:t>
            </w:r>
            <w:r>
              <w:rPr>
                <w:sz w:val="20"/>
              </w:rPr>
              <w:t>Reviewed</w:t>
            </w:r>
            <w:r>
              <w:rPr>
                <w:spacing w:val="-8"/>
                <w:sz w:val="20"/>
              </w:rPr>
              <w:t xml:space="preserve"> </w:t>
            </w:r>
            <w:r>
              <w:rPr>
                <w:spacing w:val="-5"/>
                <w:sz w:val="20"/>
              </w:rPr>
              <w:t>by:</w:t>
            </w:r>
          </w:p>
        </w:tc>
      </w:tr>
      <w:tr w:rsidR="00097B59" w14:paraId="6427995E"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039E1F68" w14:textId="77777777" w:rsidR="00097B59" w:rsidRDefault="00097B59">
            <w:pPr>
              <w:pStyle w:val="TableParagraph"/>
              <w:rPr>
                <w:sz w:val="20"/>
              </w:rPr>
            </w:pPr>
            <w:r>
              <w:rPr>
                <w:sz w:val="20"/>
              </w:rPr>
              <w:t>9.</w:t>
            </w:r>
            <w:r>
              <w:rPr>
                <w:spacing w:val="-4"/>
                <w:sz w:val="20"/>
              </w:rPr>
              <w:t xml:space="preserve"> </w:t>
            </w:r>
            <w:r>
              <w:rPr>
                <w:spacing w:val="-2"/>
                <w:sz w:val="20"/>
              </w:rPr>
              <w:t>Title/Position:</w:t>
            </w:r>
          </w:p>
        </w:tc>
      </w:tr>
      <w:tr w:rsidR="00097B59" w14:paraId="7CCEC98F"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5E339B04" w14:textId="77777777" w:rsidR="00097B59" w:rsidRDefault="00097B59">
            <w:pPr>
              <w:pStyle w:val="TableParagraph"/>
              <w:rPr>
                <w:sz w:val="20"/>
              </w:rPr>
            </w:pPr>
            <w:r>
              <w:rPr>
                <w:sz w:val="20"/>
              </w:rPr>
              <w:t>10.</w:t>
            </w:r>
            <w:r>
              <w:rPr>
                <w:spacing w:val="-9"/>
                <w:sz w:val="20"/>
              </w:rPr>
              <w:t xml:space="preserve"> </w:t>
            </w:r>
            <w:r>
              <w:rPr>
                <w:sz w:val="20"/>
              </w:rPr>
              <w:t>Date</w:t>
            </w:r>
            <w:r>
              <w:rPr>
                <w:spacing w:val="-8"/>
                <w:sz w:val="20"/>
              </w:rPr>
              <w:t xml:space="preserve"> </w:t>
            </w:r>
            <w:r>
              <w:rPr>
                <w:sz w:val="20"/>
              </w:rPr>
              <w:t>Final</w:t>
            </w:r>
            <w:r>
              <w:rPr>
                <w:spacing w:val="-9"/>
                <w:sz w:val="20"/>
              </w:rPr>
              <w:t xml:space="preserve"> </w:t>
            </w:r>
            <w:r>
              <w:rPr>
                <w:sz w:val="20"/>
              </w:rPr>
              <w:t>SWPPP</w:t>
            </w:r>
            <w:r>
              <w:rPr>
                <w:spacing w:val="-9"/>
                <w:sz w:val="20"/>
              </w:rPr>
              <w:t xml:space="preserve"> </w:t>
            </w:r>
            <w:r>
              <w:rPr>
                <w:sz w:val="20"/>
              </w:rPr>
              <w:t>Reviewed</w:t>
            </w:r>
            <w:r>
              <w:rPr>
                <w:spacing w:val="-8"/>
                <w:sz w:val="20"/>
              </w:rPr>
              <w:t xml:space="preserve"> </w:t>
            </w:r>
            <w:r>
              <w:rPr>
                <w:sz w:val="20"/>
              </w:rPr>
              <w:t>and</w:t>
            </w:r>
            <w:r>
              <w:rPr>
                <w:spacing w:val="-8"/>
                <w:sz w:val="20"/>
              </w:rPr>
              <w:t xml:space="preserve"> </w:t>
            </w:r>
            <w:r>
              <w:rPr>
                <w:spacing w:val="-2"/>
                <w:sz w:val="20"/>
              </w:rPr>
              <w:t>Accepted:</w:t>
            </w:r>
          </w:p>
        </w:tc>
      </w:tr>
      <w:tr w:rsidR="00097B59" w14:paraId="2F3F983B" w14:textId="77777777" w:rsidTr="00097B59">
        <w:trPr>
          <w:trHeight w:val="385"/>
        </w:trPr>
        <w:tc>
          <w:tcPr>
            <w:tcW w:w="9360" w:type="dxa"/>
            <w:tcBorders>
              <w:top w:val="single" w:sz="6" w:space="0" w:color="000000"/>
              <w:left w:val="double" w:sz="6" w:space="0" w:color="000000"/>
              <w:bottom w:val="single" w:sz="6" w:space="0" w:color="000000"/>
              <w:right w:val="double" w:sz="6" w:space="0" w:color="000000"/>
            </w:tcBorders>
            <w:hideMark/>
          </w:tcPr>
          <w:p w14:paraId="24175C60" w14:textId="77777777" w:rsidR="00097B59" w:rsidRDefault="00097B59">
            <w:pPr>
              <w:pStyle w:val="TableParagraph"/>
              <w:spacing w:before="102"/>
              <w:rPr>
                <w:b/>
                <w:sz w:val="20"/>
              </w:rPr>
            </w:pPr>
            <w:r>
              <w:rPr>
                <w:b/>
                <w:sz w:val="20"/>
              </w:rPr>
              <w:t>IV.</w:t>
            </w:r>
            <w:r>
              <w:rPr>
                <w:b/>
                <w:spacing w:val="-8"/>
                <w:sz w:val="20"/>
              </w:rPr>
              <w:t xml:space="preserve"> </w:t>
            </w:r>
            <w:r>
              <w:rPr>
                <w:b/>
                <w:sz w:val="20"/>
              </w:rPr>
              <w:t>Regulated</w:t>
            </w:r>
            <w:r>
              <w:rPr>
                <w:b/>
                <w:spacing w:val="-6"/>
                <w:sz w:val="20"/>
              </w:rPr>
              <w:t xml:space="preserve"> </w:t>
            </w:r>
            <w:r>
              <w:rPr>
                <w:b/>
                <w:sz w:val="20"/>
              </w:rPr>
              <w:t>MS4</w:t>
            </w:r>
            <w:r>
              <w:rPr>
                <w:b/>
                <w:spacing w:val="-8"/>
                <w:sz w:val="20"/>
              </w:rPr>
              <w:t xml:space="preserve"> </w:t>
            </w:r>
            <w:r>
              <w:rPr>
                <w:b/>
                <w:spacing w:val="-2"/>
                <w:sz w:val="20"/>
              </w:rPr>
              <w:t>Information</w:t>
            </w:r>
          </w:p>
        </w:tc>
      </w:tr>
      <w:tr w:rsidR="00097B59" w14:paraId="1D651F9D"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35BFE29B" w14:textId="77777777" w:rsidR="00097B59" w:rsidRDefault="00097B59">
            <w:pPr>
              <w:pStyle w:val="TableParagraph"/>
              <w:rPr>
                <w:sz w:val="20"/>
              </w:rPr>
            </w:pPr>
            <w:r>
              <w:rPr>
                <w:sz w:val="20"/>
              </w:rPr>
              <w:t>11.</w:t>
            </w:r>
            <w:r>
              <w:rPr>
                <w:spacing w:val="-5"/>
                <w:sz w:val="20"/>
              </w:rPr>
              <w:t xml:space="preserve"> </w:t>
            </w:r>
            <w:r>
              <w:rPr>
                <w:sz w:val="20"/>
              </w:rPr>
              <w:t>Name</w:t>
            </w:r>
            <w:r>
              <w:rPr>
                <w:spacing w:val="-4"/>
                <w:sz w:val="20"/>
              </w:rPr>
              <w:t xml:space="preserve"> </w:t>
            </w:r>
            <w:r>
              <w:rPr>
                <w:sz w:val="20"/>
              </w:rPr>
              <w:t>of</w:t>
            </w:r>
            <w:r>
              <w:rPr>
                <w:spacing w:val="-2"/>
                <w:sz w:val="20"/>
              </w:rPr>
              <w:t xml:space="preserve"> </w:t>
            </w:r>
            <w:r>
              <w:rPr>
                <w:spacing w:val="-4"/>
                <w:sz w:val="20"/>
              </w:rPr>
              <w:t>MS4:</w:t>
            </w:r>
          </w:p>
        </w:tc>
      </w:tr>
      <w:tr w:rsidR="00097B59" w14:paraId="385597EC"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4B7A9291" w14:textId="77777777" w:rsidR="00097B59" w:rsidRDefault="00097B59">
            <w:pPr>
              <w:pStyle w:val="TableParagraph"/>
              <w:rPr>
                <w:sz w:val="20"/>
              </w:rPr>
            </w:pPr>
            <w:r>
              <w:rPr>
                <w:sz w:val="20"/>
              </w:rPr>
              <w:t>12.</w:t>
            </w:r>
            <w:r>
              <w:rPr>
                <w:spacing w:val="-11"/>
                <w:sz w:val="20"/>
              </w:rPr>
              <w:t xml:space="preserve"> </w:t>
            </w:r>
            <w:r>
              <w:rPr>
                <w:sz w:val="20"/>
              </w:rPr>
              <w:t>MS4</w:t>
            </w:r>
            <w:r>
              <w:rPr>
                <w:spacing w:val="-10"/>
                <w:sz w:val="20"/>
              </w:rPr>
              <w:t xml:space="preserve"> </w:t>
            </w:r>
            <w:r>
              <w:rPr>
                <w:sz w:val="20"/>
              </w:rPr>
              <w:t>SPDES</w:t>
            </w:r>
            <w:r>
              <w:rPr>
                <w:spacing w:val="-11"/>
                <w:sz w:val="20"/>
              </w:rPr>
              <w:t xml:space="preserve"> </w:t>
            </w:r>
            <w:r>
              <w:rPr>
                <w:sz w:val="20"/>
              </w:rPr>
              <w:t>Permit</w:t>
            </w:r>
            <w:r>
              <w:rPr>
                <w:spacing w:val="-10"/>
                <w:sz w:val="20"/>
              </w:rPr>
              <w:t xml:space="preserve"> </w:t>
            </w:r>
            <w:r>
              <w:rPr>
                <w:sz w:val="20"/>
              </w:rPr>
              <w:t>Identification</w:t>
            </w:r>
            <w:r>
              <w:rPr>
                <w:spacing w:val="-11"/>
                <w:sz w:val="20"/>
              </w:rPr>
              <w:t xml:space="preserve"> </w:t>
            </w:r>
            <w:r>
              <w:rPr>
                <w:sz w:val="20"/>
              </w:rPr>
              <w:t>Number:</w:t>
            </w:r>
            <w:r>
              <w:rPr>
                <w:spacing w:val="-10"/>
                <w:sz w:val="20"/>
              </w:rPr>
              <w:t xml:space="preserve"> </w:t>
            </w:r>
            <w:r>
              <w:rPr>
                <w:spacing w:val="-2"/>
                <w:sz w:val="20"/>
              </w:rPr>
              <w:t>NYR20A</w:t>
            </w:r>
          </w:p>
        </w:tc>
      </w:tr>
      <w:tr w:rsidR="00097B59" w14:paraId="375D1023"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46B20B01" w14:textId="77777777" w:rsidR="00097B59" w:rsidRDefault="00097B59">
            <w:pPr>
              <w:pStyle w:val="TableParagraph"/>
              <w:rPr>
                <w:sz w:val="20"/>
              </w:rPr>
            </w:pPr>
            <w:r>
              <w:rPr>
                <w:sz w:val="20"/>
              </w:rPr>
              <w:t>13.</w:t>
            </w:r>
            <w:r>
              <w:rPr>
                <w:spacing w:val="-9"/>
                <w:sz w:val="20"/>
              </w:rPr>
              <w:t xml:space="preserve"> </w:t>
            </w:r>
            <w:r>
              <w:rPr>
                <w:sz w:val="20"/>
              </w:rPr>
              <w:t>Contact</w:t>
            </w:r>
            <w:r>
              <w:rPr>
                <w:spacing w:val="-8"/>
                <w:sz w:val="20"/>
              </w:rPr>
              <w:t xml:space="preserve"> </w:t>
            </w:r>
            <w:r>
              <w:rPr>
                <w:spacing w:val="-2"/>
                <w:sz w:val="20"/>
              </w:rPr>
              <w:t>Person:</w:t>
            </w:r>
          </w:p>
        </w:tc>
      </w:tr>
      <w:tr w:rsidR="00097B59" w14:paraId="3C37CBFE"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0840E257" w14:textId="77777777" w:rsidR="00097B59" w:rsidRDefault="00097B59">
            <w:pPr>
              <w:pStyle w:val="TableParagraph"/>
              <w:rPr>
                <w:sz w:val="20"/>
              </w:rPr>
            </w:pPr>
            <w:r>
              <w:rPr>
                <w:sz w:val="20"/>
              </w:rPr>
              <w:t>14.</w:t>
            </w:r>
            <w:r>
              <w:rPr>
                <w:spacing w:val="-9"/>
                <w:sz w:val="20"/>
              </w:rPr>
              <w:t xml:space="preserve"> </w:t>
            </w:r>
            <w:r>
              <w:rPr>
                <w:sz w:val="20"/>
              </w:rPr>
              <w:t>Street</w:t>
            </w:r>
            <w:r>
              <w:rPr>
                <w:spacing w:val="-8"/>
                <w:sz w:val="20"/>
              </w:rPr>
              <w:t xml:space="preserve"> </w:t>
            </w:r>
            <w:r>
              <w:rPr>
                <w:spacing w:val="-2"/>
                <w:sz w:val="20"/>
              </w:rPr>
              <w:t>Address:</w:t>
            </w:r>
          </w:p>
        </w:tc>
      </w:tr>
      <w:tr w:rsidR="00097B59" w14:paraId="786CB58A" w14:textId="77777777" w:rsidTr="00097B59">
        <w:trPr>
          <w:trHeight w:val="376"/>
        </w:trPr>
        <w:tc>
          <w:tcPr>
            <w:tcW w:w="9360" w:type="dxa"/>
            <w:tcBorders>
              <w:top w:val="single" w:sz="6" w:space="0" w:color="000000"/>
              <w:left w:val="double" w:sz="6" w:space="0" w:color="000000"/>
              <w:bottom w:val="single" w:sz="6" w:space="0" w:color="000000"/>
              <w:right w:val="double" w:sz="6" w:space="0" w:color="000000"/>
            </w:tcBorders>
            <w:hideMark/>
          </w:tcPr>
          <w:p w14:paraId="4399A571" w14:textId="77777777" w:rsidR="00097B59" w:rsidRDefault="00097B59">
            <w:pPr>
              <w:pStyle w:val="TableParagraph"/>
              <w:rPr>
                <w:sz w:val="20"/>
              </w:rPr>
            </w:pPr>
            <w:r>
              <w:rPr>
                <w:sz w:val="20"/>
              </w:rPr>
              <w:t>15.</w:t>
            </w:r>
            <w:r>
              <w:rPr>
                <w:spacing w:val="-6"/>
                <w:sz w:val="20"/>
              </w:rPr>
              <w:t xml:space="preserve"> </w:t>
            </w:r>
            <w:r>
              <w:rPr>
                <w:spacing w:val="-2"/>
                <w:sz w:val="20"/>
              </w:rPr>
              <w:t>City/State/Zip:</w:t>
            </w:r>
          </w:p>
        </w:tc>
      </w:tr>
      <w:tr w:rsidR="00097B59" w14:paraId="5197D73B" w14:textId="77777777" w:rsidTr="00097B59">
        <w:trPr>
          <w:trHeight w:val="377"/>
        </w:trPr>
        <w:tc>
          <w:tcPr>
            <w:tcW w:w="9360" w:type="dxa"/>
            <w:tcBorders>
              <w:top w:val="single" w:sz="6" w:space="0" w:color="000000"/>
              <w:left w:val="double" w:sz="6" w:space="0" w:color="000000"/>
              <w:bottom w:val="double" w:sz="6" w:space="0" w:color="000000"/>
              <w:right w:val="double" w:sz="6" w:space="0" w:color="000000"/>
            </w:tcBorders>
            <w:hideMark/>
          </w:tcPr>
          <w:p w14:paraId="7D7D78FF" w14:textId="77777777" w:rsidR="00097B59" w:rsidRDefault="00097B59">
            <w:pPr>
              <w:pStyle w:val="TableParagraph"/>
              <w:rPr>
                <w:sz w:val="20"/>
              </w:rPr>
            </w:pPr>
            <w:r>
              <w:rPr>
                <w:sz w:val="20"/>
              </w:rPr>
              <w:t>16.</w:t>
            </w:r>
            <w:r>
              <w:rPr>
                <w:spacing w:val="-11"/>
                <w:sz w:val="20"/>
              </w:rPr>
              <w:t xml:space="preserve"> </w:t>
            </w:r>
            <w:r>
              <w:rPr>
                <w:sz w:val="20"/>
              </w:rPr>
              <w:t>Telephone</w:t>
            </w:r>
            <w:r>
              <w:rPr>
                <w:spacing w:val="-11"/>
                <w:sz w:val="20"/>
              </w:rPr>
              <w:t xml:space="preserve"> </w:t>
            </w:r>
            <w:r>
              <w:rPr>
                <w:spacing w:val="-2"/>
                <w:sz w:val="20"/>
              </w:rPr>
              <w:t>Number:</w:t>
            </w:r>
          </w:p>
        </w:tc>
      </w:tr>
    </w:tbl>
    <w:p w14:paraId="4928D15E" w14:textId="77777777" w:rsidR="00097B59" w:rsidRDefault="00097B59" w:rsidP="00097B59">
      <w:pPr>
        <w:rPr>
          <w:sz w:val="20"/>
        </w:rPr>
        <w:sectPr w:rsidR="00097B59" w:rsidSect="00097B59">
          <w:pgSz w:w="12240" w:h="15840"/>
          <w:pgMar w:top="1440" w:right="1320" w:bottom="1700" w:left="1320" w:header="0" w:footer="1511" w:gutter="0"/>
          <w:pgNumType w:start="1"/>
          <w:cols w:space="720"/>
        </w:sectPr>
      </w:pPr>
    </w:p>
    <w:p w14:paraId="3DF4E24F" w14:textId="77777777" w:rsidR="00097B59" w:rsidRDefault="00097B59" w:rsidP="00097B59">
      <w:pPr>
        <w:pStyle w:val="BodyText"/>
        <w:spacing w:before="7"/>
        <w:rPr>
          <w:rFonts w:ascii="Times New Roman"/>
          <w:sz w:val="16"/>
          <w:szCs w:val="20"/>
        </w:rPr>
      </w:pPr>
    </w:p>
    <w:tbl>
      <w:tblPr>
        <w:tblW w:w="0" w:type="auto"/>
        <w:tblInd w:w="150"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9360"/>
      </w:tblGrid>
      <w:tr w:rsidR="00097B59" w14:paraId="298736C2" w14:textId="77777777" w:rsidTr="00097B59">
        <w:trPr>
          <w:trHeight w:val="478"/>
        </w:trPr>
        <w:tc>
          <w:tcPr>
            <w:tcW w:w="9360" w:type="dxa"/>
            <w:tcBorders>
              <w:top w:val="double" w:sz="6" w:space="0" w:color="000000"/>
              <w:left w:val="double" w:sz="6" w:space="0" w:color="000000"/>
              <w:bottom w:val="single" w:sz="6" w:space="0" w:color="000000"/>
              <w:right w:val="double" w:sz="6" w:space="0" w:color="000000"/>
            </w:tcBorders>
            <w:hideMark/>
          </w:tcPr>
          <w:p w14:paraId="769ABE66" w14:textId="77777777" w:rsidR="00097B59" w:rsidRDefault="00097B59">
            <w:pPr>
              <w:pStyle w:val="TableParagraph"/>
              <w:spacing w:before="103"/>
              <w:rPr>
                <w:b/>
                <w:sz w:val="24"/>
              </w:rPr>
            </w:pPr>
            <w:r>
              <w:rPr>
                <w:b/>
                <w:sz w:val="28"/>
              </w:rPr>
              <w:t>MS4</w:t>
            </w:r>
            <w:r>
              <w:rPr>
                <w:b/>
                <w:spacing w:val="-8"/>
                <w:sz w:val="28"/>
              </w:rPr>
              <w:t xml:space="preserve"> </w:t>
            </w:r>
            <w:r>
              <w:rPr>
                <w:b/>
                <w:sz w:val="28"/>
              </w:rPr>
              <w:t>SWPPP</w:t>
            </w:r>
            <w:r>
              <w:rPr>
                <w:b/>
                <w:spacing w:val="-5"/>
                <w:sz w:val="28"/>
              </w:rPr>
              <w:t xml:space="preserve"> </w:t>
            </w:r>
            <w:r>
              <w:rPr>
                <w:b/>
                <w:sz w:val="28"/>
              </w:rPr>
              <w:t>Acceptance</w:t>
            </w:r>
            <w:r>
              <w:rPr>
                <w:b/>
                <w:spacing w:val="-4"/>
                <w:sz w:val="28"/>
              </w:rPr>
              <w:t xml:space="preserve"> </w:t>
            </w:r>
            <w:r>
              <w:rPr>
                <w:b/>
                <w:sz w:val="28"/>
              </w:rPr>
              <w:t>Form</w:t>
            </w:r>
            <w:r>
              <w:rPr>
                <w:b/>
                <w:spacing w:val="-23"/>
                <w:sz w:val="28"/>
              </w:rPr>
              <w:t xml:space="preserve"> </w:t>
            </w:r>
            <w:r>
              <w:rPr>
                <w:sz w:val="24"/>
              </w:rPr>
              <w:t>-</w:t>
            </w:r>
            <w:r>
              <w:rPr>
                <w:spacing w:val="-5"/>
                <w:sz w:val="24"/>
              </w:rPr>
              <w:t xml:space="preserve"> </w:t>
            </w:r>
            <w:r>
              <w:rPr>
                <w:b/>
                <w:spacing w:val="-2"/>
                <w:sz w:val="24"/>
              </w:rPr>
              <w:t>continued</w:t>
            </w:r>
          </w:p>
        </w:tc>
      </w:tr>
      <w:tr w:rsidR="00097B59" w14:paraId="66E23F72" w14:textId="77777777" w:rsidTr="00097B59">
        <w:trPr>
          <w:trHeight w:val="620"/>
        </w:trPr>
        <w:tc>
          <w:tcPr>
            <w:tcW w:w="9360" w:type="dxa"/>
            <w:tcBorders>
              <w:top w:val="single" w:sz="6" w:space="0" w:color="000000"/>
              <w:left w:val="double" w:sz="6" w:space="0" w:color="000000"/>
              <w:bottom w:val="single" w:sz="6" w:space="0" w:color="000000"/>
              <w:right w:val="double" w:sz="6" w:space="0" w:color="000000"/>
            </w:tcBorders>
            <w:hideMark/>
          </w:tcPr>
          <w:p w14:paraId="434C72F0" w14:textId="77777777" w:rsidR="00097B59" w:rsidRDefault="00097B59">
            <w:pPr>
              <w:pStyle w:val="TableParagraph"/>
              <w:spacing w:before="100" w:line="244" w:lineRule="auto"/>
              <w:rPr>
                <w:b/>
                <w:sz w:val="20"/>
              </w:rPr>
            </w:pPr>
            <w:r>
              <w:rPr>
                <w:b/>
                <w:sz w:val="20"/>
              </w:rPr>
              <w:t>V.</w:t>
            </w:r>
            <w:r>
              <w:rPr>
                <w:b/>
                <w:spacing w:val="-6"/>
                <w:sz w:val="20"/>
              </w:rPr>
              <w:t xml:space="preserve"> </w:t>
            </w:r>
            <w:r>
              <w:rPr>
                <w:b/>
                <w:sz w:val="20"/>
              </w:rPr>
              <w:t>Certification</w:t>
            </w:r>
            <w:r>
              <w:rPr>
                <w:b/>
                <w:spacing w:val="-5"/>
                <w:sz w:val="20"/>
              </w:rPr>
              <w:t xml:space="preserve"> </w:t>
            </w:r>
            <w:r>
              <w:rPr>
                <w:b/>
                <w:sz w:val="20"/>
              </w:rPr>
              <w:t>Statement</w:t>
            </w:r>
            <w:r>
              <w:rPr>
                <w:b/>
                <w:spacing w:val="-5"/>
                <w:sz w:val="20"/>
              </w:rPr>
              <w:t xml:space="preserve"> </w:t>
            </w:r>
            <w:r>
              <w:rPr>
                <w:b/>
                <w:sz w:val="20"/>
              </w:rPr>
              <w:t>-</w:t>
            </w:r>
            <w:r>
              <w:rPr>
                <w:b/>
                <w:spacing w:val="-5"/>
                <w:sz w:val="20"/>
              </w:rPr>
              <w:t xml:space="preserve"> </w:t>
            </w:r>
            <w:r>
              <w:rPr>
                <w:b/>
                <w:sz w:val="20"/>
              </w:rPr>
              <w:t>MS4</w:t>
            </w:r>
            <w:r>
              <w:rPr>
                <w:b/>
                <w:spacing w:val="-6"/>
                <w:sz w:val="20"/>
              </w:rPr>
              <w:t xml:space="preserve"> </w:t>
            </w:r>
            <w:r>
              <w:rPr>
                <w:b/>
                <w:sz w:val="20"/>
              </w:rPr>
              <w:t>Official</w:t>
            </w:r>
            <w:r>
              <w:rPr>
                <w:b/>
                <w:spacing w:val="-6"/>
                <w:sz w:val="20"/>
              </w:rPr>
              <w:t xml:space="preserve"> </w:t>
            </w:r>
            <w:r>
              <w:rPr>
                <w:b/>
                <w:sz w:val="20"/>
              </w:rPr>
              <w:t>(principal</w:t>
            </w:r>
            <w:r>
              <w:rPr>
                <w:b/>
                <w:spacing w:val="-6"/>
                <w:sz w:val="20"/>
              </w:rPr>
              <w:t xml:space="preserve"> </w:t>
            </w:r>
            <w:r>
              <w:rPr>
                <w:b/>
                <w:sz w:val="20"/>
              </w:rPr>
              <w:t>executive</w:t>
            </w:r>
            <w:r>
              <w:rPr>
                <w:b/>
                <w:spacing w:val="-6"/>
                <w:sz w:val="20"/>
              </w:rPr>
              <w:t xml:space="preserve"> </w:t>
            </w:r>
            <w:r>
              <w:rPr>
                <w:b/>
                <w:sz w:val="20"/>
              </w:rPr>
              <w:t>officer</w:t>
            </w:r>
            <w:r>
              <w:rPr>
                <w:b/>
                <w:spacing w:val="-6"/>
                <w:sz w:val="20"/>
              </w:rPr>
              <w:t xml:space="preserve"> </w:t>
            </w:r>
            <w:r>
              <w:rPr>
                <w:b/>
                <w:sz w:val="20"/>
              </w:rPr>
              <w:t>or</w:t>
            </w:r>
            <w:r>
              <w:rPr>
                <w:b/>
                <w:spacing w:val="-6"/>
                <w:sz w:val="20"/>
              </w:rPr>
              <w:t xml:space="preserve"> </w:t>
            </w:r>
            <w:r>
              <w:rPr>
                <w:b/>
                <w:sz w:val="20"/>
              </w:rPr>
              <w:t>ranking</w:t>
            </w:r>
            <w:r>
              <w:rPr>
                <w:b/>
                <w:spacing w:val="-5"/>
                <w:sz w:val="20"/>
              </w:rPr>
              <w:t xml:space="preserve"> </w:t>
            </w:r>
            <w:r>
              <w:rPr>
                <w:b/>
                <w:sz w:val="20"/>
              </w:rPr>
              <w:t>elected</w:t>
            </w:r>
            <w:r>
              <w:rPr>
                <w:b/>
                <w:spacing w:val="-5"/>
                <w:sz w:val="20"/>
              </w:rPr>
              <w:t xml:space="preserve"> </w:t>
            </w:r>
            <w:r>
              <w:rPr>
                <w:b/>
                <w:sz w:val="20"/>
              </w:rPr>
              <w:t>official)</w:t>
            </w:r>
            <w:r>
              <w:rPr>
                <w:b/>
                <w:spacing w:val="-5"/>
                <w:sz w:val="20"/>
              </w:rPr>
              <w:t xml:space="preserve"> </w:t>
            </w:r>
            <w:r>
              <w:rPr>
                <w:b/>
                <w:sz w:val="20"/>
              </w:rPr>
              <w:t>or Duly Authorized Representative</w:t>
            </w:r>
          </w:p>
        </w:tc>
      </w:tr>
      <w:tr w:rsidR="00097B59" w14:paraId="541156B3" w14:textId="77777777" w:rsidTr="00097B59">
        <w:trPr>
          <w:trHeight w:val="1741"/>
        </w:trPr>
        <w:tc>
          <w:tcPr>
            <w:tcW w:w="9360" w:type="dxa"/>
            <w:tcBorders>
              <w:top w:val="single" w:sz="6" w:space="0" w:color="000000"/>
              <w:left w:val="double" w:sz="6" w:space="0" w:color="000000"/>
              <w:bottom w:val="single" w:sz="6" w:space="0" w:color="000000"/>
              <w:right w:val="double" w:sz="6" w:space="0" w:color="000000"/>
            </w:tcBorders>
            <w:hideMark/>
          </w:tcPr>
          <w:p w14:paraId="10A8E596" w14:textId="77777777" w:rsidR="00097B59" w:rsidRDefault="00097B59">
            <w:pPr>
              <w:pStyle w:val="TableParagraph"/>
              <w:spacing w:before="93"/>
              <w:rPr>
                <w:sz w:val="20"/>
              </w:rPr>
            </w:pPr>
            <w:r>
              <w:rPr>
                <w:sz w:val="20"/>
              </w:rPr>
              <w:t>I</w:t>
            </w:r>
            <w:r>
              <w:rPr>
                <w:spacing w:val="-6"/>
                <w:sz w:val="20"/>
              </w:rPr>
              <w:t xml:space="preserve"> </w:t>
            </w:r>
            <w:r>
              <w:rPr>
                <w:sz w:val="20"/>
              </w:rPr>
              <w:t>hereby</w:t>
            </w:r>
            <w:r>
              <w:rPr>
                <w:spacing w:val="-11"/>
                <w:sz w:val="20"/>
              </w:rPr>
              <w:t xml:space="preserve"> </w:t>
            </w:r>
            <w:r>
              <w:rPr>
                <w:sz w:val="20"/>
              </w:rPr>
              <w:t>certify</w:t>
            </w:r>
            <w:r>
              <w:rPr>
                <w:spacing w:val="-11"/>
                <w:sz w:val="20"/>
              </w:rPr>
              <w:t xml:space="preserve"> </w:t>
            </w:r>
            <w:r>
              <w:rPr>
                <w:sz w:val="20"/>
              </w:rPr>
              <w:t>that</w:t>
            </w:r>
            <w:r>
              <w:rPr>
                <w:spacing w:val="-6"/>
                <w:sz w:val="20"/>
              </w:rPr>
              <w:t xml:space="preserve"> </w:t>
            </w:r>
            <w:r>
              <w:rPr>
                <w:sz w:val="20"/>
              </w:rPr>
              <w:t>the</w:t>
            </w:r>
            <w:r>
              <w:rPr>
                <w:spacing w:val="-6"/>
                <w:sz w:val="20"/>
              </w:rPr>
              <w:t xml:space="preserve"> </w:t>
            </w:r>
            <w:r>
              <w:rPr>
                <w:sz w:val="20"/>
              </w:rPr>
              <w:t>final</w:t>
            </w:r>
            <w:r>
              <w:rPr>
                <w:spacing w:val="-7"/>
                <w:sz w:val="20"/>
              </w:rPr>
              <w:t xml:space="preserve"> </w:t>
            </w:r>
            <w:r>
              <w:rPr>
                <w:sz w:val="20"/>
              </w:rPr>
              <w:t>Stormwater</w:t>
            </w:r>
            <w:r>
              <w:rPr>
                <w:spacing w:val="-5"/>
                <w:sz w:val="20"/>
              </w:rPr>
              <w:t xml:space="preserve"> </w:t>
            </w:r>
            <w:r>
              <w:rPr>
                <w:sz w:val="20"/>
              </w:rPr>
              <w:t>Pollution</w:t>
            </w:r>
            <w:r>
              <w:rPr>
                <w:spacing w:val="-6"/>
                <w:sz w:val="20"/>
              </w:rPr>
              <w:t xml:space="preserve"> </w:t>
            </w:r>
            <w:r>
              <w:rPr>
                <w:sz w:val="20"/>
              </w:rPr>
              <w:t>Prevention</w:t>
            </w:r>
            <w:r>
              <w:rPr>
                <w:spacing w:val="-6"/>
                <w:sz w:val="20"/>
              </w:rPr>
              <w:t xml:space="preserve"> </w:t>
            </w:r>
            <w:r>
              <w:rPr>
                <w:sz w:val="20"/>
              </w:rPr>
              <w:t>Plan</w:t>
            </w:r>
            <w:r>
              <w:rPr>
                <w:spacing w:val="-6"/>
                <w:sz w:val="20"/>
              </w:rPr>
              <w:t xml:space="preserve"> </w:t>
            </w:r>
            <w:r>
              <w:rPr>
                <w:sz w:val="20"/>
              </w:rPr>
              <w:t>(SWPPP)</w:t>
            </w:r>
            <w:r>
              <w:rPr>
                <w:spacing w:val="-5"/>
                <w:sz w:val="20"/>
              </w:rPr>
              <w:t xml:space="preserve"> </w:t>
            </w:r>
            <w:r>
              <w:rPr>
                <w:sz w:val="20"/>
              </w:rPr>
              <w:t>for</w:t>
            </w:r>
            <w:r>
              <w:rPr>
                <w:spacing w:val="-5"/>
                <w:sz w:val="20"/>
              </w:rPr>
              <w:t xml:space="preserve"> </w:t>
            </w:r>
            <w:r>
              <w:rPr>
                <w:sz w:val="20"/>
              </w:rPr>
              <w:t>the</w:t>
            </w:r>
            <w:r>
              <w:rPr>
                <w:spacing w:val="-6"/>
                <w:sz w:val="20"/>
              </w:rPr>
              <w:t xml:space="preserve"> </w:t>
            </w:r>
            <w:r>
              <w:rPr>
                <w:sz w:val="20"/>
              </w:rPr>
              <w:t>construction</w:t>
            </w:r>
            <w:r>
              <w:rPr>
                <w:spacing w:val="-6"/>
                <w:sz w:val="20"/>
              </w:rPr>
              <w:t xml:space="preserve"> </w:t>
            </w:r>
            <w:r>
              <w:rPr>
                <w:sz w:val="20"/>
              </w:rPr>
              <w:t>project identified in question 5 has been reviewed and meets the substantive requirements in the SPDES General Permit For Stormwater Discharges from Municipal Separate Storm Sewer Systems (MS4s).</w:t>
            </w:r>
          </w:p>
          <w:p w14:paraId="3A7C77EB" w14:textId="77777777" w:rsidR="00097B59" w:rsidRDefault="00097B59">
            <w:pPr>
              <w:pStyle w:val="TableParagraph"/>
              <w:spacing w:line="235" w:lineRule="auto"/>
              <w:rPr>
                <w:sz w:val="20"/>
              </w:rPr>
            </w:pPr>
            <w:r>
              <w:rPr>
                <w:sz w:val="20"/>
              </w:rPr>
              <w:t>Note:</w:t>
            </w:r>
            <w:r>
              <w:rPr>
                <w:spacing w:val="-5"/>
                <w:sz w:val="20"/>
              </w:rPr>
              <w:t xml:space="preserve"> </w:t>
            </w:r>
            <w:r>
              <w:rPr>
                <w:sz w:val="20"/>
              </w:rPr>
              <w:t>The</w:t>
            </w:r>
            <w:r>
              <w:rPr>
                <w:spacing w:val="-5"/>
                <w:sz w:val="20"/>
              </w:rPr>
              <w:t xml:space="preserve"> </w:t>
            </w:r>
            <w:r>
              <w:rPr>
                <w:sz w:val="20"/>
              </w:rPr>
              <w:t>MS4,</w:t>
            </w:r>
            <w:r>
              <w:rPr>
                <w:spacing w:val="-5"/>
                <w:sz w:val="20"/>
              </w:rPr>
              <w:t xml:space="preserve"> </w:t>
            </w:r>
            <w:r>
              <w:rPr>
                <w:sz w:val="20"/>
              </w:rPr>
              <w:t>through</w:t>
            </w:r>
            <w:r>
              <w:rPr>
                <w:spacing w:val="-5"/>
                <w:sz w:val="20"/>
              </w:rPr>
              <w:t xml:space="preserve"> </w:t>
            </w:r>
            <w:r>
              <w:rPr>
                <w:sz w:val="20"/>
              </w:rPr>
              <w:t>the</w:t>
            </w:r>
            <w:r>
              <w:rPr>
                <w:spacing w:val="-5"/>
                <w:sz w:val="20"/>
              </w:rPr>
              <w:t xml:space="preserve"> </w:t>
            </w:r>
            <w:r>
              <w:rPr>
                <w:sz w:val="20"/>
              </w:rPr>
              <w:t>acceptance</w:t>
            </w:r>
            <w:r>
              <w:rPr>
                <w:spacing w:val="-5"/>
                <w:sz w:val="20"/>
              </w:rPr>
              <w:t xml:space="preserve"> </w:t>
            </w:r>
            <w:r>
              <w:rPr>
                <w:sz w:val="20"/>
              </w:rPr>
              <w:t>of</w:t>
            </w:r>
            <w:r>
              <w:rPr>
                <w:spacing w:val="-3"/>
                <w:sz w:val="20"/>
              </w:rPr>
              <w:t xml:space="preserve"> </w:t>
            </w:r>
            <w:r>
              <w:rPr>
                <w:sz w:val="20"/>
              </w:rPr>
              <w:t>the</w:t>
            </w:r>
            <w:r>
              <w:rPr>
                <w:spacing w:val="-5"/>
                <w:sz w:val="20"/>
              </w:rPr>
              <w:t xml:space="preserve"> </w:t>
            </w:r>
            <w:r>
              <w:rPr>
                <w:sz w:val="20"/>
              </w:rPr>
              <w:t>SWPPP,</w:t>
            </w:r>
            <w:r>
              <w:rPr>
                <w:spacing w:val="-5"/>
                <w:sz w:val="20"/>
              </w:rPr>
              <w:t xml:space="preserve"> </w:t>
            </w:r>
            <w:r>
              <w:rPr>
                <w:sz w:val="20"/>
              </w:rPr>
              <w:t>assumes</w:t>
            </w:r>
            <w:r>
              <w:rPr>
                <w:spacing w:val="-4"/>
                <w:sz w:val="20"/>
              </w:rPr>
              <w:t xml:space="preserve"> </w:t>
            </w:r>
            <w:r>
              <w:rPr>
                <w:sz w:val="20"/>
              </w:rPr>
              <w:t>no</w:t>
            </w:r>
            <w:r>
              <w:rPr>
                <w:spacing w:val="-5"/>
                <w:sz w:val="20"/>
              </w:rPr>
              <w:t xml:space="preserve"> </w:t>
            </w:r>
            <w:r>
              <w:rPr>
                <w:sz w:val="20"/>
              </w:rPr>
              <w:t>responsibility</w:t>
            </w:r>
            <w:r>
              <w:rPr>
                <w:spacing w:val="-11"/>
                <w:sz w:val="20"/>
              </w:rPr>
              <w:t xml:space="preserve"> </w:t>
            </w:r>
            <w:r>
              <w:rPr>
                <w:sz w:val="20"/>
              </w:rPr>
              <w:t>for</w:t>
            </w:r>
            <w:r>
              <w:rPr>
                <w:spacing w:val="-4"/>
                <w:sz w:val="20"/>
              </w:rPr>
              <w:t xml:space="preserve"> </w:t>
            </w:r>
            <w:r>
              <w:rPr>
                <w:sz w:val="20"/>
              </w:rPr>
              <w:t>the</w:t>
            </w:r>
            <w:r>
              <w:rPr>
                <w:spacing w:val="-5"/>
                <w:sz w:val="20"/>
              </w:rPr>
              <w:t xml:space="preserve"> </w:t>
            </w:r>
            <w:r>
              <w:rPr>
                <w:sz w:val="20"/>
              </w:rPr>
              <w:t>accuracy</w:t>
            </w:r>
            <w:r>
              <w:rPr>
                <w:spacing w:val="-11"/>
                <w:sz w:val="20"/>
              </w:rPr>
              <w:t xml:space="preserve"> </w:t>
            </w:r>
            <w:r>
              <w:rPr>
                <w:sz w:val="20"/>
              </w:rPr>
              <w:t>and adequacy</w:t>
            </w:r>
            <w:r>
              <w:rPr>
                <w:spacing w:val="-2"/>
                <w:sz w:val="20"/>
              </w:rPr>
              <w:t xml:space="preserve"> </w:t>
            </w:r>
            <w:r>
              <w:rPr>
                <w:sz w:val="20"/>
              </w:rPr>
              <w:t>of the design included in the SWPPP. In addition, review and acceptance of the SWPPP by the MS4 does not relieve the owner/operator or their SWPPP preparer of responsibility</w:t>
            </w:r>
            <w:r>
              <w:rPr>
                <w:spacing w:val="-4"/>
                <w:sz w:val="20"/>
              </w:rPr>
              <w:t xml:space="preserve"> </w:t>
            </w:r>
            <w:r>
              <w:rPr>
                <w:sz w:val="20"/>
              </w:rPr>
              <w:t>or liability</w:t>
            </w:r>
            <w:r>
              <w:rPr>
                <w:spacing w:val="-4"/>
                <w:sz w:val="20"/>
              </w:rPr>
              <w:t xml:space="preserve"> </w:t>
            </w:r>
            <w:r>
              <w:rPr>
                <w:sz w:val="20"/>
              </w:rPr>
              <w:t>for errors or omissions in the plan.</w:t>
            </w:r>
          </w:p>
        </w:tc>
      </w:tr>
      <w:tr w:rsidR="00097B59" w14:paraId="557929F7" w14:textId="77777777" w:rsidTr="00097B59">
        <w:trPr>
          <w:trHeight w:val="373"/>
        </w:trPr>
        <w:tc>
          <w:tcPr>
            <w:tcW w:w="9360" w:type="dxa"/>
            <w:tcBorders>
              <w:top w:val="single" w:sz="6" w:space="0" w:color="000000"/>
              <w:left w:val="double" w:sz="6" w:space="0" w:color="000000"/>
              <w:bottom w:val="single" w:sz="6" w:space="0" w:color="000000"/>
              <w:right w:val="double" w:sz="6" w:space="0" w:color="000000"/>
            </w:tcBorders>
            <w:hideMark/>
          </w:tcPr>
          <w:p w14:paraId="3837F32F" w14:textId="77777777" w:rsidR="00097B59" w:rsidRDefault="00097B59">
            <w:pPr>
              <w:pStyle w:val="TableParagraph"/>
              <w:spacing w:before="93"/>
              <w:rPr>
                <w:sz w:val="20"/>
              </w:rPr>
            </w:pPr>
            <w:r>
              <w:rPr>
                <w:sz w:val="20"/>
              </w:rPr>
              <w:t>Printed</w:t>
            </w:r>
            <w:r>
              <w:rPr>
                <w:spacing w:val="-14"/>
                <w:sz w:val="20"/>
              </w:rPr>
              <w:t xml:space="preserve"> </w:t>
            </w:r>
            <w:r>
              <w:rPr>
                <w:spacing w:val="-2"/>
                <w:sz w:val="20"/>
              </w:rPr>
              <w:t>Name:</w:t>
            </w:r>
          </w:p>
        </w:tc>
      </w:tr>
      <w:tr w:rsidR="00097B59" w14:paraId="09D30872" w14:textId="77777777" w:rsidTr="00097B59">
        <w:trPr>
          <w:trHeight w:val="373"/>
        </w:trPr>
        <w:tc>
          <w:tcPr>
            <w:tcW w:w="9360" w:type="dxa"/>
            <w:tcBorders>
              <w:top w:val="single" w:sz="6" w:space="0" w:color="000000"/>
              <w:left w:val="double" w:sz="6" w:space="0" w:color="000000"/>
              <w:bottom w:val="single" w:sz="6" w:space="0" w:color="000000"/>
              <w:right w:val="double" w:sz="6" w:space="0" w:color="000000"/>
            </w:tcBorders>
            <w:hideMark/>
          </w:tcPr>
          <w:p w14:paraId="244BC50B" w14:textId="77777777" w:rsidR="00097B59" w:rsidRDefault="00097B59">
            <w:pPr>
              <w:pStyle w:val="TableParagraph"/>
              <w:spacing w:before="93"/>
              <w:rPr>
                <w:sz w:val="20"/>
              </w:rPr>
            </w:pPr>
            <w:r>
              <w:rPr>
                <w:spacing w:val="-2"/>
                <w:sz w:val="20"/>
              </w:rPr>
              <w:t>Title/Position:</w:t>
            </w:r>
          </w:p>
        </w:tc>
      </w:tr>
      <w:tr w:rsidR="00097B59" w14:paraId="5ED66F24" w14:textId="77777777" w:rsidTr="00097B59">
        <w:trPr>
          <w:trHeight w:val="373"/>
        </w:trPr>
        <w:tc>
          <w:tcPr>
            <w:tcW w:w="9360" w:type="dxa"/>
            <w:tcBorders>
              <w:top w:val="single" w:sz="6" w:space="0" w:color="000000"/>
              <w:left w:val="double" w:sz="6" w:space="0" w:color="000000"/>
              <w:bottom w:val="single" w:sz="6" w:space="0" w:color="000000"/>
              <w:right w:val="double" w:sz="6" w:space="0" w:color="000000"/>
            </w:tcBorders>
            <w:hideMark/>
          </w:tcPr>
          <w:p w14:paraId="7FF7C1E5" w14:textId="77777777" w:rsidR="00097B59" w:rsidRDefault="00097B59">
            <w:pPr>
              <w:pStyle w:val="TableParagraph"/>
              <w:spacing w:before="93"/>
              <w:rPr>
                <w:sz w:val="20"/>
              </w:rPr>
            </w:pPr>
            <w:r>
              <w:rPr>
                <w:spacing w:val="-2"/>
                <w:sz w:val="20"/>
              </w:rPr>
              <w:t>Signature:</w:t>
            </w:r>
          </w:p>
        </w:tc>
      </w:tr>
      <w:tr w:rsidR="00097B59" w14:paraId="40CFCDF4" w14:textId="77777777" w:rsidTr="00097B59">
        <w:trPr>
          <w:trHeight w:val="373"/>
        </w:trPr>
        <w:tc>
          <w:tcPr>
            <w:tcW w:w="9360" w:type="dxa"/>
            <w:tcBorders>
              <w:top w:val="single" w:sz="6" w:space="0" w:color="000000"/>
              <w:left w:val="double" w:sz="6" w:space="0" w:color="000000"/>
              <w:bottom w:val="single" w:sz="6" w:space="0" w:color="000000"/>
              <w:right w:val="double" w:sz="6" w:space="0" w:color="000000"/>
            </w:tcBorders>
            <w:hideMark/>
          </w:tcPr>
          <w:p w14:paraId="6372A925" w14:textId="77777777" w:rsidR="00097B59" w:rsidRDefault="00097B59">
            <w:pPr>
              <w:pStyle w:val="TableParagraph"/>
              <w:spacing w:before="93"/>
              <w:rPr>
                <w:sz w:val="20"/>
              </w:rPr>
            </w:pPr>
            <w:r>
              <w:rPr>
                <w:spacing w:val="-2"/>
                <w:sz w:val="20"/>
              </w:rPr>
              <w:t>Date:</w:t>
            </w:r>
          </w:p>
        </w:tc>
      </w:tr>
      <w:tr w:rsidR="00097B59" w14:paraId="1083CC0D" w14:textId="77777777" w:rsidTr="00097B59">
        <w:trPr>
          <w:trHeight w:val="383"/>
        </w:trPr>
        <w:tc>
          <w:tcPr>
            <w:tcW w:w="9360" w:type="dxa"/>
            <w:tcBorders>
              <w:top w:val="single" w:sz="6" w:space="0" w:color="000000"/>
              <w:left w:val="double" w:sz="6" w:space="0" w:color="000000"/>
              <w:bottom w:val="single" w:sz="6" w:space="0" w:color="000000"/>
              <w:right w:val="double" w:sz="6" w:space="0" w:color="000000"/>
            </w:tcBorders>
            <w:hideMark/>
          </w:tcPr>
          <w:p w14:paraId="7F1CD77D" w14:textId="77777777" w:rsidR="00097B59" w:rsidRDefault="00097B59">
            <w:pPr>
              <w:pStyle w:val="TableParagraph"/>
              <w:spacing w:before="100"/>
              <w:rPr>
                <w:b/>
                <w:sz w:val="20"/>
              </w:rPr>
            </w:pPr>
            <w:r>
              <w:rPr>
                <w:b/>
                <w:sz w:val="20"/>
              </w:rPr>
              <w:t>VI.</w:t>
            </w:r>
            <w:r>
              <w:rPr>
                <w:b/>
                <w:spacing w:val="-14"/>
                <w:sz w:val="20"/>
              </w:rPr>
              <w:t xml:space="preserve"> </w:t>
            </w:r>
            <w:r>
              <w:rPr>
                <w:b/>
                <w:sz w:val="20"/>
              </w:rPr>
              <w:t>Additional</w:t>
            </w:r>
            <w:r>
              <w:rPr>
                <w:b/>
                <w:spacing w:val="-14"/>
                <w:sz w:val="20"/>
              </w:rPr>
              <w:t xml:space="preserve"> </w:t>
            </w:r>
            <w:r>
              <w:rPr>
                <w:b/>
                <w:spacing w:val="-2"/>
                <w:sz w:val="20"/>
              </w:rPr>
              <w:t>Information</w:t>
            </w:r>
          </w:p>
        </w:tc>
      </w:tr>
      <w:tr w:rsidR="00097B59" w14:paraId="162A644E" w14:textId="77777777" w:rsidTr="00097B59">
        <w:trPr>
          <w:trHeight w:val="6219"/>
        </w:trPr>
        <w:tc>
          <w:tcPr>
            <w:tcW w:w="9360" w:type="dxa"/>
            <w:tcBorders>
              <w:top w:val="single" w:sz="6" w:space="0" w:color="000000"/>
              <w:left w:val="double" w:sz="6" w:space="0" w:color="000000"/>
              <w:bottom w:val="double" w:sz="6" w:space="0" w:color="000000"/>
              <w:right w:val="double" w:sz="6" w:space="0" w:color="000000"/>
            </w:tcBorders>
          </w:tcPr>
          <w:p w14:paraId="2B37C918" w14:textId="77777777" w:rsidR="00097B59" w:rsidRDefault="00097B59">
            <w:pPr>
              <w:pStyle w:val="TableParagraph"/>
              <w:rPr>
                <w:rFonts w:ascii="Times New Roman"/>
                <w:sz w:val="20"/>
              </w:rPr>
            </w:pPr>
          </w:p>
        </w:tc>
      </w:tr>
    </w:tbl>
    <w:p w14:paraId="7356BBDB" w14:textId="77777777" w:rsidR="00097B59" w:rsidRDefault="00097B59" w:rsidP="00097B59">
      <w:pPr>
        <w:pStyle w:val="BodyText"/>
        <w:spacing w:before="210"/>
        <w:ind w:left="119"/>
        <w:rPr>
          <w:sz w:val="20"/>
          <w:szCs w:val="20"/>
        </w:rPr>
      </w:pPr>
      <w:r>
        <w:t>(NYS</w:t>
      </w:r>
      <w:r>
        <w:rPr>
          <w:spacing w:val="-8"/>
        </w:rPr>
        <w:t xml:space="preserve"> </w:t>
      </w:r>
      <w:r>
        <w:t>DEC</w:t>
      </w:r>
      <w:r>
        <w:rPr>
          <w:spacing w:val="-6"/>
        </w:rPr>
        <w:t xml:space="preserve"> </w:t>
      </w:r>
      <w:r>
        <w:t>-</w:t>
      </w:r>
      <w:r>
        <w:rPr>
          <w:spacing w:val="-6"/>
        </w:rPr>
        <w:t xml:space="preserve"> </w:t>
      </w:r>
      <w:r>
        <w:t>MS4</w:t>
      </w:r>
      <w:r>
        <w:rPr>
          <w:spacing w:val="-7"/>
        </w:rPr>
        <w:t xml:space="preserve"> </w:t>
      </w:r>
      <w:r>
        <w:t>SWPPP</w:t>
      </w:r>
      <w:r>
        <w:rPr>
          <w:spacing w:val="-7"/>
        </w:rPr>
        <w:t xml:space="preserve"> </w:t>
      </w:r>
      <w:r>
        <w:t>Acceptance</w:t>
      </w:r>
      <w:r>
        <w:rPr>
          <w:spacing w:val="-7"/>
        </w:rPr>
        <w:t xml:space="preserve"> </w:t>
      </w:r>
      <w:r>
        <w:t>Form</w:t>
      </w:r>
      <w:r>
        <w:rPr>
          <w:spacing w:val="-3"/>
        </w:rPr>
        <w:t xml:space="preserve"> </w:t>
      </w:r>
      <w:r>
        <w:t>-</w:t>
      </w:r>
      <w:r>
        <w:rPr>
          <w:spacing w:val="-4"/>
        </w:rPr>
        <w:t xml:space="preserve"> </w:t>
      </w:r>
      <w:r>
        <w:t>January</w:t>
      </w:r>
      <w:r>
        <w:rPr>
          <w:spacing w:val="-12"/>
        </w:rPr>
        <w:t xml:space="preserve"> </w:t>
      </w:r>
      <w:r>
        <w:rPr>
          <w:spacing w:val="-2"/>
        </w:rPr>
        <w:t>2015)</w:t>
      </w:r>
    </w:p>
    <w:p w14:paraId="6768CD82" w14:textId="36B98461" w:rsidR="00F10F9A" w:rsidRDefault="00F10F9A">
      <w:r>
        <w:br w:type="page"/>
      </w:r>
    </w:p>
    <w:tbl>
      <w:tblPr>
        <w:tblW w:w="0" w:type="auto"/>
        <w:tblInd w:w="141"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5760"/>
        <w:gridCol w:w="3600"/>
      </w:tblGrid>
      <w:tr w:rsidR="00EC52E2" w14:paraId="7B6907EB" w14:textId="77777777" w:rsidTr="00EC52E2">
        <w:trPr>
          <w:trHeight w:val="2223"/>
        </w:trPr>
        <w:tc>
          <w:tcPr>
            <w:tcW w:w="9360" w:type="dxa"/>
            <w:gridSpan w:val="2"/>
            <w:tcBorders>
              <w:top w:val="double" w:sz="6" w:space="0" w:color="000000"/>
              <w:left w:val="double" w:sz="6" w:space="0" w:color="000000"/>
              <w:bottom w:val="single" w:sz="6" w:space="0" w:color="000000"/>
              <w:right w:val="double" w:sz="6" w:space="0" w:color="000000"/>
            </w:tcBorders>
          </w:tcPr>
          <w:p w14:paraId="3B808B56" w14:textId="77777777" w:rsidR="00EC52E2" w:rsidRDefault="00EC52E2">
            <w:pPr>
              <w:pStyle w:val="TableParagraph"/>
              <w:spacing w:before="6" w:line="244" w:lineRule="auto"/>
              <w:ind w:left="844" w:right="820"/>
              <w:jc w:val="center"/>
              <w:rPr>
                <w:b/>
                <w:sz w:val="24"/>
              </w:rPr>
            </w:pPr>
            <w:r>
              <w:rPr>
                <w:b/>
                <w:sz w:val="24"/>
              </w:rPr>
              <w:t>New</w:t>
            </w:r>
            <w:r>
              <w:rPr>
                <w:b/>
                <w:spacing w:val="-2"/>
                <w:sz w:val="24"/>
              </w:rPr>
              <w:t xml:space="preserve"> </w:t>
            </w:r>
            <w:r>
              <w:rPr>
                <w:b/>
                <w:sz w:val="24"/>
              </w:rPr>
              <w:t>York</w:t>
            </w:r>
            <w:r>
              <w:rPr>
                <w:b/>
                <w:spacing w:val="-6"/>
                <w:sz w:val="24"/>
              </w:rPr>
              <w:t xml:space="preserve"> </w:t>
            </w:r>
            <w:r>
              <w:rPr>
                <w:b/>
                <w:sz w:val="24"/>
              </w:rPr>
              <w:t>State</w:t>
            </w:r>
            <w:r>
              <w:rPr>
                <w:b/>
                <w:spacing w:val="-6"/>
                <w:sz w:val="24"/>
              </w:rPr>
              <w:t xml:space="preserve"> </w:t>
            </w:r>
            <w:r>
              <w:rPr>
                <w:b/>
                <w:sz w:val="24"/>
              </w:rPr>
              <w:t>Department</w:t>
            </w:r>
            <w:r>
              <w:rPr>
                <w:b/>
                <w:spacing w:val="-7"/>
                <w:sz w:val="24"/>
              </w:rPr>
              <w:t xml:space="preserve"> </w:t>
            </w:r>
            <w:r>
              <w:rPr>
                <w:b/>
                <w:sz w:val="24"/>
              </w:rPr>
              <w:t>of</w:t>
            </w:r>
            <w:r>
              <w:rPr>
                <w:b/>
                <w:spacing w:val="-7"/>
                <w:sz w:val="24"/>
              </w:rPr>
              <w:t xml:space="preserve"> </w:t>
            </w:r>
            <w:r>
              <w:rPr>
                <w:b/>
                <w:sz w:val="24"/>
              </w:rPr>
              <w:t>Environmental</w:t>
            </w:r>
            <w:r>
              <w:rPr>
                <w:b/>
                <w:spacing w:val="-6"/>
                <w:sz w:val="24"/>
              </w:rPr>
              <w:t xml:space="preserve"> </w:t>
            </w:r>
            <w:r>
              <w:rPr>
                <w:b/>
                <w:sz w:val="24"/>
              </w:rPr>
              <w:t>Conservation Division of Water</w:t>
            </w:r>
          </w:p>
          <w:p w14:paraId="4D6E3FC1" w14:textId="77777777" w:rsidR="00EC52E2" w:rsidRDefault="00EC52E2">
            <w:pPr>
              <w:pStyle w:val="TableParagraph"/>
              <w:spacing w:line="244" w:lineRule="auto"/>
              <w:ind w:left="2972" w:right="2948" w:hanging="4"/>
              <w:jc w:val="center"/>
              <w:rPr>
                <w:b/>
                <w:sz w:val="24"/>
              </w:rPr>
            </w:pPr>
            <w:r>
              <w:rPr>
                <w:b/>
                <w:sz w:val="24"/>
              </w:rPr>
              <w:t>625 Broadway, 4th Floor Albany,</w:t>
            </w:r>
            <w:r>
              <w:rPr>
                <w:b/>
                <w:spacing w:val="-13"/>
                <w:sz w:val="24"/>
              </w:rPr>
              <w:t xml:space="preserve"> </w:t>
            </w:r>
            <w:r>
              <w:rPr>
                <w:b/>
                <w:sz w:val="24"/>
              </w:rPr>
              <w:t>New</w:t>
            </w:r>
            <w:r>
              <w:rPr>
                <w:b/>
                <w:spacing w:val="-10"/>
                <w:sz w:val="24"/>
              </w:rPr>
              <w:t xml:space="preserve"> </w:t>
            </w:r>
            <w:r>
              <w:rPr>
                <w:b/>
                <w:sz w:val="24"/>
              </w:rPr>
              <w:t>York</w:t>
            </w:r>
            <w:r>
              <w:rPr>
                <w:b/>
                <w:spacing w:val="-13"/>
                <w:sz w:val="24"/>
              </w:rPr>
              <w:t xml:space="preserve"> </w:t>
            </w:r>
            <w:r>
              <w:rPr>
                <w:b/>
                <w:sz w:val="24"/>
              </w:rPr>
              <w:t>12233-3505</w:t>
            </w:r>
          </w:p>
          <w:p w14:paraId="19909CF7" w14:textId="77777777" w:rsidR="00EC52E2" w:rsidRDefault="00EC52E2">
            <w:pPr>
              <w:pStyle w:val="TableParagraph"/>
              <w:spacing w:line="227" w:lineRule="exact"/>
              <w:ind w:left="2502"/>
              <w:rPr>
                <w:b/>
                <w:sz w:val="20"/>
              </w:rPr>
            </w:pPr>
            <w:r>
              <w:rPr>
                <w:b/>
                <w:sz w:val="20"/>
              </w:rPr>
              <w:t>*(NOTE:</w:t>
            </w:r>
            <w:r>
              <w:rPr>
                <w:b/>
                <w:spacing w:val="-8"/>
                <w:sz w:val="20"/>
              </w:rPr>
              <w:t xml:space="preserve"> </w:t>
            </w:r>
            <w:r>
              <w:rPr>
                <w:b/>
                <w:sz w:val="20"/>
              </w:rPr>
              <w:t>Submit</w:t>
            </w:r>
            <w:r>
              <w:rPr>
                <w:b/>
                <w:spacing w:val="-8"/>
                <w:sz w:val="20"/>
              </w:rPr>
              <w:t xml:space="preserve"> </w:t>
            </w:r>
            <w:r>
              <w:rPr>
                <w:b/>
                <w:sz w:val="20"/>
              </w:rPr>
              <w:t>completed</w:t>
            </w:r>
            <w:r>
              <w:rPr>
                <w:b/>
                <w:spacing w:val="-8"/>
                <w:sz w:val="20"/>
              </w:rPr>
              <w:t xml:space="preserve"> </w:t>
            </w:r>
            <w:r>
              <w:rPr>
                <w:b/>
                <w:sz w:val="20"/>
              </w:rPr>
              <w:t>form</w:t>
            </w:r>
            <w:r>
              <w:rPr>
                <w:b/>
                <w:spacing w:val="-8"/>
                <w:sz w:val="20"/>
              </w:rPr>
              <w:t xml:space="preserve"> </w:t>
            </w:r>
            <w:r>
              <w:rPr>
                <w:b/>
                <w:sz w:val="20"/>
              </w:rPr>
              <w:t>to</w:t>
            </w:r>
            <w:r>
              <w:rPr>
                <w:b/>
                <w:spacing w:val="-8"/>
                <w:sz w:val="20"/>
              </w:rPr>
              <w:t xml:space="preserve"> </w:t>
            </w:r>
            <w:r>
              <w:rPr>
                <w:b/>
                <w:sz w:val="20"/>
              </w:rPr>
              <w:t>address</w:t>
            </w:r>
            <w:r>
              <w:rPr>
                <w:b/>
                <w:spacing w:val="-9"/>
                <w:sz w:val="20"/>
              </w:rPr>
              <w:t xml:space="preserve"> </w:t>
            </w:r>
            <w:r>
              <w:rPr>
                <w:b/>
                <w:spacing w:val="-2"/>
                <w:sz w:val="20"/>
              </w:rPr>
              <w:t>above)*</w:t>
            </w:r>
          </w:p>
          <w:p w14:paraId="5BE27F01" w14:textId="77777777" w:rsidR="00EC52E2" w:rsidRDefault="00EC52E2">
            <w:pPr>
              <w:pStyle w:val="TableParagraph"/>
              <w:spacing w:before="5"/>
              <w:rPr>
                <w:rFonts w:ascii="Times New Roman"/>
                <w:sz w:val="20"/>
              </w:rPr>
            </w:pPr>
          </w:p>
          <w:p w14:paraId="1B2F29F3" w14:textId="77777777" w:rsidR="00EC52E2" w:rsidRDefault="00EC52E2">
            <w:pPr>
              <w:pStyle w:val="TableParagraph"/>
              <w:spacing w:line="242" w:lineRule="auto"/>
              <w:ind w:left="844" w:right="824"/>
              <w:jc w:val="center"/>
              <w:rPr>
                <w:b/>
                <w:sz w:val="20"/>
              </w:rPr>
            </w:pPr>
            <w:r>
              <w:rPr>
                <w:b/>
                <w:sz w:val="28"/>
              </w:rPr>
              <w:t>NOTICE</w:t>
            </w:r>
            <w:r>
              <w:rPr>
                <w:b/>
                <w:spacing w:val="-15"/>
                <w:sz w:val="28"/>
              </w:rPr>
              <w:t xml:space="preserve"> </w:t>
            </w:r>
            <w:r>
              <w:rPr>
                <w:b/>
                <w:sz w:val="28"/>
              </w:rPr>
              <w:t>OF</w:t>
            </w:r>
            <w:r>
              <w:rPr>
                <w:b/>
                <w:spacing w:val="-9"/>
                <w:sz w:val="28"/>
              </w:rPr>
              <w:t xml:space="preserve"> </w:t>
            </w:r>
            <w:r>
              <w:rPr>
                <w:b/>
                <w:sz w:val="28"/>
              </w:rPr>
              <w:t>TERMINATION</w:t>
            </w:r>
            <w:r>
              <w:rPr>
                <w:b/>
                <w:spacing w:val="-24"/>
                <w:sz w:val="28"/>
              </w:rPr>
              <w:t xml:space="preserve"> </w:t>
            </w:r>
            <w:r>
              <w:rPr>
                <w:b/>
                <w:sz w:val="20"/>
              </w:rPr>
              <w:t>for</w:t>
            </w:r>
            <w:r>
              <w:rPr>
                <w:b/>
                <w:spacing w:val="-9"/>
                <w:sz w:val="20"/>
              </w:rPr>
              <w:t xml:space="preserve"> </w:t>
            </w:r>
            <w:r>
              <w:rPr>
                <w:b/>
                <w:sz w:val="20"/>
              </w:rPr>
              <w:t>Storm</w:t>
            </w:r>
            <w:r>
              <w:rPr>
                <w:b/>
                <w:spacing w:val="-7"/>
                <w:sz w:val="20"/>
              </w:rPr>
              <w:t xml:space="preserve"> </w:t>
            </w:r>
            <w:r>
              <w:rPr>
                <w:b/>
                <w:sz w:val="20"/>
              </w:rPr>
              <w:t>Water</w:t>
            </w:r>
            <w:r>
              <w:rPr>
                <w:b/>
                <w:spacing w:val="-9"/>
                <w:sz w:val="20"/>
              </w:rPr>
              <w:t xml:space="preserve"> </w:t>
            </w:r>
            <w:r>
              <w:rPr>
                <w:b/>
                <w:sz w:val="20"/>
              </w:rPr>
              <w:t>Discharges</w:t>
            </w:r>
            <w:r>
              <w:rPr>
                <w:b/>
                <w:spacing w:val="-8"/>
                <w:sz w:val="20"/>
              </w:rPr>
              <w:t xml:space="preserve"> </w:t>
            </w:r>
            <w:r>
              <w:rPr>
                <w:b/>
                <w:sz w:val="20"/>
              </w:rPr>
              <w:t>Authorized under the SPDES General Permit for Construction Activity</w:t>
            </w:r>
          </w:p>
        </w:tc>
      </w:tr>
      <w:tr w:rsidR="00EC52E2" w14:paraId="4E49BDF0" w14:textId="77777777" w:rsidTr="00EC52E2">
        <w:trPr>
          <w:trHeight w:val="436"/>
        </w:trPr>
        <w:tc>
          <w:tcPr>
            <w:tcW w:w="9360" w:type="dxa"/>
            <w:gridSpan w:val="2"/>
            <w:tcBorders>
              <w:top w:val="single" w:sz="6" w:space="0" w:color="000000"/>
              <w:left w:val="double" w:sz="6" w:space="0" w:color="000000"/>
              <w:bottom w:val="single" w:sz="6" w:space="0" w:color="000000"/>
              <w:right w:val="double" w:sz="6" w:space="0" w:color="000000"/>
            </w:tcBorders>
            <w:hideMark/>
          </w:tcPr>
          <w:p w14:paraId="0761CEDE" w14:textId="77777777" w:rsidR="00EC52E2" w:rsidRDefault="00EC52E2">
            <w:pPr>
              <w:pStyle w:val="TableParagraph"/>
              <w:tabs>
                <w:tab w:val="left" w:pos="6279"/>
                <w:tab w:val="left" w:pos="6749"/>
                <w:tab w:val="left" w:pos="7220"/>
                <w:tab w:val="left" w:pos="7690"/>
                <w:tab w:val="left" w:pos="8161"/>
                <w:tab w:val="left" w:pos="8631"/>
              </w:tabs>
              <w:spacing w:before="103"/>
              <w:rPr>
                <w:sz w:val="20"/>
              </w:rPr>
            </w:pPr>
            <w:r>
              <w:rPr>
                <w:b/>
              </w:rPr>
              <w:t>Please indicate your permit identification number</w:t>
            </w:r>
            <w:r>
              <w:rPr>
                <w:b/>
                <w:sz w:val="24"/>
              </w:rPr>
              <w:t xml:space="preserve">: </w:t>
            </w:r>
            <w:r>
              <w:rPr>
                <w:sz w:val="20"/>
              </w:rPr>
              <w:t>NYR</w:t>
            </w:r>
            <w:r>
              <w:rPr>
                <w:spacing w:val="11"/>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p>
        </w:tc>
      </w:tr>
      <w:tr w:rsidR="00EC52E2" w14:paraId="296BAB9E"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7E088F3A" w14:textId="77777777" w:rsidR="00EC52E2" w:rsidRDefault="00EC52E2">
            <w:pPr>
              <w:pStyle w:val="TableParagraph"/>
              <w:spacing w:before="102"/>
              <w:rPr>
                <w:b/>
                <w:sz w:val="20"/>
              </w:rPr>
            </w:pPr>
            <w:r>
              <w:rPr>
                <w:b/>
                <w:sz w:val="20"/>
              </w:rPr>
              <w:t>I.</w:t>
            </w:r>
            <w:r>
              <w:rPr>
                <w:b/>
                <w:spacing w:val="35"/>
                <w:sz w:val="20"/>
              </w:rPr>
              <w:t xml:space="preserve">  </w:t>
            </w:r>
            <w:r>
              <w:rPr>
                <w:b/>
                <w:sz w:val="20"/>
              </w:rPr>
              <w:t>Owner</w:t>
            </w:r>
            <w:r>
              <w:rPr>
                <w:b/>
                <w:spacing w:val="-4"/>
                <w:sz w:val="20"/>
              </w:rPr>
              <w:t xml:space="preserve"> </w:t>
            </w:r>
            <w:r>
              <w:rPr>
                <w:b/>
                <w:sz w:val="20"/>
              </w:rPr>
              <w:t>or</w:t>
            </w:r>
            <w:r>
              <w:rPr>
                <w:b/>
                <w:spacing w:val="-5"/>
                <w:sz w:val="20"/>
              </w:rPr>
              <w:t xml:space="preserve"> </w:t>
            </w:r>
            <w:r>
              <w:rPr>
                <w:b/>
                <w:sz w:val="20"/>
              </w:rPr>
              <w:t>Operator</w:t>
            </w:r>
            <w:r>
              <w:rPr>
                <w:b/>
                <w:spacing w:val="-5"/>
                <w:sz w:val="20"/>
              </w:rPr>
              <w:t xml:space="preserve"> </w:t>
            </w:r>
            <w:r>
              <w:rPr>
                <w:b/>
                <w:spacing w:val="-2"/>
                <w:sz w:val="20"/>
              </w:rPr>
              <w:t>Information</w:t>
            </w:r>
          </w:p>
        </w:tc>
      </w:tr>
      <w:tr w:rsidR="00EC52E2" w14:paraId="78D19EFD" w14:textId="77777777" w:rsidTr="00EC52E2">
        <w:trPr>
          <w:trHeight w:val="380"/>
        </w:trPr>
        <w:tc>
          <w:tcPr>
            <w:tcW w:w="9360" w:type="dxa"/>
            <w:gridSpan w:val="2"/>
            <w:tcBorders>
              <w:top w:val="single" w:sz="6" w:space="0" w:color="000000"/>
              <w:left w:val="double" w:sz="6" w:space="0" w:color="000000"/>
              <w:bottom w:val="single" w:sz="6" w:space="0" w:color="000000"/>
              <w:right w:val="double" w:sz="6" w:space="0" w:color="000000"/>
            </w:tcBorders>
            <w:hideMark/>
          </w:tcPr>
          <w:p w14:paraId="22A39681" w14:textId="77777777" w:rsidR="00EC52E2" w:rsidRDefault="00EC52E2">
            <w:pPr>
              <w:pStyle w:val="TableParagraph"/>
              <w:rPr>
                <w:sz w:val="20"/>
              </w:rPr>
            </w:pPr>
            <w:r>
              <w:rPr>
                <w:sz w:val="20"/>
              </w:rPr>
              <w:t>1.</w:t>
            </w:r>
            <w:r>
              <w:rPr>
                <w:spacing w:val="-16"/>
                <w:sz w:val="20"/>
              </w:rPr>
              <w:t xml:space="preserve"> </w:t>
            </w:r>
            <w:r>
              <w:rPr>
                <w:sz w:val="20"/>
              </w:rPr>
              <w:t>Owner/Operator</w:t>
            </w:r>
            <w:r>
              <w:rPr>
                <w:spacing w:val="-13"/>
                <w:sz w:val="20"/>
              </w:rPr>
              <w:t xml:space="preserve"> </w:t>
            </w:r>
            <w:r>
              <w:rPr>
                <w:spacing w:val="-4"/>
                <w:sz w:val="20"/>
              </w:rPr>
              <w:t>Name:</w:t>
            </w:r>
          </w:p>
        </w:tc>
      </w:tr>
      <w:tr w:rsidR="00EC52E2" w14:paraId="08EC584A"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1CCD3EBB" w14:textId="77777777" w:rsidR="00EC52E2" w:rsidRDefault="00EC52E2">
            <w:pPr>
              <w:pStyle w:val="TableParagraph"/>
              <w:rPr>
                <w:sz w:val="20"/>
              </w:rPr>
            </w:pPr>
            <w:r>
              <w:rPr>
                <w:sz w:val="20"/>
              </w:rPr>
              <w:t>2.</w:t>
            </w:r>
            <w:r>
              <w:rPr>
                <w:spacing w:val="-9"/>
                <w:sz w:val="20"/>
              </w:rPr>
              <w:t xml:space="preserve"> </w:t>
            </w:r>
            <w:r>
              <w:rPr>
                <w:sz w:val="20"/>
              </w:rPr>
              <w:t>Street</w:t>
            </w:r>
            <w:r>
              <w:rPr>
                <w:spacing w:val="-7"/>
                <w:sz w:val="20"/>
              </w:rPr>
              <w:t xml:space="preserve"> </w:t>
            </w:r>
            <w:r>
              <w:rPr>
                <w:spacing w:val="-2"/>
                <w:sz w:val="20"/>
              </w:rPr>
              <w:t>Address:</w:t>
            </w:r>
          </w:p>
        </w:tc>
      </w:tr>
      <w:tr w:rsidR="00EC52E2" w14:paraId="21CB2F04" w14:textId="77777777" w:rsidTr="00EC52E2">
        <w:trPr>
          <w:trHeight w:val="38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E03C5E1" w14:textId="77777777" w:rsidR="00EC52E2" w:rsidRDefault="00EC52E2">
            <w:pPr>
              <w:pStyle w:val="TableParagraph"/>
              <w:rPr>
                <w:sz w:val="20"/>
              </w:rPr>
            </w:pPr>
            <w:r>
              <w:rPr>
                <w:sz w:val="20"/>
              </w:rPr>
              <w:t>3.</w:t>
            </w:r>
            <w:r>
              <w:rPr>
                <w:spacing w:val="-4"/>
                <w:sz w:val="20"/>
              </w:rPr>
              <w:t xml:space="preserve"> </w:t>
            </w:r>
            <w:r>
              <w:rPr>
                <w:spacing w:val="-2"/>
                <w:sz w:val="20"/>
              </w:rPr>
              <w:t>City/State/Zip:</w:t>
            </w:r>
          </w:p>
        </w:tc>
      </w:tr>
      <w:tr w:rsidR="00EC52E2" w14:paraId="33E6F40B" w14:textId="77777777" w:rsidTr="00EC52E2">
        <w:trPr>
          <w:trHeight w:val="381"/>
        </w:trPr>
        <w:tc>
          <w:tcPr>
            <w:tcW w:w="5760" w:type="dxa"/>
            <w:tcBorders>
              <w:top w:val="single" w:sz="6" w:space="0" w:color="000000"/>
              <w:left w:val="double" w:sz="6" w:space="0" w:color="000000"/>
              <w:bottom w:val="single" w:sz="6" w:space="0" w:color="000000"/>
              <w:right w:val="single" w:sz="6" w:space="0" w:color="000000"/>
            </w:tcBorders>
            <w:hideMark/>
          </w:tcPr>
          <w:p w14:paraId="0AD7840C" w14:textId="77777777" w:rsidR="00EC52E2" w:rsidRDefault="00EC52E2">
            <w:pPr>
              <w:pStyle w:val="TableParagraph"/>
              <w:rPr>
                <w:sz w:val="20"/>
              </w:rPr>
            </w:pPr>
            <w:r>
              <w:rPr>
                <w:sz w:val="20"/>
              </w:rPr>
              <w:t>4.</w:t>
            </w:r>
            <w:r>
              <w:rPr>
                <w:spacing w:val="-8"/>
                <w:sz w:val="20"/>
              </w:rPr>
              <w:t xml:space="preserve"> </w:t>
            </w:r>
            <w:r>
              <w:rPr>
                <w:sz w:val="20"/>
              </w:rPr>
              <w:t>Contact</w:t>
            </w:r>
            <w:r>
              <w:rPr>
                <w:spacing w:val="-7"/>
                <w:sz w:val="20"/>
              </w:rPr>
              <w:t xml:space="preserve"> </w:t>
            </w:r>
            <w:r>
              <w:rPr>
                <w:spacing w:val="-2"/>
                <w:sz w:val="20"/>
              </w:rPr>
              <w:t>Person:</w:t>
            </w:r>
          </w:p>
        </w:tc>
        <w:tc>
          <w:tcPr>
            <w:tcW w:w="3600" w:type="dxa"/>
            <w:tcBorders>
              <w:top w:val="single" w:sz="6" w:space="0" w:color="000000"/>
              <w:left w:val="single" w:sz="6" w:space="0" w:color="000000"/>
              <w:bottom w:val="single" w:sz="6" w:space="0" w:color="000000"/>
              <w:right w:val="double" w:sz="6" w:space="0" w:color="000000"/>
            </w:tcBorders>
            <w:hideMark/>
          </w:tcPr>
          <w:p w14:paraId="08F180CD" w14:textId="77777777" w:rsidR="00EC52E2" w:rsidRDefault="00EC52E2">
            <w:pPr>
              <w:pStyle w:val="TableParagraph"/>
              <w:ind w:left="83"/>
              <w:rPr>
                <w:sz w:val="20"/>
              </w:rPr>
            </w:pPr>
            <w:r>
              <w:rPr>
                <w:spacing w:val="-2"/>
                <w:sz w:val="20"/>
              </w:rPr>
              <w:t>4a.Telephone:</w:t>
            </w:r>
          </w:p>
        </w:tc>
      </w:tr>
      <w:tr w:rsidR="00EC52E2" w14:paraId="6157E1DB"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3E2D0CFC" w14:textId="77777777" w:rsidR="00EC52E2" w:rsidRDefault="00EC52E2">
            <w:pPr>
              <w:pStyle w:val="TableParagraph"/>
              <w:rPr>
                <w:sz w:val="20"/>
              </w:rPr>
            </w:pPr>
            <w:r>
              <w:rPr>
                <w:sz w:val="20"/>
              </w:rPr>
              <w:t>4b.</w:t>
            </w:r>
            <w:r>
              <w:rPr>
                <w:spacing w:val="-12"/>
                <w:sz w:val="20"/>
              </w:rPr>
              <w:t xml:space="preserve"> </w:t>
            </w:r>
            <w:r>
              <w:rPr>
                <w:sz w:val="20"/>
              </w:rPr>
              <w:t>Contact</w:t>
            </w:r>
            <w:r>
              <w:rPr>
                <w:spacing w:val="-10"/>
                <w:sz w:val="20"/>
              </w:rPr>
              <w:t xml:space="preserve"> </w:t>
            </w:r>
            <w:r>
              <w:rPr>
                <w:sz w:val="20"/>
              </w:rPr>
              <w:t>Person</w:t>
            </w:r>
            <w:r>
              <w:rPr>
                <w:spacing w:val="-9"/>
                <w:sz w:val="20"/>
              </w:rPr>
              <w:t xml:space="preserve"> </w:t>
            </w:r>
            <w:r>
              <w:rPr>
                <w:sz w:val="20"/>
              </w:rPr>
              <w:t>E-</w:t>
            </w:r>
            <w:r>
              <w:rPr>
                <w:spacing w:val="-2"/>
                <w:sz w:val="20"/>
              </w:rPr>
              <w:t>Mail:</w:t>
            </w:r>
          </w:p>
        </w:tc>
      </w:tr>
      <w:tr w:rsidR="00EC52E2" w14:paraId="748490EF"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03808540" w14:textId="77777777" w:rsidR="00EC52E2" w:rsidRDefault="00EC52E2">
            <w:pPr>
              <w:pStyle w:val="TableParagraph"/>
              <w:spacing w:before="102"/>
              <w:rPr>
                <w:b/>
                <w:sz w:val="20"/>
              </w:rPr>
            </w:pPr>
            <w:r>
              <w:rPr>
                <w:b/>
                <w:sz w:val="20"/>
              </w:rPr>
              <w:t>II.</w:t>
            </w:r>
            <w:r>
              <w:rPr>
                <w:b/>
                <w:spacing w:val="33"/>
                <w:sz w:val="20"/>
              </w:rPr>
              <w:t xml:space="preserve">  </w:t>
            </w:r>
            <w:r>
              <w:rPr>
                <w:b/>
                <w:sz w:val="20"/>
              </w:rPr>
              <w:t>Project</w:t>
            </w:r>
            <w:r>
              <w:rPr>
                <w:b/>
                <w:spacing w:val="-3"/>
                <w:sz w:val="20"/>
              </w:rPr>
              <w:t xml:space="preserve"> </w:t>
            </w:r>
            <w:r>
              <w:rPr>
                <w:b/>
                <w:sz w:val="20"/>
              </w:rPr>
              <w:t>Site</w:t>
            </w:r>
            <w:r>
              <w:rPr>
                <w:b/>
                <w:spacing w:val="-5"/>
                <w:sz w:val="20"/>
              </w:rPr>
              <w:t xml:space="preserve"> </w:t>
            </w:r>
            <w:r>
              <w:rPr>
                <w:b/>
                <w:spacing w:val="-2"/>
                <w:sz w:val="20"/>
              </w:rPr>
              <w:t>Information</w:t>
            </w:r>
          </w:p>
        </w:tc>
      </w:tr>
      <w:tr w:rsidR="00EC52E2" w14:paraId="031593D0"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1CB912DE" w14:textId="77777777" w:rsidR="00EC52E2" w:rsidRDefault="00EC52E2">
            <w:pPr>
              <w:pStyle w:val="TableParagraph"/>
              <w:rPr>
                <w:sz w:val="20"/>
              </w:rPr>
            </w:pPr>
            <w:r>
              <w:rPr>
                <w:sz w:val="20"/>
              </w:rPr>
              <w:t>5.</w:t>
            </w:r>
            <w:r>
              <w:rPr>
                <w:spacing w:val="-11"/>
                <w:sz w:val="20"/>
              </w:rPr>
              <w:t xml:space="preserve"> </w:t>
            </w:r>
            <w:r>
              <w:rPr>
                <w:sz w:val="20"/>
              </w:rPr>
              <w:t>Project/Site</w:t>
            </w:r>
            <w:r>
              <w:rPr>
                <w:spacing w:val="-11"/>
                <w:sz w:val="20"/>
              </w:rPr>
              <w:t xml:space="preserve"> </w:t>
            </w:r>
            <w:r>
              <w:rPr>
                <w:spacing w:val="-4"/>
                <w:sz w:val="20"/>
              </w:rPr>
              <w:t>Name:</w:t>
            </w:r>
          </w:p>
        </w:tc>
      </w:tr>
      <w:tr w:rsidR="00EC52E2" w14:paraId="0192F634"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6DD438C6" w14:textId="77777777" w:rsidR="00EC52E2" w:rsidRDefault="00EC52E2">
            <w:pPr>
              <w:pStyle w:val="TableParagraph"/>
              <w:rPr>
                <w:sz w:val="20"/>
              </w:rPr>
            </w:pPr>
            <w:r>
              <w:rPr>
                <w:sz w:val="20"/>
              </w:rPr>
              <w:t>6.</w:t>
            </w:r>
            <w:r>
              <w:rPr>
                <w:spacing w:val="-9"/>
                <w:sz w:val="20"/>
              </w:rPr>
              <w:t xml:space="preserve"> </w:t>
            </w:r>
            <w:r>
              <w:rPr>
                <w:sz w:val="20"/>
              </w:rPr>
              <w:t>Street</w:t>
            </w:r>
            <w:r>
              <w:rPr>
                <w:spacing w:val="-7"/>
                <w:sz w:val="20"/>
              </w:rPr>
              <w:t xml:space="preserve"> </w:t>
            </w:r>
            <w:r>
              <w:rPr>
                <w:spacing w:val="-2"/>
                <w:sz w:val="20"/>
              </w:rPr>
              <w:t>Address:</w:t>
            </w:r>
          </w:p>
        </w:tc>
      </w:tr>
      <w:tr w:rsidR="00EC52E2" w14:paraId="3FF76E34"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7DFBCD14" w14:textId="77777777" w:rsidR="00EC52E2" w:rsidRDefault="00EC52E2">
            <w:pPr>
              <w:pStyle w:val="TableParagraph"/>
              <w:rPr>
                <w:sz w:val="20"/>
              </w:rPr>
            </w:pPr>
            <w:r>
              <w:rPr>
                <w:sz w:val="20"/>
              </w:rPr>
              <w:t>7.</w:t>
            </w:r>
            <w:r>
              <w:rPr>
                <w:spacing w:val="-4"/>
                <w:sz w:val="20"/>
              </w:rPr>
              <w:t xml:space="preserve"> </w:t>
            </w:r>
            <w:r>
              <w:rPr>
                <w:spacing w:val="-2"/>
                <w:sz w:val="20"/>
              </w:rPr>
              <w:t>City/Zip:</w:t>
            </w:r>
          </w:p>
        </w:tc>
      </w:tr>
      <w:tr w:rsidR="00EC52E2" w14:paraId="7AA6BC27"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124BA286" w14:textId="77777777" w:rsidR="00EC52E2" w:rsidRDefault="00EC52E2">
            <w:pPr>
              <w:pStyle w:val="TableParagraph"/>
              <w:rPr>
                <w:sz w:val="20"/>
              </w:rPr>
            </w:pPr>
            <w:r>
              <w:rPr>
                <w:sz w:val="20"/>
              </w:rPr>
              <w:t>8.</w:t>
            </w:r>
            <w:r>
              <w:rPr>
                <w:spacing w:val="-4"/>
                <w:sz w:val="20"/>
              </w:rPr>
              <w:t xml:space="preserve"> </w:t>
            </w:r>
            <w:r>
              <w:rPr>
                <w:spacing w:val="-2"/>
                <w:sz w:val="20"/>
              </w:rPr>
              <w:t>County:</w:t>
            </w:r>
          </w:p>
        </w:tc>
      </w:tr>
      <w:tr w:rsidR="00EC52E2" w14:paraId="65AAEE6A"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98D1D53" w14:textId="77777777" w:rsidR="00EC52E2" w:rsidRDefault="00EC52E2">
            <w:pPr>
              <w:pStyle w:val="TableParagraph"/>
              <w:spacing w:before="102"/>
              <w:rPr>
                <w:b/>
                <w:sz w:val="20"/>
              </w:rPr>
            </w:pPr>
            <w:r>
              <w:rPr>
                <w:b/>
                <w:sz w:val="20"/>
              </w:rPr>
              <w:t>III.</w:t>
            </w:r>
            <w:r>
              <w:rPr>
                <w:b/>
                <w:spacing w:val="34"/>
                <w:sz w:val="20"/>
              </w:rPr>
              <w:t xml:space="preserve">  </w:t>
            </w:r>
            <w:r>
              <w:rPr>
                <w:b/>
                <w:sz w:val="20"/>
              </w:rPr>
              <w:t>Reason</w:t>
            </w:r>
            <w:r>
              <w:rPr>
                <w:b/>
                <w:spacing w:val="-3"/>
                <w:sz w:val="20"/>
              </w:rPr>
              <w:t xml:space="preserve"> </w:t>
            </w:r>
            <w:r>
              <w:rPr>
                <w:b/>
                <w:sz w:val="20"/>
              </w:rPr>
              <w:t>for</w:t>
            </w:r>
            <w:r>
              <w:rPr>
                <w:b/>
                <w:spacing w:val="-5"/>
                <w:sz w:val="20"/>
              </w:rPr>
              <w:t xml:space="preserve"> </w:t>
            </w:r>
            <w:r>
              <w:rPr>
                <w:b/>
                <w:spacing w:val="-2"/>
                <w:sz w:val="20"/>
              </w:rPr>
              <w:t>Termination</w:t>
            </w:r>
          </w:p>
        </w:tc>
      </w:tr>
      <w:tr w:rsidR="00EC52E2" w14:paraId="50E72049" w14:textId="77777777" w:rsidTr="00EC52E2">
        <w:trPr>
          <w:trHeight w:val="563"/>
        </w:trPr>
        <w:tc>
          <w:tcPr>
            <w:tcW w:w="9360" w:type="dxa"/>
            <w:gridSpan w:val="2"/>
            <w:tcBorders>
              <w:top w:val="single" w:sz="6" w:space="0" w:color="000000"/>
              <w:left w:val="double" w:sz="6" w:space="0" w:color="000000"/>
              <w:bottom w:val="single" w:sz="6" w:space="0" w:color="000000"/>
              <w:right w:val="double" w:sz="6" w:space="0" w:color="000000"/>
            </w:tcBorders>
            <w:hideMark/>
          </w:tcPr>
          <w:p w14:paraId="69893C9C" w14:textId="77777777" w:rsidR="00EC52E2" w:rsidRDefault="00EC52E2">
            <w:pPr>
              <w:pStyle w:val="TableParagraph"/>
              <w:tabs>
                <w:tab w:val="left" w:pos="1109"/>
                <w:tab w:val="left" w:pos="9260"/>
              </w:tabs>
              <w:spacing w:before="83" w:line="230" w:lineRule="atLeast"/>
              <w:ind w:right="37"/>
              <w:rPr>
                <w:sz w:val="20"/>
              </w:rPr>
            </w:pPr>
            <w:r>
              <w:rPr>
                <w:sz w:val="20"/>
              </w:rPr>
              <w:t xml:space="preserve">9a. □ All disturbed areas have achieved final stabilization in accordance with the general permit and </w:t>
            </w:r>
            <w:r>
              <w:rPr>
                <w:spacing w:val="-2"/>
                <w:sz w:val="20"/>
              </w:rPr>
              <w:t>SWPPP.</w:t>
            </w:r>
            <w:r>
              <w:rPr>
                <w:sz w:val="20"/>
              </w:rPr>
              <w:tab/>
            </w:r>
            <w:r>
              <w:rPr>
                <w:b/>
                <w:sz w:val="20"/>
              </w:rPr>
              <w:t xml:space="preserve">*Date final stabilization completed </w:t>
            </w:r>
            <w:r>
              <w:rPr>
                <w:sz w:val="20"/>
              </w:rPr>
              <w:t>(month/year):</w:t>
            </w:r>
            <w:r>
              <w:rPr>
                <w:spacing w:val="32"/>
                <w:sz w:val="20"/>
              </w:rPr>
              <w:t xml:space="preserve"> </w:t>
            </w:r>
            <w:r>
              <w:rPr>
                <w:sz w:val="20"/>
                <w:u w:val="single"/>
              </w:rPr>
              <w:tab/>
            </w:r>
          </w:p>
        </w:tc>
      </w:tr>
      <w:tr w:rsidR="00EC52E2" w14:paraId="6290BB94" w14:textId="77777777" w:rsidTr="00EC52E2">
        <w:trPr>
          <w:trHeight w:val="1189"/>
        </w:trPr>
        <w:tc>
          <w:tcPr>
            <w:tcW w:w="9360" w:type="dxa"/>
            <w:gridSpan w:val="2"/>
            <w:tcBorders>
              <w:top w:val="single" w:sz="6" w:space="0" w:color="000000"/>
              <w:left w:val="double" w:sz="6" w:space="0" w:color="000000"/>
              <w:bottom w:val="single" w:sz="6" w:space="0" w:color="000000"/>
              <w:right w:val="double" w:sz="6" w:space="0" w:color="000000"/>
            </w:tcBorders>
            <w:hideMark/>
          </w:tcPr>
          <w:p w14:paraId="4DCE74C6" w14:textId="77777777" w:rsidR="00EC52E2" w:rsidRDefault="00EC52E2">
            <w:pPr>
              <w:pStyle w:val="TableParagraph"/>
              <w:tabs>
                <w:tab w:val="left" w:pos="3250"/>
                <w:tab w:val="left" w:pos="3653"/>
                <w:tab w:val="left" w:pos="4124"/>
                <w:tab w:val="left" w:pos="4594"/>
                <w:tab w:val="left" w:pos="5065"/>
                <w:tab w:val="left" w:pos="5535"/>
                <w:tab w:val="left" w:pos="6005"/>
              </w:tabs>
              <w:spacing w:line="276" w:lineRule="auto"/>
              <w:ind w:right="472"/>
              <w:rPr>
                <w:sz w:val="20"/>
              </w:rPr>
            </w:pPr>
            <w:r>
              <w:rPr>
                <w:sz w:val="20"/>
              </w:rPr>
              <w:t>9b.</w:t>
            </w:r>
            <w:r>
              <w:rPr>
                <w:spacing w:val="-7"/>
                <w:sz w:val="20"/>
              </w:rPr>
              <w:t xml:space="preserve"> </w:t>
            </w:r>
            <w:r>
              <w:rPr>
                <w:sz w:val="20"/>
              </w:rPr>
              <w:t>□</w:t>
            </w:r>
            <w:r>
              <w:rPr>
                <w:spacing w:val="-7"/>
                <w:sz w:val="20"/>
              </w:rPr>
              <w:t xml:space="preserve"> </w:t>
            </w:r>
            <w:r>
              <w:rPr>
                <w:sz w:val="20"/>
              </w:rPr>
              <w:t>Permit</w:t>
            </w:r>
            <w:r>
              <w:rPr>
                <w:spacing w:val="-7"/>
                <w:sz w:val="20"/>
              </w:rPr>
              <w:t xml:space="preserve"> </w:t>
            </w:r>
            <w:r>
              <w:rPr>
                <w:sz w:val="20"/>
              </w:rPr>
              <w:t>coverage</w:t>
            </w:r>
            <w:r>
              <w:rPr>
                <w:spacing w:val="-7"/>
                <w:sz w:val="20"/>
              </w:rPr>
              <w:t xml:space="preserve"> </w:t>
            </w:r>
            <w:r>
              <w:rPr>
                <w:sz w:val="20"/>
              </w:rPr>
              <w:t>has</w:t>
            </w:r>
            <w:r>
              <w:rPr>
                <w:spacing w:val="-6"/>
                <w:sz w:val="20"/>
              </w:rPr>
              <w:t xml:space="preserve"> </w:t>
            </w:r>
            <w:r>
              <w:rPr>
                <w:sz w:val="20"/>
              </w:rPr>
              <w:t>been</w:t>
            </w:r>
            <w:r>
              <w:rPr>
                <w:spacing w:val="-7"/>
                <w:sz w:val="20"/>
              </w:rPr>
              <w:t xml:space="preserve"> </w:t>
            </w:r>
            <w:r>
              <w:rPr>
                <w:sz w:val="20"/>
              </w:rPr>
              <w:t>transferred</w:t>
            </w:r>
            <w:r>
              <w:rPr>
                <w:spacing w:val="-7"/>
                <w:sz w:val="20"/>
              </w:rPr>
              <w:t xml:space="preserve"> </w:t>
            </w:r>
            <w:r>
              <w:rPr>
                <w:sz w:val="20"/>
              </w:rPr>
              <w:t>to</w:t>
            </w:r>
            <w:r>
              <w:rPr>
                <w:spacing w:val="-7"/>
                <w:sz w:val="20"/>
              </w:rPr>
              <w:t xml:space="preserve"> </w:t>
            </w:r>
            <w:r>
              <w:rPr>
                <w:sz w:val="20"/>
              </w:rPr>
              <w:t>new</w:t>
            </w:r>
            <w:r>
              <w:rPr>
                <w:spacing w:val="-8"/>
                <w:sz w:val="20"/>
              </w:rPr>
              <w:t xml:space="preserve"> </w:t>
            </w:r>
            <w:r>
              <w:rPr>
                <w:sz w:val="20"/>
              </w:rPr>
              <w:t>owner/operator.</w:t>
            </w:r>
            <w:r>
              <w:rPr>
                <w:spacing w:val="80"/>
                <w:sz w:val="20"/>
              </w:rPr>
              <w:t xml:space="preserve"> </w:t>
            </w:r>
            <w:r>
              <w:rPr>
                <w:sz w:val="20"/>
              </w:rPr>
              <w:t>Indicate</w:t>
            </w:r>
            <w:r>
              <w:rPr>
                <w:spacing w:val="-7"/>
                <w:sz w:val="20"/>
              </w:rPr>
              <w:t xml:space="preserve"> </w:t>
            </w:r>
            <w:r>
              <w:rPr>
                <w:sz w:val="20"/>
              </w:rPr>
              <w:t>new</w:t>
            </w:r>
            <w:r>
              <w:rPr>
                <w:spacing w:val="-8"/>
                <w:sz w:val="20"/>
              </w:rPr>
              <w:t xml:space="preserve"> </w:t>
            </w:r>
            <w:r>
              <w:rPr>
                <w:sz w:val="20"/>
              </w:rPr>
              <w:t>owner/operator’s permit identification number: NYR</w:t>
            </w:r>
            <w:r>
              <w:rPr>
                <w:sz w:val="20"/>
              </w:rPr>
              <w:tab/>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r>
              <w:rPr>
                <w:sz w:val="20"/>
              </w:rPr>
              <w:t xml:space="preserve"> </w:t>
            </w:r>
            <w:r>
              <w:rPr>
                <w:sz w:val="20"/>
                <w:u w:val="single"/>
              </w:rPr>
              <w:tab/>
            </w:r>
          </w:p>
          <w:p w14:paraId="0462AB1F" w14:textId="77777777" w:rsidR="00EC52E2" w:rsidRDefault="00EC52E2">
            <w:pPr>
              <w:pStyle w:val="TableParagraph"/>
              <w:spacing w:line="200" w:lineRule="exact"/>
              <w:ind w:left="949"/>
              <w:rPr>
                <w:sz w:val="20"/>
              </w:rPr>
            </w:pPr>
            <w:r>
              <w:rPr>
                <w:sz w:val="20"/>
              </w:rPr>
              <w:t>(Note:</w:t>
            </w:r>
            <w:r>
              <w:rPr>
                <w:spacing w:val="-10"/>
                <w:sz w:val="20"/>
              </w:rPr>
              <w:t xml:space="preserve"> </w:t>
            </w:r>
            <w:r>
              <w:rPr>
                <w:sz w:val="20"/>
              </w:rPr>
              <w:t>Permit</w:t>
            </w:r>
            <w:r>
              <w:rPr>
                <w:spacing w:val="-9"/>
                <w:sz w:val="20"/>
              </w:rPr>
              <w:t xml:space="preserve"> </w:t>
            </w:r>
            <w:r>
              <w:rPr>
                <w:sz w:val="20"/>
              </w:rPr>
              <w:t>coverage</w:t>
            </w:r>
            <w:r>
              <w:rPr>
                <w:spacing w:val="-9"/>
                <w:sz w:val="20"/>
              </w:rPr>
              <w:t xml:space="preserve"> </w:t>
            </w:r>
            <w:r>
              <w:rPr>
                <w:sz w:val="20"/>
              </w:rPr>
              <w:t>can</w:t>
            </w:r>
            <w:r>
              <w:rPr>
                <w:spacing w:val="-9"/>
                <w:sz w:val="20"/>
              </w:rPr>
              <w:t xml:space="preserve"> </w:t>
            </w:r>
            <w:r>
              <w:rPr>
                <w:sz w:val="20"/>
              </w:rPr>
              <w:t>not</w:t>
            </w:r>
            <w:r>
              <w:rPr>
                <w:spacing w:val="-9"/>
                <w:sz w:val="20"/>
              </w:rPr>
              <w:t xml:space="preserve"> </w:t>
            </w:r>
            <w:r>
              <w:rPr>
                <w:sz w:val="20"/>
              </w:rPr>
              <w:t>be</w:t>
            </w:r>
            <w:r>
              <w:rPr>
                <w:spacing w:val="-9"/>
                <w:sz w:val="20"/>
              </w:rPr>
              <w:t xml:space="preserve"> </w:t>
            </w:r>
            <w:r>
              <w:rPr>
                <w:sz w:val="20"/>
              </w:rPr>
              <w:t>terminated</w:t>
            </w:r>
            <w:r>
              <w:rPr>
                <w:spacing w:val="-9"/>
                <w:sz w:val="20"/>
              </w:rPr>
              <w:t xml:space="preserve"> </w:t>
            </w:r>
            <w:r>
              <w:rPr>
                <w:sz w:val="20"/>
              </w:rPr>
              <w:t>by</w:t>
            </w:r>
            <w:r>
              <w:rPr>
                <w:spacing w:val="-14"/>
                <w:sz w:val="20"/>
              </w:rPr>
              <w:t xml:space="preserve"> </w:t>
            </w:r>
            <w:r>
              <w:rPr>
                <w:sz w:val="20"/>
              </w:rPr>
              <w:t>owner</w:t>
            </w:r>
            <w:r>
              <w:rPr>
                <w:spacing w:val="-8"/>
                <w:sz w:val="20"/>
              </w:rPr>
              <w:t xml:space="preserve"> </w:t>
            </w:r>
            <w:r>
              <w:rPr>
                <w:sz w:val="20"/>
              </w:rPr>
              <w:t>identified</w:t>
            </w:r>
            <w:r>
              <w:rPr>
                <w:spacing w:val="-9"/>
                <w:sz w:val="20"/>
              </w:rPr>
              <w:t xml:space="preserve"> </w:t>
            </w:r>
            <w:r>
              <w:rPr>
                <w:sz w:val="20"/>
              </w:rPr>
              <w:t>in</w:t>
            </w:r>
            <w:r>
              <w:rPr>
                <w:spacing w:val="-10"/>
                <w:sz w:val="20"/>
              </w:rPr>
              <w:t xml:space="preserve"> </w:t>
            </w:r>
            <w:r>
              <w:rPr>
                <w:sz w:val="20"/>
              </w:rPr>
              <w:t>I.1.</w:t>
            </w:r>
            <w:r>
              <w:rPr>
                <w:spacing w:val="-9"/>
                <w:sz w:val="20"/>
              </w:rPr>
              <w:t xml:space="preserve"> </w:t>
            </w:r>
            <w:r>
              <w:rPr>
                <w:sz w:val="20"/>
              </w:rPr>
              <w:t>above</w:t>
            </w:r>
            <w:r>
              <w:rPr>
                <w:spacing w:val="-9"/>
                <w:sz w:val="20"/>
              </w:rPr>
              <w:t xml:space="preserve"> </w:t>
            </w:r>
            <w:r>
              <w:rPr>
                <w:sz w:val="20"/>
              </w:rPr>
              <w:t>until</w:t>
            </w:r>
            <w:r>
              <w:rPr>
                <w:spacing w:val="-10"/>
                <w:sz w:val="20"/>
              </w:rPr>
              <w:t xml:space="preserve"> </w:t>
            </w:r>
            <w:r>
              <w:rPr>
                <w:spacing w:val="-5"/>
                <w:sz w:val="20"/>
              </w:rPr>
              <w:t>new</w:t>
            </w:r>
          </w:p>
          <w:p w14:paraId="584B79E9" w14:textId="77777777" w:rsidR="00EC52E2" w:rsidRDefault="00EC52E2">
            <w:pPr>
              <w:pStyle w:val="TableParagraph"/>
              <w:spacing w:line="229" w:lineRule="exact"/>
              <w:rPr>
                <w:sz w:val="20"/>
              </w:rPr>
            </w:pPr>
            <w:r>
              <w:rPr>
                <w:sz w:val="20"/>
              </w:rPr>
              <w:t>owner/operator</w:t>
            </w:r>
            <w:r>
              <w:rPr>
                <w:spacing w:val="-14"/>
                <w:sz w:val="20"/>
              </w:rPr>
              <w:t xml:space="preserve"> </w:t>
            </w:r>
            <w:r>
              <w:rPr>
                <w:sz w:val="20"/>
              </w:rPr>
              <w:t>obtains</w:t>
            </w:r>
            <w:r>
              <w:rPr>
                <w:spacing w:val="-14"/>
                <w:sz w:val="20"/>
              </w:rPr>
              <w:t xml:space="preserve"> </w:t>
            </w:r>
            <w:r>
              <w:rPr>
                <w:sz w:val="20"/>
              </w:rPr>
              <w:t>coverage</w:t>
            </w:r>
            <w:r>
              <w:rPr>
                <w:spacing w:val="-14"/>
                <w:sz w:val="20"/>
              </w:rPr>
              <w:t xml:space="preserve"> </w:t>
            </w:r>
            <w:r>
              <w:rPr>
                <w:sz w:val="20"/>
              </w:rPr>
              <w:t>under</w:t>
            </w:r>
            <w:r>
              <w:rPr>
                <w:spacing w:val="-13"/>
                <w:sz w:val="20"/>
              </w:rPr>
              <w:t xml:space="preserve"> </w:t>
            </w:r>
            <w:r>
              <w:rPr>
                <w:sz w:val="20"/>
              </w:rPr>
              <w:t>the</w:t>
            </w:r>
            <w:r>
              <w:rPr>
                <w:spacing w:val="-14"/>
                <w:sz w:val="20"/>
              </w:rPr>
              <w:t xml:space="preserve"> </w:t>
            </w:r>
            <w:r>
              <w:rPr>
                <w:sz w:val="20"/>
              </w:rPr>
              <w:t>general</w:t>
            </w:r>
            <w:r>
              <w:rPr>
                <w:spacing w:val="-14"/>
                <w:sz w:val="20"/>
              </w:rPr>
              <w:t xml:space="preserve"> </w:t>
            </w:r>
            <w:r>
              <w:rPr>
                <w:spacing w:val="-2"/>
                <w:sz w:val="20"/>
              </w:rPr>
              <w:t>permit)</w:t>
            </w:r>
          </w:p>
        </w:tc>
      </w:tr>
      <w:tr w:rsidR="00EC52E2" w14:paraId="719E502B"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65791818" w14:textId="77777777" w:rsidR="00EC52E2" w:rsidRDefault="00EC52E2">
            <w:pPr>
              <w:pStyle w:val="TableParagraph"/>
              <w:rPr>
                <w:sz w:val="20"/>
              </w:rPr>
            </w:pPr>
            <w:r>
              <w:rPr>
                <w:sz w:val="20"/>
              </w:rPr>
              <w:t>9c.</w:t>
            </w:r>
            <w:r>
              <w:rPr>
                <w:spacing w:val="-7"/>
                <w:sz w:val="20"/>
              </w:rPr>
              <w:t xml:space="preserve"> </w:t>
            </w:r>
            <w:r>
              <w:rPr>
                <w:sz w:val="20"/>
              </w:rPr>
              <w:t>□</w:t>
            </w:r>
            <w:r>
              <w:rPr>
                <w:spacing w:val="-7"/>
                <w:sz w:val="20"/>
              </w:rPr>
              <w:t xml:space="preserve"> </w:t>
            </w:r>
            <w:r>
              <w:rPr>
                <w:sz w:val="20"/>
              </w:rPr>
              <w:t>Other</w:t>
            </w:r>
            <w:r>
              <w:rPr>
                <w:spacing w:val="-6"/>
                <w:sz w:val="20"/>
              </w:rPr>
              <w:t xml:space="preserve"> </w:t>
            </w:r>
            <w:r>
              <w:rPr>
                <w:sz w:val="20"/>
              </w:rPr>
              <w:t>(Explain</w:t>
            </w:r>
            <w:r>
              <w:rPr>
                <w:spacing w:val="-7"/>
                <w:sz w:val="20"/>
              </w:rPr>
              <w:t xml:space="preserve"> </w:t>
            </w:r>
            <w:r>
              <w:rPr>
                <w:sz w:val="20"/>
              </w:rPr>
              <w:t>on</w:t>
            </w:r>
            <w:r>
              <w:rPr>
                <w:spacing w:val="-7"/>
                <w:sz w:val="20"/>
              </w:rPr>
              <w:t xml:space="preserve"> </w:t>
            </w:r>
            <w:r>
              <w:rPr>
                <w:sz w:val="20"/>
              </w:rPr>
              <w:t>Page</w:t>
            </w:r>
            <w:r>
              <w:rPr>
                <w:spacing w:val="-6"/>
                <w:sz w:val="20"/>
              </w:rPr>
              <w:t xml:space="preserve"> </w:t>
            </w:r>
            <w:r>
              <w:rPr>
                <w:spacing w:val="-5"/>
                <w:sz w:val="20"/>
              </w:rPr>
              <w:t>2)</w:t>
            </w:r>
          </w:p>
        </w:tc>
      </w:tr>
      <w:tr w:rsidR="00EC52E2" w14:paraId="1A342F44"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17680B3" w14:textId="77777777" w:rsidR="00EC52E2" w:rsidRDefault="00EC52E2">
            <w:pPr>
              <w:pStyle w:val="TableParagraph"/>
              <w:spacing w:before="102"/>
              <w:rPr>
                <w:sz w:val="20"/>
              </w:rPr>
            </w:pPr>
            <w:r>
              <w:rPr>
                <w:b/>
                <w:sz w:val="20"/>
              </w:rPr>
              <w:t>IV.</w:t>
            </w:r>
            <w:r>
              <w:rPr>
                <w:b/>
                <w:spacing w:val="34"/>
                <w:sz w:val="20"/>
              </w:rPr>
              <w:t xml:space="preserve">  </w:t>
            </w:r>
            <w:r>
              <w:rPr>
                <w:b/>
                <w:sz w:val="20"/>
              </w:rPr>
              <w:t>Final</w:t>
            </w:r>
            <w:r>
              <w:rPr>
                <w:b/>
                <w:spacing w:val="-3"/>
                <w:sz w:val="20"/>
              </w:rPr>
              <w:t xml:space="preserve"> </w:t>
            </w:r>
            <w:r>
              <w:rPr>
                <w:b/>
                <w:sz w:val="20"/>
              </w:rPr>
              <w:t>Site</w:t>
            </w:r>
            <w:r>
              <w:rPr>
                <w:b/>
                <w:spacing w:val="-4"/>
                <w:sz w:val="20"/>
              </w:rPr>
              <w:t xml:space="preserve"> </w:t>
            </w:r>
            <w:r>
              <w:rPr>
                <w:b/>
                <w:spacing w:val="-2"/>
                <w:sz w:val="20"/>
              </w:rPr>
              <w:t>Information</w:t>
            </w:r>
            <w:r>
              <w:rPr>
                <w:spacing w:val="-2"/>
                <w:sz w:val="20"/>
              </w:rPr>
              <w:t>:</w:t>
            </w:r>
          </w:p>
        </w:tc>
      </w:tr>
      <w:tr w:rsidR="00EC52E2" w14:paraId="065AE9AF" w14:textId="77777777" w:rsidTr="00EC52E2">
        <w:trPr>
          <w:trHeight w:val="608"/>
        </w:trPr>
        <w:tc>
          <w:tcPr>
            <w:tcW w:w="9360" w:type="dxa"/>
            <w:gridSpan w:val="2"/>
            <w:tcBorders>
              <w:top w:val="single" w:sz="6" w:space="0" w:color="000000"/>
              <w:left w:val="double" w:sz="6" w:space="0" w:color="000000"/>
              <w:bottom w:val="single" w:sz="6" w:space="0" w:color="000000"/>
              <w:right w:val="double" w:sz="6" w:space="0" w:color="000000"/>
            </w:tcBorders>
            <w:hideMark/>
          </w:tcPr>
          <w:p w14:paraId="5F060E2E" w14:textId="77777777" w:rsidR="00EC52E2" w:rsidRDefault="00EC52E2">
            <w:pPr>
              <w:pStyle w:val="TableParagraph"/>
              <w:tabs>
                <w:tab w:val="left" w:pos="3593"/>
                <w:tab w:val="left" w:pos="5180"/>
              </w:tabs>
              <w:ind w:right="229"/>
              <w:rPr>
                <w:sz w:val="20"/>
              </w:rPr>
            </w:pPr>
            <w:r>
              <w:rPr>
                <w:sz w:val="20"/>
              </w:rPr>
              <w:t>10a.</w:t>
            </w:r>
            <w:r>
              <w:rPr>
                <w:spacing w:val="-6"/>
                <w:sz w:val="20"/>
              </w:rPr>
              <w:t xml:space="preserve"> </w:t>
            </w:r>
            <w:r>
              <w:rPr>
                <w:sz w:val="20"/>
              </w:rPr>
              <w:t>Did</w:t>
            </w:r>
            <w:r>
              <w:rPr>
                <w:spacing w:val="-6"/>
                <w:sz w:val="20"/>
              </w:rPr>
              <w:t xml:space="preserve"> </w:t>
            </w:r>
            <w:r>
              <w:rPr>
                <w:sz w:val="20"/>
              </w:rPr>
              <w:t>this</w:t>
            </w:r>
            <w:r>
              <w:rPr>
                <w:spacing w:val="-5"/>
                <w:sz w:val="20"/>
              </w:rPr>
              <w:t xml:space="preserve"> </w:t>
            </w:r>
            <w:r>
              <w:rPr>
                <w:sz w:val="20"/>
              </w:rPr>
              <w:t>construction</w:t>
            </w:r>
            <w:r>
              <w:rPr>
                <w:spacing w:val="-6"/>
                <w:sz w:val="20"/>
              </w:rPr>
              <w:t xml:space="preserve"> </w:t>
            </w:r>
            <w:r>
              <w:rPr>
                <w:sz w:val="20"/>
              </w:rPr>
              <w:t>activity</w:t>
            </w:r>
            <w:r>
              <w:rPr>
                <w:spacing w:val="-12"/>
                <w:sz w:val="20"/>
              </w:rPr>
              <w:t xml:space="preserve"> </w:t>
            </w:r>
            <w:r>
              <w:rPr>
                <w:sz w:val="20"/>
              </w:rPr>
              <w:t>require</w:t>
            </w:r>
            <w:r>
              <w:rPr>
                <w:spacing w:val="-6"/>
                <w:sz w:val="20"/>
              </w:rPr>
              <w:t xml:space="preserve"> </w:t>
            </w:r>
            <w:r>
              <w:rPr>
                <w:sz w:val="20"/>
              </w:rPr>
              <w:t>the</w:t>
            </w:r>
            <w:r>
              <w:rPr>
                <w:spacing w:val="-6"/>
                <w:sz w:val="20"/>
              </w:rPr>
              <w:t xml:space="preserve"> </w:t>
            </w:r>
            <w:r>
              <w:rPr>
                <w:sz w:val="20"/>
              </w:rPr>
              <w:t>development</w:t>
            </w:r>
            <w:r>
              <w:rPr>
                <w:spacing w:val="-6"/>
                <w:sz w:val="20"/>
              </w:rPr>
              <w:t xml:space="preserve"> </w:t>
            </w:r>
            <w:r>
              <w:rPr>
                <w:sz w:val="20"/>
              </w:rPr>
              <w:t>of</w:t>
            </w:r>
            <w:r>
              <w:rPr>
                <w:spacing w:val="-5"/>
                <w:sz w:val="20"/>
              </w:rPr>
              <w:t xml:space="preserve"> </w:t>
            </w:r>
            <w:r>
              <w:rPr>
                <w:sz w:val="20"/>
              </w:rPr>
              <w:t>a</w:t>
            </w:r>
            <w:r>
              <w:rPr>
                <w:spacing w:val="-6"/>
                <w:sz w:val="20"/>
              </w:rPr>
              <w:t xml:space="preserve"> </w:t>
            </w:r>
            <w:r>
              <w:rPr>
                <w:sz w:val="20"/>
              </w:rPr>
              <w:t>SWPPP</w:t>
            </w:r>
            <w:r>
              <w:rPr>
                <w:spacing w:val="-7"/>
                <w:sz w:val="20"/>
              </w:rPr>
              <w:t xml:space="preserve"> </w:t>
            </w:r>
            <w:r>
              <w:rPr>
                <w:sz w:val="20"/>
              </w:rPr>
              <w:t>that</w:t>
            </w:r>
            <w:r>
              <w:rPr>
                <w:spacing w:val="-6"/>
                <w:sz w:val="20"/>
              </w:rPr>
              <w:t xml:space="preserve"> </w:t>
            </w:r>
            <w:r>
              <w:rPr>
                <w:sz w:val="20"/>
              </w:rPr>
              <w:t>includes</w:t>
            </w:r>
            <w:r>
              <w:rPr>
                <w:spacing w:val="-5"/>
                <w:sz w:val="20"/>
              </w:rPr>
              <w:t xml:space="preserve"> </w:t>
            </w:r>
            <w:r>
              <w:rPr>
                <w:sz w:val="20"/>
              </w:rPr>
              <w:t>post-construction stormwater management practices?</w:t>
            </w:r>
            <w:r>
              <w:rPr>
                <w:sz w:val="20"/>
              </w:rPr>
              <w:tab/>
              <w:t>□ yes</w:t>
            </w:r>
            <w:r>
              <w:rPr>
                <w:spacing w:val="80"/>
                <w:sz w:val="20"/>
              </w:rPr>
              <w:t xml:space="preserve"> </w:t>
            </w:r>
            <w:r>
              <w:rPr>
                <w:sz w:val="20"/>
              </w:rPr>
              <w:t>□ no</w:t>
            </w:r>
            <w:r>
              <w:rPr>
                <w:sz w:val="20"/>
              </w:rPr>
              <w:tab/>
              <w:t>( If no, go to question 10f.)</w:t>
            </w:r>
          </w:p>
        </w:tc>
      </w:tr>
      <w:tr w:rsidR="00EC52E2" w14:paraId="31D52DC0" w14:textId="77777777" w:rsidTr="00EC52E2">
        <w:trPr>
          <w:trHeight w:val="608"/>
        </w:trPr>
        <w:tc>
          <w:tcPr>
            <w:tcW w:w="9360" w:type="dxa"/>
            <w:gridSpan w:val="2"/>
            <w:tcBorders>
              <w:top w:val="single" w:sz="6" w:space="0" w:color="000000"/>
              <w:left w:val="double" w:sz="6" w:space="0" w:color="000000"/>
              <w:bottom w:val="single" w:sz="6" w:space="0" w:color="000000"/>
              <w:right w:val="double" w:sz="6" w:space="0" w:color="000000"/>
            </w:tcBorders>
            <w:hideMark/>
          </w:tcPr>
          <w:p w14:paraId="68C3926C" w14:textId="77777777" w:rsidR="00EC52E2" w:rsidRDefault="00EC52E2">
            <w:pPr>
              <w:pStyle w:val="TableParagraph"/>
              <w:tabs>
                <w:tab w:val="left" w:pos="2091"/>
                <w:tab w:val="left" w:pos="3500"/>
              </w:tabs>
              <w:ind w:right="350"/>
              <w:rPr>
                <w:sz w:val="20"/>
              </w:rPr>
            </w:pPr>
            <w:r>
              <w:rPr>
                <w:sz w:val="20"/>
              </w:rPr>
              <w:t>10b.</w:t>
            </w:r>
            <w:r>
              <w:rPr>
                <w:spacing w:val="-6"/>
                <w:sz w:val="20"/>
              </w:rPr>
              <w:t xml:space="preserve"> </w:t>
            </w:r>
            <w:r>
              <w:rPr>
                <w:sz w:val="20"/>
              </w:rPr>
              <w:t>Have</w:t>
            </w:r>
            <w:r>
              <w:rPr>
                <w:spacing w:val="-6"/>
                <w:sz w:val="20"/>
              </w:rPr>
              <w:t xml:space="preserve"> </w:t>
            </w:r>
            <w:r>
              <w:rPr>
                <w:sz w:val="20"/>
              </w:rPr>
              <w:t>all</w:t>
            </w:r>
            <w:r>
              <w:rPr>
                <w:spacing w:val="-7"/>
                <w:sz w:val="20"/>
              </w:rPr>
              <w:t xml:space="preserve"> </w:t>
            </w:r>
            <w:r>
              <w:rPr>
                <w:sz w:val="20"/>
              </w:rPr>
              <w:t>post-construction</w:t>
            </w:r>
            <w:r>
              <w:rPr>
                <w:spacing w:val="-6"/>
                <w:sz w:val="20"/>
              </w:rPr>
              <w:t xml:space="preserve"> </w:t>
            </w:r>
            <w:r>
              <w:rPr>
                <w:sz w:val="20"/>
              </w:rPr>
              <w:t>stormwater</w:t>
            </w:r>
            <w:r>
              <w:rPr>
                <w:spacing w:val="-5"/>
                <w:sz w:val="20"/>
              </w:rPr>
              <w:t xml:space="preserve"> </w:t>
            </w:r>
            <w:r>
              <w:rPr>
                <w:sz w:val="20"/>
              </w:rPr>
              <w:t>management</w:t>
            </w:r>
            <w:r>
              <w:rPr>
                <w:spacing w:val="-6"/>
                <w:sz w:val="20"/>
              </w:rPr>
              <w:t xml:space="preserve"> </w:t>
            </w:r>
            <w:r>
              <w:rPr>
                <w:sz w:val="20"/>
              </w:rPr>
              <w:t>practices</w:t>
            </w:r>
            <w:r>
              <w:rPr>
                <w:spacing w:val="-5"/>
                <w:sz w:val="20"/>
              </w:rPr>
              <w:t xml:space="preserve"> </w:t>
            </w:r>
            <w:r>
              <w:rPr>
                <w:sz w:val="20"/>
              </w:rPr>
              <w:t>included</w:t>
            </w:r>
            <w:r>
              <w:rPr>
                <w:spacing w:val="-6"/>
                <w:sz w:val="20"/>
              </w:rPr>
              <w:t xml:space="preserve"> </w:t>
            </w:r>
            <w:r>
              <w:rPr>
                <w:sz w:val="20"/>
              </w:rPr>
              <w:t>in</w:t>
            </w:r>
            <w:r>
              <w:rPr>
                <w:spacing w:val="-6"/>
                <w:sz w:val="20"/>
              </w:rPr>
              <w:t xml:space="preserve"> </w:t>
            </w:r>
            <w:r>
              <w:rPr>
                <w:sz w:val="20"/>
              </w:rPr>
              <w:t>the</w:t>
            </w:r>
            <w:r>
              <w:rPr>
                <w:spacing w:val="-6"/>
                <w:sz w:val="20"/>
              </w:rPr>
              <w:t xml:space="preserve"> </w:t>
            </w:r>
            <w:r>
              <w:rPr>
                <w:sz w:val="20"/>
              </w:rPr>
              <w:t>final</w:t>
            </w:r>
            <w:r>
              <w:rPr>
                <w:spacing w:val="-7"/>
                <w:sz w:val="20"/>
              </w:rPr>
              <w:t xml:space="preserve"> </w:t>
            </w:r>
            <w:r>
              <w:rPr>
                <w:sz w:val="20"/>
              </w:rPr>
              <w:t>SWPPP</w:t>
            </w:r>
            <w:r>
              <w:rPr>
                <w:spacing w:val="-7"/>
                <w:sz w:val="20"/>
              </w:rPr>
              <w:t xml:space="preserve"> </w:t>
            </w:r>
            <w:r>
              <w:rPr>
                <w:sz w:val="20"/>
              </w:rPr>
              <w:t xml:space="preserve">been </w:t>
            </w:r>
            <w:r>
              <w:rPr>
                <w:spacing w:val="-2"/>
                <w:sz w:val="20"/>
              </w:rPr>
              <w:t>constructed?</w:t>
            </w:r>
            <w:r>
              <w:rPr>
                <w:sz w:val="20"/>
              </w:rPr>
              <w:tab/>
              <w:t>□ yes</w:t>
            </w:r>
            <w:r>
              <w:rPr>
                <w:spacing w:val="80"/>
                <w:sz w:val="20"/>
              </w:rPr>
              <w:t xml:space="preserve"> </w:t>
            </w:r>
            <w:r>
              <w:rPr>
                <w:sz w:val="20"/>
              </w:rPr>
              <w:t>□ no</w:t>
            </w:r>
            <w:r>
              <w:rPr>
                <w:sz w:val="20"/>
              </w:rPr>
              <w:tab/>
              <w:t>(If no, explain on Page 2)</w:t>
            </w:r>
          </w:p>
        </w:tc>
      </w:tr>
      <w:tr w:rsidR="00EC52E2" w14:paraId="394DCEDE" w14:textId="77777777" w:rsidTr="00EC52E2">
        <w:trPr>
          <w:trHeight w:val="1023"/>
        </w:trPr>
        <w:tc>
          <w:tcPr>
            <w:tcW w:w="9360" w:type="dxa"/>
            <w:gridSpan w:val="2"/>
            <w:tcBorders>
              <w:top w:val="single" w:sz="6" w:space="0" w:color="000000"/>
              <w:left w:val="double" w:sz="6" w:space="0" w:color="000000"/>
              <w:bottom w:val="double" w:sz="6" w:space="0" w:color="000000"/>
              <w:right w:val="double" w:sz="6" w:space="0" w:color="000000"/>
            </w:tcBorders>
            <w:hideMark/>
          </w:tcPr>
          <w:p w14:paraId="5A48E388" w14:textId="5C4A8813" w:rsidR="00EC52E2" w:rsidRDefault="00EC52E2">
            <w:pPr>
              <w:pStyle w:val="TableParagraph"/>
              <w:rPr>
                <w:sz w:val="20"/>
              </w:rPr>
            </w:pPr>
            <w:r>
              <w:rPr>
                <w:noProof/>
              </w:rPr>
              <mc:AlternateContent>
                <mc:Choice Requires="wpg">
                  <w:drawing>
                    <wp:anchor distT="0" distB="0" distL="0" distR="0" simplePos="0" relativeHeight="251658240" behindDoc="1" locked="0" layoutInCell="1" allowOverlap="1" wp14:anchorId="50753509" wp14:editId="445DC48F">
                      <wp:simplePos x="0" y="0"/>
                      <wp:positionH relativeFrom="column">
                        <wp:posOffset>389890</wp:posOffset>
                      </wp:positionH>
                      <wp:positionV relativeFrom="paragraph">
                        <wp:posOffset>456565</wp:posOffset>
                      </wp:positionV>
                      <wp:extent cx="5503545" cy="7620"/>
                      <wp:effectExtent l="0" t="0" r="0" b="0"/>
                      <wp:wrapNone/>
                      <wp:docPr id="875565130" name="Group 1"/>
                      <wp:cNvGraphicFramePr/>
                      <a:graphic xmlns:a="http://schemas.openxmlformats.org/drawingml/2006/main">
                        <a:graphicData uri="http://schemas.microsoft.com/office/word/2010/wordprocessingGroup">
                          <wpg:wgp>
                            <wpg:cNvGrpSpPr/>
                            <wpg:grpSpPr>
                              <a:xfrm>
                                <a:off x="0" y="0"/>
                                <a:ext cx="5503545" cy="7620"/>
                                <a:chOff x="0" y="0"/>
                                <a:chExt cx="5503545" cy="7620"/>
                              </a:xfrm>
                            </wpg:grpSpPr>
                            <wps:wsp>
                              <wps:cNvPr id="195919818" name="Graphic 3"/>
                              <wps:cNvSpPr/>
                              <wps:spPr>
                                <a:xfrm>
                                  <a:off x="0" y="0"/>
                                  <a:ext cx="5503545" cy="7620"/>
                                </a:xfrm>
                                <a:custGeom>
                                  <a:avLst/>
                                  <a:gdLst/>
                                  <a:ahLst/>
                                  <a:cxnLst/>
                                  <a:rect l="l" t="t" r="r" b="b"/>
                                  <a:pathLst>
                                    <a:path w="5503545" h="7620">
                                      <a:moveTo>
                                        <a:pt x="5503164" y="0"/>
                                      </a:moveTo>
                                      <a:lnTo>
                                        <a:pt x="0" y="0"/>
                                      </a:lnTo>
                                      <a:lnTo>
                                        <a:pt x="0" y="7607"/>
                                      </a:lnTo>
                                      <a:lnTo>
                                        <a:pt x="5503164" y="7607"/>
                                      </a:lnTo>
                                      <a:lnTo>
                                        <a:pt x="5503164" y="0"/>
                                      </a:lnTo>
                                      <a:close/>
                                    </a:path>
                                  </a:pathLst>
                                </a:custGeom>
                                <a:solidFill>
                                  <a:srgbClr val="000000"/>
                                </a:solidFill>
                              </wps:spPr>
                              <wps:bodyPr wrap="square" lIns="0" tIns="0" rIns="0" bIns="0" rtlCol="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9D055FA" id="Group 1" o:spid="_x0000_s1026" style="position:absolute;margin-left:30.7pt;margin-top:35.95pt;width:433.35pt;height:.6pt;z-index:-251658240;mso-wrap-distance-left:0;mso-wrap-distance-right:0" coordsize="5503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">
                      <v:shape id="Graphic 3" o:spid="_x0000_s1027" style="position:absolute;width:55035;height:76;visibility:visible;mso-wrap-style:square;v-text-anchor:top" coordsize="5503545,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" path="m5503164,l,,,7607r5503164,l5503164,xe" fillcolor="black" stroked="f">
                        <v:path arrowok="t"/>
                      </v:shape>
                    </v:group>
                  </w:pict>
                </mc:Fallback>
              </mc:AlternateContent>
            </w:r>
            <w:r>
              <w:rPr>
                <w:sz w:val="20"/>
              </w:rPr>
              <w:t>10c.</w:t>
            </w:r>
            <w:r>
              <w:rPr>
                <w:spacing w:val="-14"/>
                <w:sz w:val="20"/>
              </w:rPr>
              <w:t xml:space="preserve"> </w:t>
            </w:r>
            <w:r>
              <w:rPr>
                <w:sz w:val="20"/>
              </w:rPr>
              <w:t>Identify</w:t>
            </w:r>
            <w:r>
              <w:rPr>
                <w:spacing w:val="-14"/>
                <w:sz w:val="20"/>
              </w:rPr>
              <w:t xml:space="preserve"> </w:t>
            </w:r>
            <w:r>
              <w:rPr>
                <w:sz w:val="20"/>
              </w:rPr>
              <w:t>the</w:t>
            </w:r>
            <w:r>
              <w:rPr>
                <w:spacing w:val="-11"/>
                <w:sz w:val="20"/>
              </w:rPr>
              <w:t xml:space="preserve"> </w:t>
            </w:r>
            <w:r>
              <w:rPr>
                <w:sz w:val="20"/>
              </w:rPr>
              <w:t>entity</w:t>
            </w:r>
            <w:r>
              <w:rPr>
                <w:spacing w:val="-14"/>
                <w:sz w:val="20"/>
              </w:rPr>
              <w:t xml:space="preserve"> </w:t>
            </w:r>
            <w:r>
              <w:rPr>
                <w:sz w:val="20"/>
              </w:rPr>
              <w:t>responsible</w:t>
            </w:r>
            <w:r>
              <w:rPr>
                <w:spacing w:val="-10"/>
                <w:sz w:val="20"/>
              </w:rPr>
              <w:t xml:space="preserve"> </w:t>
            </w:r>
            <w:r>
              <w:rPr>
                <w:sz w:val="20"/>
              </w:rPr>
              <w:t>for</w:t>
            </w:r>
            <w:r>
              <w:rPr>
                <w:spacing w:val="-10"/>
                <w:sz w:val="20"/>
              </w:rPr>
              <w:t xml:space="preserve"> </w:t>
            </w:r>
            <w:r>
              <w:rPr>
                <w:sz w:val="20"/>
              </w:rPr>
              <w:t>long-term</w:t>
            </w:r>
            <w:r>
              <w:rPr>
                <w:spacing w:val="-6"/>
                <w:sz w:val="20"/>
              </w:rPr>
              <w:t xml:space="preserve"> </w:t>
            </w:r>
            <w:r>
              <w:rPr>
                <w:sz w:val="20"/>
              </w:rPr>
              <w:t>operation</w:t>
            </w:r>
            <w:r>
              <w:rPr>
                <w:spacing w:val="-11"/>
                <w:sz w:val="20"/>
              </w:rPr>
              <w:t xml:space="preserve"> </w:t>
            </w:r>
            <w:r>
              <w:rPr>
                <w:sz w:val="20"/>
              </w:rPr>
              <w:t>and</w:t>
            </w:r>
            <w:r>
              <w:rPr>
                <w:spacing w:val="-11"/>
                <w:sz w:val="20"/>
              </w:rPr>
              <w:t xml:space="preserve"> </w:t>
            </w:r>
            <w:r>
              <w:rPr>
                <w:sz w:val="20"/>
              </w:rPr>
              <w:t>maintenance</w:t>
            </w:r>
            <w:r>
              <w:rPr>
                <w:spacing w:val="-10"/>
                <w:sz w:val="20"/>
              </w:rPr>
              <w:t xml:space="preserve"> </w:t>
            </w:r>
            <w:r>
              <w:rPr>
                <w:sz w:val="20"/>
              </w:rPr>
              <w:t>of</w:t>
            </w:r>
            <w:r>
              <w:rPr>
                <w:spacing w:val="-9"/>
                <w:sz w:val="20"/>
              </w:rPr>
              <w:t xml:space="preserve"> </w:t>
            </w:r>
            <w:r>
              <w:rPr>
                <w:spacing w:val="-2"/>
                <w:sz w:val="20"/>
              </w:rPr>
              <w:t>practice(s)?</w:t>
            </w:r>
          </w:p>
        </w:tc>
      </w:tr>
    </w:tbl>
    <w:p w14:paraId="7905FB27" w14:textId="77777777" w:rsidR="00EC52E2" w:rsidRDefault="00EC52E2" w:rsidP="00EC52E2">
      <w:pPr>
        <w:rPr>
          <w:sz w:val="20"/>
        </w:rPr>
        <w:sectPr w:rsidR="00EC52E2" w:rsidSect="00EC52E2">
          <w:pgSz w:w="12240" w:h="15840"/>
          <w:pgMar w:top="1360" w:right="1320" w:bottom="1700" w:left="1240" w:header="0" w:footer="1511" w:gutter="0"/>
          <w:pgNumType w:start="1"/>
          <w:cols w:space="720"/>
        </w:sectPr>
      </w:pPr>
    </w:p>
    <w:tbl>
      <w:tblPr>
        <w:tblW w:w="0" w:type="auto"/>
        <w:tblInd w:w="141"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6480"/>
        <w:gridCol w:w="2971"/>
      </w:tblGrid>
      <w:tr w:rsidR="00EC52E2" w14:paraId="71BF9C5C" w14:textId="77777777" w:rsidTr="00EC52E2">
        <w:trPr>
          <w:trHeight w:val="944"/>
        </w:trPr>
        <w:tc>
          <w:tcPr>
            <w:tcW w:w="9451" w:type="dxa"/>
            <w:gridSpan w:val="2"/>
            <w:tcBorders>
              <w:top w:val="double" w:sz="6" w:space="0" w:color="000000"/>
              <w:left w:val="double" w:sz="6" w:space="0" w:color="000000"/>
              <w:bottom w:val="single" w:sz="6" w:space="0" w:color="000000"/>
              <w:right w:val="double" w:sz="6" w:space="0" w:color="000000"/>
            </w:tcBorders>
            <w:hideMark/>
          </w:tcPr>
          <w:p w14:paraId="75810592" w14:textId="77777777" w:rsidR="00EC52E2" w:rsidRDefault="00EC52E2">
            <w:pPr>
              <w:pStyle w:val="TableParagraph"/>
              <w:spacing w:before="103" w:line="242" w:lineRule="auto"/>
              <w:ind w:left="1873" w:right="536" w:hanging="1316"/>
              <w:rPr>
                <w:b/>
                <w:sz w:val="20"/>
              </w:rPr>
            </w:pPr>
            <w:r>
              <w:rPr>
                <w:b/>
                <w:sz w:val="28"/>
              </w:rPr>
              <w:t>NOTICE</w:t>
            </w:r>
            <w:r>
              <w:rPr>
                <w:b/>
                <w:spacing w:val="-11"/>
                <w:sz w:val="28"/>
              </w:rPr>
              <w:t xml:space="preserve"> </w:t>
            </w:r>
            <w:r>
              <w:rPr>
                <w:b/>
                <w:sz w:val="28"/>
              </w:rPr>
              <w:t>OF</w:t>
            </w:r>
            <w:r>
              <w:rPr>
                <w:b/>
                <w:spacing w:val="-7"/>
                <w:sz w:val="28"/>
              </w:rPr>
              <w:t xml:space="preserve"> </w:t>
            </w:r>
            <w:r>
              <w:rPr>
                <w:b/>
                <w:sz w:val="28"/>
              </w:rPr>
              <w:t>TERMINATION</w:t>
            </w:r>
            <w:r>
              <w:rPr>
                <w:b/>
                <w:spacing w:val="-24"/>
                <w:sz w:val="28"/>
              </w:rPr>
              <w:t xml:space="preserve"> </w:t>
            </w:r>
            <w:r>
              <w:rPr>
                <w:b/>
                <w:sz w:val="20"/>
              </w:rPr>
              <w:t>for</w:t>
            </w:r>
            <w:r>
              <w:rPr>
                <w:b/>
                <w:spacing w:val="-7"/>
                <w:sz w:val="20"/>
              </w:rPr>
              <w:t xml:space="preserve"> </w:t>
            </w:r>
            <w:r>
              <w:rPr>
                <w:b/>
                <w:sz w:val="20"/>
              </w:rPr>
              <w:t>Storm</w:t>
            </w:r>
            <w:r>
              <w:rPr>
                <w:b/>
                <w:spacing w:val="-5"/>
                <w:sz w:val="20"/>
              </w:rPr>
              <w:t xml:space="preserve"> </w:t>
            </w:r>
            <w:r>
              <w:rPr>
                <w:b/>
                <w:sz w:val="20"/>
              </w:rPr>
              <w:t>Water</w:t>
            </w:r>
            <w:r>
              <w:rPr>
                <w:b/>
                <w:spacing w:val="-7"/>
                <w:sz w:val="20"/>
              </w:rPr>
              <w:t xml:space="preserve"> </w:t>
            </w:r>
            <w:r>
              <w:rPr>
                <w:b/>
                <w:sz w:val="20"/>
              </w:rPr>
              <w:t>Discharges</w:t>
            </w:r>
            <w:r>
              <w:rPr>
                <w:b/>
                <w:spacing w:val="-6"/>
                <w:sz w:val="20"/>
              </w:rPr>
              <w:t xml:space="preserve"> </w:t>
            </w:r>
            <w:r>
              <w:rPr>
                <w:b/>
                <w:sz w:val="20"/>
              </w:rPr>
              <w:t>Authorized</w:t>
            </w:r>
            <w:r>
              <w:rPr>
                <w:b/>
                <w:spacing w:val="-5"/>
                <w:sz w:val="20"/>
              </w:rPr>
              <w:t xml:space="preserve"> </w:t>
            </w:r>
            <w:r>
              <w:rPr>
                <w:b/>
                <w:sz w:val="20"/>
              </w:rPr>
              <w:t>under</w:t>
            </w:r>
            <w:r>
              <w:rPr>
                <w:b/>
                <w:spacing w:val="-7"/>
                <w:sz w:val="20"/>
              </w:rPr>
              <w:t xml:space="preserve"> </w:t>
            </w:r>
            <w:r>
              <w:rPr>
                <w:b/>
                <w:sz w:val="20"/>
              </w:rPr>
              <w:t>the SPDES General Permit for Construction Activity - continued</w:t>
            </w:r>
          </w:p>
        </w:tc>
      </w:tr>
      <w:tr w:rsidR="00EC52E2" w14:paraId="15E35D6E" w14:textId="77777777" w:rsidTr="00EC52E2">
        <w:trPr>
          <w:trHeight w:val="601"/>
        </w:trPr>
        <w:tc>
          <w:tcPr>
            <w:tcW w:w="9451" w:type="dxa"/>
            <w:gridSpan w:val="2"/>
            <w:tcBorders>
              <w:top w:val="single" w:sz="6" w:space="0" w:color="000000"/>
              <w:left w:val="double" w:sz="6" w:space="0" w:color="000000"/>
              <w:bottom w:val="single" w:sz="6" w:space="0" w:color="000000"/>
              <w:right w:val="double" w:sz="6" w:space="0" w:color="000000"/>
            </w:tcBorders>
            <w:hideMark/>
          </w:tcPr>
          <w:p w14:paraId="5EDE6C08" w14:textId="77777777" w:rsidR="00EC52E2" w:rsidRDefault="00EC52E2">
            <w:pPr>
              <w:pStyle w:val="TableParagraph"/>
              <w:tabs>
                <w:tab w:val="left" w:pos="6073"/>
                <w:tab w:val="left" w:pos="6997"/>
              </w:tabs>
              <w:spacing w:before="93"/>
              <w:ind w:right="731"/>
              <w:rPr>
                <w:sz w:val="20"/>
              </w:rPr>
            </w:pPr>
            <w:r>
              <w:rPr>
                <w:sz w:val="20"/>
              </w:rPr>
              <w:t>10d.</w:t>
            </w:r>
            <w:r>
              <w:rPr>
                <w:spacing w:val="-6"/>
                <w:sz w:val="20"/>
              </w:rPr>
              <w:t xml:space="preserve"> </w:t>
            </w:r>
            <w:r>
              <w:rPr>
                <w:sz w:val="20"/>
              </w:rPr>
              <w:t>Has</w:t>
            </w:r>
            <w:r>
              <w:rPr>
                <w:spacing w:val="-5"/>
                <w:sz w:val="20"/>
              </w:rPr>
              <w:t xml:space="preserve"> </w:t>
            </w:r>
            <w:r>
              <w:rPr>
                <w:sz w:val="20"/>
              </w:rPr>
              <w:t>the</w:t>
            </w:r>
            <w:r>
              <w:rPr>
                <w:spacing w:val="-6"/>
                <w:sz w:val="20"/>
              </w:rPr>
              <w:t xml:space="preserve"> </w:t>
            </w:r>
            <w:r>
              <w:rPr>
                <w:sz w:val="20"/>
              </w:rPr>
              <w:t>entity</w:t>
            </w:r>
            <w:r>
              <w:rPr>
                <w:spacing w:val="-12"/>
                <w:sz w:val="20"/>
              </w:rPr>
              <w:t xml:space="preserve"> </w:t>
            </w:r>
            <w:r>
              <w:rPr>
                <w:sz w:val="20"/>
              </w:rPr>
              <w:t>responsible</w:t>
            </w:r>
            <w:r>
              <w:rPr>
                <w:spacing w:val="-6"/>
                <w:sz w:val="20"/>
              </w:rPr>
              <w:t xml:space="preserve"> </w:t>
            </w:r>
            <w:r>
              <w:rPr>
                <w:sz w:val="20"/>
              </w:rPr>
              <w:t>for</w:t>
            </w:r>
            <w:r>
              <w:rPr>
                <w:spacing w:val="-5"/>
                <w:sz w:val="20"/>
              </w:rPr>
              <w:t xml:space="preserve"> </w:t>
            </w:r>
            <w:r>
              <w:rPr>
                <w:sz w:val="20"/>
              </w:rPr>
              <w:t>long-term</w:t>
            </w:r>
            <w:r>
              <w:rPr>
                <w:spacing w:val="-2"/>
                <w:sz w:val="20"/>
              </w:rPr>
              <w:t xml:space="preserve"> </w:t>
            </w:r>
            <w:r>
              <w:rPr>
                <w:sz w:val="20"/>
              </w:rPr>
              <w:t>operation</w:t>
            </w:r>
            <w:r>
              <w:rPr>
                <w:spacing w:val="-6"/>
                <w:sz w:val="20"/>
              </w:rPr>
              <w:t xml:space="preserve"> </w:t>
            </w:r>
            <w:r>
              <w:rPr>
                <w:sz w:val="20"/>
              </w:rPr>
              <w:t>and</w:t>
            </w:r>
            <w:r>
              <w:rPr>
                <w:spacing w:val="-6"/>
                <w:sz w:val="20"/>
              </w:rPr>
              <w:t xml:space="preserve"> </w:t>
            </w:r>
            <w:r>
              <w:rPr>
                <w:sz w:val="20"/>
              </w:rPr>
              <w:t>maintenance</w:t>
            </w:r>
            <w:r>
              <w:rPr>
                <w:spacing w:val="-6"/>
                <w:sz w:val="20"/>
              </w:rPr>
              <w:t xml:space="preserve"> </w:t>
            </w:r>
            <w:r>
              <w:rPr>
                <w:sz w:val="20"/>
              </w:rPr>
              <w:t>been</w:t>
            </w:r>
            <w:r>
              <w:rPr>
                <w:spacing w:val="-6"/>
                <w:sz w:val="20"/>
              </w:rPr>
              <w:t xml:space="preserve"> </w:t>
            </w:r>
            <w:r>
              <w:rPr>
                <w:sz w:val="20"/>
              </w:rPr>
              <w:t>given</w:t>
            </w:r>
            <w:r>
              <w:rPr>
                <w:spacing w:val="-6"/>
                <w:sz w:val="20"/>
              </w:rPr>
              <w:t xml:space="preserve"> </w:t>
            </w:r>
            <w:r>
              <w:rPr>
                <w:sz w:val="20"/>
              </w:rPr>
              <w:t>a</w:t>
            </w:r>
            <w:r>
              <w:rPr>
                <w:spacing w:val="-6"/>
                <w:sz w:val="20"/>
              </w:rPr>
              <w:t xml:space="preserve"> </w:t>
            </w:r>
            <w:r>
              <w:rPr>
                <w:sz w:val="20"/>
              </w:rPr>
              <w:t>copy</w:t>
            </w:r>
            <w:r>
              <w:rPr>
                <w:spacing w:val="-12"/>
                <w:sz w:val="20"/>
              </w:rPr>
              <w:t xml:space="preserve"> </w:t>
            </w:r>
            <w:r>
              <w:rPr>
                <w:sz w:val="20"/>
              </w:rPr>
              <w:t>of</w:t>
            </w:r>
            <w:r>
              <w:rPr>
                <w:spacing w:val="-5"/>
                <w:sz w:val="20"/>
              </w:rPr>
              <w:t xml:space="preserve"> </w:t>
            </w:r>
            <w:r>
              <w:rPr>
                <w:sz w:val="20"/>
              </w:rPr>
              <w:t>the operation and maintenance plan required by the general permit?</w:t>
            </w:r>
            <w:r>
              <w:rPr>
                <w:sz w:val="20"/>
              </w:rPr>
              <w:tab/>
              <w:t>□ yes</w:t>
            </w:r>
            <w:r>
              <w:rPr>
                <w:sz w:val="20"/>
              </w:rPr>
              <w:tab/>
              <w:t>□ no</w:t>
            </w:r>
          </w:p>
        </w:tc>
      </w:tr>
      <w:tr w:rsidR="00EC52E2" w14:paraId="2BBA7DAE" w14:textId="77777777" w:rsidTr="00EC52E2">
        <w:trPr>
          <w:trHeight w:val="3109"/>
        </w:trPr>
        <w:tc>
          <w:tcPr>
            <w:tcW w:w="9451" w:type="dxa"/>
            <w:gridSpan w:val="2"/>
            <w:tcBorders>
              <w:top w:val="single" w:sz="6" w:space="0" w:color="000000"/>
              <w:left w:val="double" w:sz="6" w:space="0" w:color="000000"/>
              <w:bottom w:val="single" w:sz="6" w:space="0" w:color="000000"/>
              <w:right w:val="double" w:sz="6" w:space="0" w:color="000000"/>
            </w:tcBorders>
            <w:hideMark/>
          </w:tcPr>
          <w:p w14:paraId="4E83F55D" w14:textId="77777777" w:rsidR="00EC52E2" w:rsidRDefault="00EC52E2">
            <w:pPr>
              <w:pStyle w:val="TableParagraph"/>
              <w:spacing w:before="93"/>
              <w:ind w:right="39"/>
              <w:rPr>
                <w:sz w:val="20"/>
              </w:rPr>
            </w:pPr>
            <w:r>
              <w:rPr>
                <w:sz w:val="20"/>
              </w:rPr>
              <w:t>10e.</w:t>
            </w:r>
            <w:r>
              <w:rPr>
                <w:spacing w:val="-7"/>
                <w:sz w:val="20"/>
              </w:rPr>
              <w:t xml:space="preserve"> </w:t>
            </w:r>
            <w:r>
              <w:rPr>
                <w:sz w:val="20"/>
              </w:rPr>
              <w:t>Indicate</w:t>
            </w:r>
            <w:r>
              <w:rPr>
                <w:spacing w:val="-7"/>
                <w:sz w:val="20"/>
              </w:rPr>
              <w:t xml:space="preserve"> </w:t>
            </w:r>
            <w:r>
              <w:rPr>
                <w:sz w:val="20"/>
              </w:rPr>
              <w:t>the</w:t>
            </w:r>
            <w:r>
              <w:rPr>
                <w:spacing w:val="-7"/>
                <w:sz w:val="20"/>
              </w:rPr>
              <w:t xml:space="preserve"> </w:t>
            </w:r>
            <w:r>
              <w:rPr>
                <w:sz w:val="20"/>
              </w:rPr>
              <w:t>method</w:t>
            </w:r>
            <w:r>
              <w:rPr>
                <w:spacing w:val="-7"/>
                <w:sz w:val="20"/>
              </w:rPr>
              <w:t xml:space="preserve"> </w:t>
            </w:r>
            <w:r>
              <w:rPr>
                <w:sz w:val="20"/>
              </w:rPr>
              <w:t>used</w:t>
            </w:r>
            <w:r>
              <w:rPr>
                <w:spacing w:val="-7"/>
                <w:sz w:val="20"/>
              </w:rPr>
              <w:t xml:space="preserve"> </w:t>
            </w:r>
            <w:r>
              <w:rPr>
                <w:sz w:val="20"/>
              </w:rPr>
              <w:t>to</w:t>
            </w:r>
            <w:r>
              <w:rPr>
                <w:spacing w:val="-7"/>
                <w:sz w:val="20"/>
              </w:rPr>
              <w:t xml:space="preserve"> </w:t>
            </w:r>
            <w:r>
              <w:rPr>
                <w:sz w:val="20"/>
              </w:rPr>
              <w:t>ensure</w:t>
            </w:r>
            <w:r>
              <w:rPr>
                <w:spacing w:val="-7"/>
                <w:sz w:val="20"/>
              </w:rPr>
              <w:t xml:space="preserve"> </w:t>
            </w:r>
            <w:r>
              <w:rPr>
                <w:sz w:val="20"/>
              </w:rPr>
              <w:t>long-term</w:t>
            </w:r>
            <w:r>
              <w:rPr>
                <w:spacing w:val="-2"/>
                <w:sz w:val="20"/>
              </w:rPr>
              <w:t xml:space="preserve"> </w:t>
            </w:r>
            <w:r>
              <w:rPr>
                <w:sz w:val="20"/>
              </w:rPr>
              <w:t>operation</w:t>
            </w:r>
            <w:r>
              <w:rPr>
                <w:spacing w:val="-7"/>
                <w:sz w:val="20"/>
              </w:rPr>
              <w:t xml:space="preserve"> </w:t>
            </w:r>
            <w:r>
              <w:rPr>
                <w:sz w:val="20"/>
              </w:rPr>
              <w:t>and</w:t>
            </w:r>
            <w:r>
              <w:rPr>
                <w:spacing w:val="-7"/>
                <w:sz w:val="20"/>
              </w:rPr>
              <w:t xml:space="preserve"> </w:t>
            </w:r>
            <w:r>
              <w:rPr>
                <w:sz w:val="20"/>
              </w:rPr>
              <w:t>maintenance</w:t>
            </w:r>
            <w:r>
              <w:rPr>
                <w:spacing w:val="-7"/>
                <w:sz w:val="20"/>
              </w:rPr>
              <w:t xml:space="preserve"> </w:t>
            </w:r>
            <w:r>
              <w:rPr>
                <w:sz w:val="20"/>
              </w:rPr>
              <w:t>of</w:t>
            </w:r>
            <w:r>
              <w:rPr>
                <w:spacing w:val="-5"/>
                <w:sz w:val="20"/>
              </w:rPr>
              <w:t xml:space="preserve"> </w:t>
            </w:r>
            <w:r>
              <w:rPr>
                <w:sz w:val="20"/>
              </w:rPr>
              <w:t>the</w:t>
            </w:r>
            <w:r>
              <w:rPr>
                <w:spacing w:val="-7"/>
                <w:sz w:val="20"/>
              </w:rPr>
              <w:t xml:space="preserve"> </w:t>
            </w:r>
            <w:r>
              <w:rPr>
                <w:sz w:val="20"/>
              </w:rPr>
              <w:t>post-construction stormwater management practice(s):</w:t>
            </w:r>
          </w:p>
          <w:p w14:paraId="3768D7AA" w14:textId="77777777" w:rsidR="00EC52E2" w:rsidRDefault="00EC52E2" w:rsidP="00A27109">
            <w:pPr>
              <w:pStyle w:val="TableParagraph"/>
              <w:numPr>
                <w:ilvl w:val="0"/>
                <w:numId w:val="31"/>
              </w:numPr>
              <w:tabs>
                <w:tab w:val="left" w:pos="767"/>
              </w:tabs>
              <w:spacing w:line="235" w:lineRule="auto"/>
              <w:ind w:right="803" w:firstLine="533"/>
              <w:rPr>
                <w:sz w:val="20"/>
              </w:rPr>
            </w:pPr>
            <w:r>
              <w:rPr>
                <w:sz w:val="20"/>
              </w:rPr>
              <w:t>Post-construction</w:t>
            </w:r>
            <w:r>
              <w:rPr>
                <w:spacing w:val="-9"/>
                <w:sz w:val="20"/>
              </w:rPr>
              <w:t xml:space="preserve"> </w:t>
            </w:r>
            <w:r>
              <w:rPr>
                <w:sz w:val="20"/>
              </w:rPr>
              <w:t>stormwater</w:t>
            </w:r>
            <w:r>
              <w:rPr>
                <w:spacing w:val="-8"/>
                <w:sz w:val="20"/>
              </w:rPr>
              <w:t xml:space="preserve"> </w:t>
            </w:r>
            <w:r>
              <w:rPr>
                <w:sz w:val="20"/>
              </w:rPr>
              <w:t>management</w:t>
            </w:r>
            <w:r>
              <w:rPr>
                <w:spacing w:val="-9"/>
                <w:sz w:val="20"/>
              </w:rPr>
              <w:t xml:space="preserve"> </w:t>
            </w:r>
            <w:r>
              <w:rPr>
                <w:sz w:val="20"/>
              </w:rPr>
              <w:t>practice(s)</w:t>
            </w:r>
            <w:r>
              <w:rPr>
                <w:spacing w:val="-8"/>
                <w:sz w:val="20"/>
              </w:rPr>
              <w:t xml:space="preserve"> </w:t>
            </w:r>
            <w:r>
              <w:rPr>
                <w:sz w:val="20"/>
              </w:rPr>
              <w:t>and</w:t>
            </w:r>
            <w:r>
              <w:rPr>
                <w:spacing w:val="-9"/>
                <w:sz w:val="20"/>
              </w:rPr>
              <w:t xml:space="preserve"> </w:t>
            </w:r>
            <w:r>
              <w:rPr>
                <w:sz w:val="20"/>
              </w:rPr>
              <w:t>any</w:t>
            </w:r>
            <w:r>
              <w:rPr>
                <w:spacing w:val="-14"/>
                <w:sz w:val="20"/>
              </w:rPr>
              <w:t xml:space="preserve"> </w:t>
            </w:r>
            <w:r>
              <w:rPr>
                <w:sz w:val="20"/>
              </w:rPr>
              <w:t>right-of-way(s)</w:t>
            </w:r>
            <w:r>
              <w:rPr>
                <w:spacing w:val="-8"/>
                <w:sz w:val="20"/>
              </w:rPr>
              <w:t xml:space="preserve"> </w:t>
            </w:r>
            <w:r>
              <w:rPr>
                <w:sz w:val="20"/>
              </w:rPr>
              <w:t>needed</w:t>
            </w:r>
            <w:r>
              <w:rPr>
                <w:spacing w:val="-9"/>
                <w:sz w:val="20"/>
              </w:rPr>
              <w:t xml:space="preserve"> </w:t>
            </w:r>
            <w:r>
              <w:rPr>
                <w:sz w:val="20"/>
              </w:rPr>
              <w:t>to maintain practice(s) have been deeded to the municipality.</w:t>
            </w:r>
          </w:p>
          <w:p w14:paraId="4C26574B" w14:textId="77777777" w:rsidR="00EC52E2" w:rsidRDefault="00EC52E2" w:rsidP="00A27109">
            <w:pPr>
              <w:pStyle w:val="TableParagraph"/>
              <w:numPr>
                <w:ilvl w:val="0"/>
                <w:numId w:val="31"/>
              </w:numPr>
              <w:tabs>
                <w:tab w:val="left" w:pos="767"/>
              </w:tabs>
              <w:ind w:right="965" w:firstLine="533"/>
              <w:rPr>
                <w:sz w:val="20"/>
              </w:rPr>
            </w:pPr>
            <w:r>
              <w:rPr>
                <w:sz w:val="20"/>
              </w:rPr>
              <w:t>Executed</w:t>
            </w:r>
            <w:r>
              <w:rPr>
                <w:spacing w:val="-7"/>
                <w:sz w:val="20"/>
              </w:rPr>
              <w:t xml:space="preserve"> </w:t>
            </w:r>
            <w:r>
              <w:rPr>
                <w:sz w:val="20"/>
              </w:rPr>
              <w:t>maintenance</w:t>
            </w:r>
            <w:r>
              <w:rPr>
                <w:spacing w:val="-7"/>
                <w:sz w:val="20"/>
              </w:rPr>
              <w:t xml:space="preserve"> </w:t>
            </w:r>
            <w:r>
              <w:rPr>
                <w:sz w:val="20"/>
              </w:rPr>
              <w:t>agreement</w:t>
            </w:r>
            <w:r>
              <w:rPr>
                <w:spacing w:val="-7"/>
                <w:sz w:val="20"/>
              </w:rPr>
              <w:t xml:space="preserve"> </w:t>
            </w:r>
            <w:r>
              <w:rPr>
                <w:sz w:val="20"/>
              </w:rPr>
              <w:t>is</w:t>
            </w:r>
            <w:r>
              <w:rPr>
                <w:spacing w:val="-6"/>
                <w:sz w:val="20"/>
              </w:rPr>
              <w:t xml:space="preserve"> </w:t>
            </w:r>
            <w:r>
              <w:rPr>
                <w:sz w:val="20"/>
              </w:rPr>
              <w:t>in</w:t>
            </w:r>
            <w:r>
              <w:rPr>
                <w:spacing w:val="-7"/>
                <w:sz w:val="20"/>
              </w:rPr>
              <w:t xml:space="preserve"> </w:t>
            </w:r>
            <w:r>
              <w:rPr>
                <w:sz w:val="20"/>
              </w:rPr>
              <w:t>place</w:t>
            </w:r>
            <w:r>
              <w:rPr>
                <w:spacing w:val="-7"/>
                <w:sz w:val="20"/>
              </w:rPr>
              <w:t xml:space="preserve"> </w:t>
            </w:r>
            <w:r>
              <w:rPr>
                <w:sz w:val="20"/>
              </w:rPr>
              <w:t>with</w:t>
            </w:r>
            <w:r>
              <w:rPr>
                <w:spacing w:val="-7"/>
                <w:sz w:val="20"/>
              </w:rPr>
              <w:t xml:space="preserve"> </w:t>
            </w:r>
            <w:r>
              <w:rPr>
                <w:sz w:val="20"/>
              </w:rPr>
              <w:t>the</w:t>
            </w:r>
            <w:r>
              <w:rPr>
                <w:spacing w:val="-7"/>
                <w:sz w:val="20"/>
              </w:rPr>
              <w:t xml:space="preserve"> </w:t>
            </w:r>
            <w:r>
              <w:rPr>
                <w:sz w:val="20"/>
              </w:rPr>
              <w:t>municipality</w:t>
            </w:r>
            <w:r>
              <w:rPr>
                <w:spacing w:val="-13"/>
                <w:sz w:val="20"/>
              </w:rPr>
              <w:t xml:space="preserve"> </w:t>
            </w:r>
            <w:r>
              <w:rPr>
                <w:sz w:val="20"/>
              </w:rPr>
              <w:t>that</w:t>
            </w:r>
            <w:r>
              <w:rPr>
                <w:spacing w:val="-7"/>
                <w:sz w:val="20"/>
              </w:rPr>
              <w:t xml:space="preserve"> </w:t>
            </w:r>
            <w:r>
              <w:rPr>
                <w:sz w:val="20"/>
              </w:rPr>
              <w:t>will</w:t>
            </w:r>
            <w:r>
              <w:rPr>
                <w:spacing w:val="-8"/>
                <w:sz w:val="20"/>
              </w:rPr>
              <w:t xml:space="preserve"> </w:t>
            </w:r>
            <w:r>
              <w:rPr>
                <w:sz w:val="20"/>
              </w:rPr>
              <w:t>maintain</w:t>
            </w:r>
            <w:r>
              <w:rPr>
                <w:spacing w:val="-7"/>
                <w:sz w:val="20"/>
              </w:rPr>
              <w:t xml:space="preserve"> </w:t>
            </w:r>
            <w:r>
              <w:rPr>
                <w:sz w:val="20"/>
              </w:rPr>
              <w:t>the post-construction stormwater management practice(s).</w:t>
            </w:r>
          </w:p>
          <w:p w14:paraId="75EFBD79" w14:textId="77777777" w:rsidR="00EC52E2" w:rsidRDefault="00EC52E2" w:rsidP="00A27109">
            <w:pPr>
              <w:pStyle w:val="TableParagraph"/>
              <w:numPr>
                <w:ilvl w:val="0"/>
                <w:numId w:val="31"/>
              </w:numPr>
              <w:tabs>
                <w:tab w:val="left" w:pos="767"/>
              </w:tabs>
              <w:spacing w:line="235" w:lineRule="auto"/>
              <w:ind w:right="170" w:firstLine="533"/>
              <w:rPr>
                <w:sz w:val="20"/>
              </w:rPr>
            </w:pPr>
            <w:r>
              <w:rPr>
                <w:sz w:val="20"/>
              </w:rPr>
              <w:t>For</w:t>
            </w:r>
            <w:r>
              <w:rPr>
                <w:spacing w:val="-6"/>
                <w:sz w:val="20"/>
              </w:rPr>
              <w:t xml:space="preserve"> </w:t>
            </w:r>
            <w:r>
              <w:rPr>
                <w:sz w:val="20"/>
              </w:rPr>
              <w:t>post-construction</w:t>
            </w:r>
            <w:r>
              <w:rPr>
                <w:spacing w:val="-7"/>
                <w:sz w:val="20"/>
              </w:rPr>
              <w:t xml:space="preserve"> </w:t>
            </w:r>
            <w:r>
              <w:rPr>
                <w:sz w:val="20"/>
              </w:rPr>
              <w:t>stormwater</w:t>
            </w:r>
            <w:r>
              <w:rPr>
                <w:spacing w:val="-6"/>
                <w:sz w:val="20"/>
              </w:rPr>
              <w:t xml:space="preserve"> </w:t>
            </w:r>
            <w:r>
              <w:rPr>
                <w:sz w:val="20"/>
              </w:rPr>
              <w:t>management</w:t>
            </w:r>
            <w:r>
              <w:rPr>
                <w:spacing w:val="-7"/>
                <w:sz w:val="20"/>
              </w:rPr>
              <w:t xml:space="preserve"> </w:t>
            </w:r>
            <w:r>
              <w:rPr>
                <w:sz w:val="20"/>
              </w:rPr>
              <w:t>practices</w:t>
            </w:r>
            <w:r>
              <w:rPr>
                <w:spacing w:val="-6"/>
                <w:sz w:val="20"/>
              </w:rPr>
              <w:t xml:space="preserve"> </w:t>
            </w:r>
            <w:r>
              <w:rPr>
                <w:sz w:val="20"/>
              </w:rPr>
              <w:t>that</w:t>
            </w:r>
            <w:r>
              <w:rPr>
                <w:spacing w:val="-7"/>
                <w:sz w:val="20"/>
              </w:rPr>
              <w:t xml:space="preserve"> </w:t>
            </w:r>
            <w:r>
              <w:rPr>
                <w:sz w:val="20"/>
              </w:rPr>
              <w:t>are</w:t>
            </w:r>
            <w:r>
              <w:rPr>
                <w:spacing w:val="-7"/>
                <w:sz w:val="20"/>
              </w:rPr>
              <w:t xml:space="preserve"> </w:t>
            </w:r>
            <w:r>
              <w:rPr>
                <w:sz w:val="20"/>
              </w:rPr>
              <w:t>privately</w:t>
            </w:r>
            <w:r>
              <w:rPr>
                <w:spacing w:val="-12"/>
                <w:sz w:val="20"/>
              </w:rPr>
              <w:t xml:space="preserve"> </w:t>
            </w:r>
            <w:r>
              <w:rPr>
                <w:sz w:val="20"/>
              </w:rPr>
              <w:t>owned,</w:t>
            </w:r>
            <w:r>
              <w:rPr>
                <w:spacing w:val="-7"/>
                <w:sz w:val="20"/>
              </w:rPr>
              <w:t xml:space="preserve"> </w:t>
            </w:r>
            <w:r>
              <w:rPr>
                <w:sz w:val="20"/>
              </w:rPr>
              <w:t>a</w:t>
            </w:r>
            <w:r>
              <w:rPr>
                <w:spacing w:val="-7"/>
                <w:sz w:val="20"/>
              </w:rPr>
              <w:t xml:space="preserve"> </w:t>
            </w:r>
            <w:r>
              <w:rPr>
                <w:sz w:val="20"/>
              </w:rPr>
              <w:t>mechanism is in place that requires operation and maintenance of the practice(s) in accordance with the operation and maintenance plan, such as a deed covenant in the owner or operator’s deed of record.</w:t>
            </w:r>
          </w:p>
          <w:p w14:paraId="0944B403" w14:textId="77777777" w:rsidR="00EC52E2" w:rsidRDefault="00EC52E2" w:rsidP="00A27109">
            <w:pPr>
              <w:pStyle w:val="TableParagraph"/>
              <w:numPr>
                <w:ilvl w:val="0"/>
                <w:numId w:val="31"/>
              </w:numPr>
              <w:tabs>
                <w:tab w:val="left" w:pos="767"/>
              </w:tabs>
              <w:ind w:right="53" w:firstLine="533"/>
              <w:rPr>
                <w:sz w:val="20"/>
              </w:rPr>
            </w:pPr>
            <w:r>
              <w:rPr>
                <w:sz w:val="20"/>
              </w:rPr>
              <w:t>For post-construction stormwater management practices that are owned by</w:t>
            </w:r>
            <w:r>
              <w:rPr>
                <w:spacing w:val="-1"/>
                <w:sz w:val="20"/>
              </w:rPr>
              <w:t xml:space="preserve"> </w:t>
            </w:r>
            <w:r>
              <w:rPr>
                <w:sz w:val="20"/>
              </w:rPr>
              <w:t>a public or private institution (e.g. school, university</w:t>
            </w:r>
            <w:r>
              <w:rPr>
                <w:spacing w:val="-5"/>
                <w:sz w:val="20"/>
              </w:rPr>
              <w:t xml:space="preserve"> </w:t>
            </w:r>
            <w:r>
              <w:rPr>
                <w:sz w:val="20"/>
              </w:rPr>
              <w:t>or hospital), government agency</w:t>
            </w:r>
            <w:r>
              <w:rPr>
                <w:spacing w:val="-6"/>
                <w:sz w:val="20"/>
              </w:rPr>
              <w:t xml:space="preserve"> </w:t>
            </w:r>
            <w:r>
              <w:rPr>
                <w:sz w:val="20"/>
              </w:rPr>
              <w:t>or authority, or public utility; policy</w:t>
            </w:r>
            <w:r>
              <w:rPr>
                <w:spacing w:val="-6"/>
                <w:sz w:val="20"/>
              </w:rPr>
              <w:t xml:space="preserve"> </w:t>
            </w:r>
            <w:r>
              <w:rPr>
                <w:sz w:val="20"/>
              </w:rPr>
              <w:t>and procedures</w:t>
            </w:r>
            <w:r>
              <w:rPr>
                <w:spacing w:val="-5"/>
                <w:sz w:val="20"/>
              </w:rPr>
              <w:t xml:space="preserve"> </w:t>
            </w:r>
            <w:r>
              <w:rPr>
                <w:sz w:val="20"/>
              </w:rPr>
              <w:t>are</w:t>
            </w:r>
            <w:r>
              <w:rPr>
                <w:spacing w:val="-6"/>
                <w:sz w:val="20"/>
              </w:rPr>
              <w:t xml:space="preserve"> </w:t>
            </w:r>
            <w:r>
              <w:rPr>
                <w:sz w:val="20"/>
              </w:rPr>
              <w:t>in</w:t>
            </w:r>
            <w:r>
              <w:rPr>
                <w:spacing w:val="-6"/>
                <w:sz w:val="20"/>
              </w:rPr>
              <w:t xml:space="preserve"> </w:t>
            </w:r>
            <w:r>
              <w:rPr>
                <w:sz w:val="20"/>
              </w:rPr>
              <w:t>place</w:t>
            </w:r>
            <w:r>
              <w:rPr>
                <w:spacing w:val="-6"/>
                <w:sz w:val="20"/>
              </w:rPr>
              <w:t xml:space="preserve"> </w:t>
            </w:r>
            <w:r>
              <w:rPr>
                <w:sz w:val="20"/>
              </w:rPr>
              <w:t>that</w:t>
            </w:r>
            <w:r>
              <w:rPr>
                <w:spacing w:val="-6"/>
                <w:sz w:val="20"/>
              </w:rPr>
              <w:t xml:space="preserve"> </w:t>
            </w:r>
            <w:r>
              <w:rPr>
                <w:sz w:val="20"/>
              </w:rPr>
              <w:t>ensures</w:t>
            </w:r>
            <w:r>
              <w:rPr>
                <w:spacing w:val="-5"/>
                <w:sz w:val="20"/>
              </w:rPr>
              <w:t xml:space="preserve"> </w:t>
            </w:r>
            <w:r>
              <w:rPr>
                <w:sz w:val="20"/>
              </w:rPr>
              <w:t>operation</w:t>
            </w:r>
            <w:r>
              <w:rPr>
                <w:spacing w:val="-6"/>
                <w:sz w:val="20"/>
              </w:rPr>
              <w:t xml:space="preserve"> </w:t>
            </w:r>
            <w:r>
              <w:rPr>
                <w:sz w:val="20"/>
              </w:rPr>
              <w:t>and</w:t>
            </w:r>
            <w:r>
              <w:rPr>
                <w:spacing w:val="-6"/>
                <w:sz w:val="20"/>
              </w:rPr>
              <w:t xml:space="preserve"> </w:t>
            </w:r>
            <w:r>
              <w:rPr>
                <w:sz w:val="20"/>
              </w:rPr>
              <w:t>maintenance</w:t>
            </w:r>
            <w:r>
              <w:rPr>
                <w:spacing w:val="-6"/>
                <w:sz w:val="20"/>
              </w:rPr>
              <w:t xml:space="preserve"> </w:t>
            </w:r>
            <w:r>
              <w:rPr>
                <w:sz w:val="20"/>
              </w:rPr>
              <w:t>of</w:t>
            </w:r>
            <w:r>
              <w:rPr>
                <w:spacing w:val="-4"/>
                <w:sz w:val="20"/>
              </w:rPr>
              <w:t xml:space="preserve"> </w:t>
            </w:r>
            <w:r>
              <w:rPr>
                <w:sz w:val="20"/>
              </w:rPr>
              <w:t>the</w:t>
            </w:r>
            <w:r>
              <w:rPr>
                <w:spacing w:val="-6"/>
                <w:sz w:val="20"/>
              </w:rPr>
              <w:t xml:space="preserve"> </w:t>
            </w:r>
            <w:r>
              <w:rPr>
                <w:sz w:val="20"/>
              </w:rPr>
              <w:t>practice(s)</w:t>
            </w:r>
            <w:r>
              <w:rPr>
                <w:spacing w:val="-5"/>
                <w:sz w:val="20"/>
              </w:rPr>
              <w:t xml:space="preserve"> </w:t>
            </w:r>
            <w:r>
              <w:rPr>
                <w:sz w:val="20"/>
              </w:rPr>
              <w:t>in</w:t>
            </w:r>
            <w:r>
              <w:rPr>
                <w:spacing w:val="-6"/>
                <w:sz w:val="20"/>
              </w:rPr>
              <w:t xml:space="preserve"> </w:t>
            </w:r>
            <w:r>
              <w:rPr>
                <w:sz w:val="20"/>
              </w:rPr>
              <w:t>accordance</w:t>
            </w:r>
            <w:r>
              <w:rPr>
                <w:spacing w:val="-6"/>
                <w:sz w:val="20"/>
              </w:rPr>
              <w:t xml:space="preserve"> </w:t>
            </w:r>
            <w:r>
              <w:rPr>
                <w:sz w:val="20"/>
              </w:rPr>
              <w:t>with</w:t>
            </w:r>
            <w:r>
              <w:rPr>
                <w:spacing w:val="-6"/>
                <w:sz w:val="20"/>
              </w:rPr>
              <w:t xml:space="preserve"> </w:t>
            </w:r>
            <w:r>
              <w:rPr>
                <w:sz w:val="20"/>
              </w:rPr>
              <w:t>the operation and maintenance plan.</w:t>
            </w:r>
          </w:p>
        </w:tc>
      </w:tr>
      <w:tr w:rsidR="00EC52E2" w14:paraId="03784088" w14:textId="77777777" w:rsidTr="00EC52E2">
        <w:trPr>
          <w:trHeight w:val="829"/>
        </w:trPr>
        <w:tc>
          <w:tcPr>
            <w:tcW w:w="9451" w:type="dxa"/>
            <w:gridSpan w:val="2"/>
            <w:tcBorders>
              <w:top w:val="single" w:sz="6" w:space="0" w:color="000000"/>
              <w:left w:val="double" w:sz="6" w:space="0" w:color="000000"/>
              <w:bottom w:val="single" w:sz="6" w:space="0" w:color="000000"/>
              <w:right w:val="double" w:sz="6" w:space="0" w:color="000000"/>
            </w:tcBorders>
            <w:hideMark/>
          </w:tcPr>
          <w:p w14:paraId="2C744498" w14:textId="77777777" w:rsidR="00EC52E2" w:rsidRDefault="00EC52E2">
            <w:pPr>
              <w:pStyle w:val="TableParagraph"/>
              <w:tabs>
                <w:tab w:val="left" w:pos="9349"/>
              </w:tabs>
              <w:spacing w:before="94" w:line="235" w:lineRule="auto"/>
              <w:ind w:right="39"/>
              <w:rPr>
                <w:sz w:val="20"/>
              </w:rPr>
            </w:pPr>
            <w:r>
              <w:rPr>
                <w:sz w:val="20"/>
              </w:rPr>
              <w:t>10f. Provide the total area of impervious surface (i.e. roof, pavement, concrete, gravel, etc.) constructed within the disturbance area?</w:t>
            </w:r>
            <w:r>
              <w:rPr>
                <w:spacing w:val="32"/>
                <w:sz w:val="20"/>
              </w:rPr>
              <w:t xml:space="preserve"> </w:t>
            </w:r>
            <w:r>
              <w:rPr>
                <w:sz w:val="20"/>
                <w:u w:val="single"/>
              </w:rPr>
              <w:tab/>
            </w:r>
            <w:r>
              <w:rPr>
                <w:sz w:val="20"/>
              </w:rPr>
              <w:t xml:space="preserve"> </w:t>
            </w:r>
            <w:r>
              <w:rPr>
                <w:spacing w:val="-2"/>
                <w:sz w:val="20"/>
              </w:rPr>
              <w:t>(acres)</w:t>
            </w:r>
          </w:p>
        </w:tc>
      </w:tr>
      <w:tr w:rsidR="00EC52E2" w14:paraId="590445D7" w14:textId="77777777" w:rsidTr="00EC52E2">
        <w:trPr>
          <w:trHeight w:val="829"/>
        </w:trPr>
        <w:tc>
          <w:tcPr>
            <w:tcW w:w="9451" w:type="dxa"/>
            <w:gridSpan w:val="2"/>
            <w:tcBorders>
              <w:top w:val="single" w:sz="6" w:space="0" w:color="000000"/>
              <w:left w:val="double" w:sz="6" w:space="0" w:color="000000"/>
              <w:bottom w:val="single" w:sz="6" w:space="0" w:color="000000"/>
              <w:right w:val="double" w:sz="6" w:space="0" w:color="000000"/>
            </w:tcBorders>
            <w:hideMark/>
          </w:tcPr>
          <w:p w14:paraId="3750558F" w14:textId="77777777" w:rsidR="00EC52E2" w:rsidRDefault="00EC52E2">
            <w:pPr>
              <w:pStyle w:val="TableParagraph"/>
              <w:tabs>
                <w:tab w:val="left" w:pos="8660"/>
              </w:tabs>
              <w:spacing w:before="93" w:line="229" w:lineRule="exact"/>
              <w:rPr>
                <w:sz w:val="20"/>
              </w:rPr>
            </w:pPr>
            <w:r>
              <w:rPr>
                <w:sz w:val="20"/>
              </w:rPr>
              <w:t>11.</w:t>
            </w:r>
            <w:r>
              <w:rPr>
                <w:spacing w:val="-9"/>
                <w:sz w:val="20"/>
              </w:rPr>
              <w:t xml:space="preserve"> </w:t>
            </w:r>
            <w:r>
              <w:rPr>
                <w:sz w:val="20"/>
              </w:rPr>
              <w:t>Is</w:t>
            </w:r>
            <w:r>
              <w:rPr>
                <w:spacing w:val="-8"/>
                <w:sz w:val="20"/>
              </w:rPr>
              <w:t xml:space="preserve"> </w:t>
            </w:r>
            <w:r>
              <w:rPr>
                <w:sz w:val="20"/>
              </w:rPr>
              <w:t>this</w:t>
            </w:r>
            <w:r>
              <w:rPr>
                <w:spacing w:val="-7"/>
                <w:sz w:val="20"/>
              </w:rPr>
              <w:t xml:space="preserve"> </w:t>
            </w:r>
            <w:r>
              <w:rPr>
                <w:sz w:val="20"/>
              </w:rPr>
              <w:t>project</w:t>
            </w:r>
            <w:r>
              <w:rPr>
                <w:spacing w:val="-9"/>
                <w:sz w:val="20"/>
              </w:rPr>
              <w:t xml:space="preserve"> </w:t>
            </w:r>
            <w:r>
              <w:rPr>
                <w:sz w:val="20"/>
              </w:rPr>
              <w:t>subject</w:t>
            </w:r>
            <w:r>
              <w:rPr>
                <w:spacing w:val="-8"/>
                <w:sz w:val="20"/>
              </w:rPr>
              <w:t xml:space="preserve"> </w:t>
            </w:r>
            <w:r>
              <w:rPr>
                <w:sz w:val="20"/>
              </w:rPr>
              <w:t>to</w:t>
            </w:r>
            <w:r>
              <w:rPr>
                <w:spacing w:val="-9"/>
                <w:sz w:val="20"/>
              </w:rPr>
              <w:t xml:space="preserve"> </w:t>
            </w:r>
            <w:r>
              <w:rPr>
                <w:sz w:val="20"/>
              </w:rPr>
              <w:t>the</w:t>
            </w:r>
            <w:r>
              <w:rPr>
                <w:spacing w:val="-8"/>
                <w:sz w:val="20"/>
              </w:rPr>
              <w:t xml:space="preserve"> </w:t>
            </w:r>
            <w:r>
              <w:rPr>
                <w:sz w:val="20"/>
              </w:rPr>
              <w:t>requirements</w:t>
            </w:r>
            <w:r>
              <w:rPr>
                <w:spacing w:val="-8"/>
                <w:sz w:val="20"/>
              </w:rPr>
              <w:t xml:space="preserve"> </w:t>
            </w:r>
            <w:r>
              <w:rPr>
                <w:sz w:val="20"/>
              </w:rPr>
              <w:t>of</w:t>
            </w:r>
            <w:r>
              <w:rPr>
                <w:spacing w:val="-7"/>
                <w:sz w:val="20"/>
              </w:rPr>
              <w:t xml:space="preserve"> </w:t>
            </w:r>
            <w:r>
              <w:rPr>
                <w:sz w:val="20"/>
              </w:rPr>
              <w:t>a</w:t>
            </w:r>
            <w:r>
              <w:rPr>
                <w:spacing w:val="-8"/>
                <w:sz w:val="20"/>
              </w:rPr>
              <w:t xml:space="preserve"> </w:t>
            </w:r>
            <w:r>
              <w:rPr>
                <w:sz w:val="20"/>
              </w:rPr>
              <w:t>regulated,</w:t>
            </w:r>
            <w:r>
              <w:rPr>
                <w:spacing w:val="-9"/>
                <w:sz w:val="20"/>
              </w:rPr>
              <w:t xml:space="preserve"> </w:t>
            </w:r>
            <w:r>
              <w:rPr>
                <w:sz w:val="20"/>
              </w:rPr>
              <w:t>traditional</w:t>
            </w:r>
            <w:r>
              <w:rPr>
                <w:spacing w:val="-9"/>
                <w:sz w:val="20"/>
              </w:rPr>
              <w:t xml:space="preserve"> </w:t>
            </w:r>
            <w:r>
              <w:rPr>
                <w:sz w:val="20"/>
              </w:rPr>
              <w:t>land</w:t>
            </w:r>
            <w:r>
              <w:rPr>
                <w:spacing w:val="-9"/>
                <w:sz w:val="20"/>
              </w:rPr>
              <w:t xml:space="preserve"> </w:t>
            </w:r>
            <w:r>
              <w:rPr>
                <w:sz w:val="20"/>
              </w:rPr>
              <w:t>use</w:t>
            </w:r>
            <w:r>
              <w:rPr>
                <w:spacing w:val="-8"/>
                <w:sz w:val="20"/>
              </w:rPr>
              <w:t xml:space="preserve"> </w:t>
            </w:r>
            <w:r>
              <w:rPr>
                <w:sz w:val="20"/>
              </w:rPr>
              <w:t>control</w:t>
            </w:r>
            <w:r>
              <w:rPr>
                <w:spacing w:val="-10"/>
                <w:sz w:val="20"/>
              </w:rPr>
              <w:t xml:space="preserve"> </w:t>
            </w:r>
            <w:r>
              <w:rPr>
                <w:spacing w:val="-4"/>
                <w:sz w:val="20"/>
              </w:rPr>
              <w:t>MS4?</w:t>
            </w:r>
            <w:r>
              <w:rPr>
                <w:sz w:val="20"/>
              </w:rPr>
              <w:tab/>
              <w:t>□</w:t>
            </w:r>
            <w:r>
              <w:rPr>
                <w:spacing w:val="-3"/>
                <w:sz w:val="20"/>
              </w:rPr>
              <w:t xml:space="preserve"> </w:t>
            </w:r>
            <w:r>
              <w:rPr>
                <w:spacing w:val="-5"/>
                <w:sz w:val="20"/>
              </w:rPr>
              <w:t>yes</w:t>
            </w:r>
          </w:p>
          <w:p w14:paraId="1FEF129D" w14:textId="77777777" w:rsidR="00EC52E2" w:rsidRDefault="00EC52E2">
            <w:pPr>
              <w:pStyle w:val="TableParagraph"/>
              <w:spacing w:line="228" w:lineRule="exact"/>
              <w:rPr>
                <w:sz w:val="20"/>
              </w:rPr>
            </w:pPr>
            <w:r>
              <w:rPr>
                <w:sz w:val="20"/>
              </w:rPr>
              <w:t>□</w:t>
            </w:r>
            <w:r>
              <w:rPr>
                <w:spacing w:val="-3"/>
                <w:sz w:val="20"/>
              </w:rPr>
              <w:t xml:space="preserve"> </w:t>
            </w:r>
            <w:r>
              <w:rPr>
                <w:spacing w:val="-7"/>
                <w:sz w:val="20"/>
              </w:rPr>
              <w:t>no</w:t>
            </w:r>
          </w:p>
          <w:p w14:paraId="31A9C556" w14:textId="77777777" w:rsidR="00EC52E2" w:rsidRDefault="00EC52E2">
            <w:pPr>
              <w:pStyle w:val="TableParagraph"/>
              <w:spacing w:line="229" w:lineRule="exact"/>
              <w:ind w:left="594"/>
              <w:rPr>
                <w:sz w:val="20"/>
              </w:rPr>
            </w:pPr>
            <w:r>
              <w:rPr>
                <w:sz w:val="20"/>
              </w:rPr>
              <w:t>(If</w:t>
            </w:r>
            <w:r>
              <w:rPr>
                <w:spacing w:val="-7"/>
                <w:sz w:val="20"/>
              </w:rPr>
              <w:t xml:space="preserve"> </w:t>
            </w:r>
            <w:r>
              <w:rPr>
                <w:sz w:val="20"/>
              </w:rPr>
              <w:t>Yes,</w:t>
            </w:r>
            <w:r>
              <w:rPr>
                <w:spacing w:val="-7"/>
                <w:sz w:val="20"/>
              </w:rPr>
              <w:t xml:space="preserve"> </w:t>
            </w:r>
            <w:r>
              <w:rPr>
                <w:sz w:val="20"/>
              </w:rPr>
              <w:t>complete</w:t>
            </w:r>
            <w:r>
              <w:rPr>
                <w:spacing w:val="-8"/>
                <w:sz w:val="20"/>
              </w:rPr>
              <w:t xml:space="preserve"> </w:t>
            </w:r>
            <w:r>
              <w:rPr>
                <w:sz w:val="20"/>
              </w:rPr>
              <w:t>section</w:t>
            </w:r>
            <w:r>
              <w:rPr>
                <w:spacing w:val="-8"/>
                <w:sz w:val="20"/>
              </w:rPr>
              <w:t xml:space="preserve"> </w:t>
            </w:r>
            <w:r>
              <w:rPr>
                <w:sz w:val="20"/>
              </w:rPr>
              <w:t>VI</w:t>
            </w:r>
            <w:r>
              <w:rPr>
                <w:spacing w:val="-8"/>
                <w:sz w:val="20"/>
              </w:rPr>
              <w:t xml:space="preserve"> </w:t>
            </w:r>
            <w:r>
              <w:rPr>
                <w:sz w:val="20"/>
              </w:rPr>
              <w:t>-</w:t>
            </w:r>
            <w:r>
              <w:rPr>
                <w:spacing w:val="-7"/>
                <w:sz w:val="20"/>
              </w:rPr>
              <w:t xml:space="preserve"> </w:t>
            </w:r>
            <w:r>
              <w:rPr>
                <w:sz w:val="20"/>
              </w:rPr>
              <w:t>“MS4</w:t>
            </w:r>
            <w:r>
              <w:rPr>
                <w:spacing w:val="-7"/>
                <w:sz w:val="20"/>
              </w:rPr>
              <w:t xml:space="preserve"> </w:t>
            </w:r>
            <w:r>
              <w:rPr>
                <w:sz w:val="20"/>
              </w:rPr>
              <w:t>Acceptance”</w:t>
            </w:r>
            <w:r>
              <w:rPr>
                <w:spacing w:val="-7"/>
                <w:sz w:val="20"/>
              </w:rPr>
              <w:t xml:space="preserve"> </w:t>
            </w:r>
            <w:r>
              <w:rPr>
                <w:spacing w:val="-2"/>
                <w:sz w:val="20"/>
              </w:rPr>
              <w:t>statement</w:t>
            </w:r>
          </w:p>
        </w:tc>
      </w:tr>
      <w:tr w:rsidR="00EC52E2" w14:paraId="5CC7B3B4" w14:textId="77777777" w:rsidTr="00EC52E2">
        <w:trPr>
          <w:trHeight w:val="3347"/>
        </w:trPr>
        <w:tc>
          <w:tcPr>
            <w:tcW w:w="9451" w:type="dxa"/>
            <w:gridSpan w:val="2"/>
            <w:tcBorders>
              <w:top w:val="single" w:sz="6" w:space="0" w:color="000000"/>
              <w:left w:val="double" w:sz="6" w:space="0" w:color="000000"/>
              <w:bottom w:val="single" w:sz="6" w:space="0" w:color="000000"/>
              <w:right w:val="double" w:sz="6" w:space="0" w:color="000000"/>
            </w:tcBorders>
            <w:hideMark/>
          </w:tcPr>
          <w:p w14:paraId="13F81B88" w14:textId="77777777" w:rsidR="00EC52E2" w:rsidRDefault="00EC52E2">
            <w:pPr>
              <w:pStyle w:val="TableParagraph"/>
              <w:spacing w:before="100"/>
              <w:rPr>
                <w:b/>
                <w:sz w:val="20"/>
              </w:rPr>
            </w:pPr>
            <w:r>
              <w:rPr>
                <w:b/>
                <w:sz w:val="20"/>
              </w:rPr>
              <w:t>V.</w:t>
            </w:r>
            <w:r>
              <w:rPr>
                <w:b/>
                <w:spacing w:val="31"/>
                <w:sz w:val="20"/>
              </w:rPr>
              <w:t xml:space="preserve">  </w:t>
            </w:r>
            <w:r>
              <w:rPr>
                <w:b/>
                <w:sz w:val="20"/>
              </w:rPr>
              <w:t>Additional</w:t>
            </w:r>
            <w:r>
              <w:rPr>
                <w:b/>
                <w:spacing w:val="-7"/>
                <w:sz w:val="20"/>
              </w:rPr>
              <w:t xml:space="preserve"> </w:t>
            </w:r>
            <w:r>
              <w:rPr>
                <w:b/>
                <w:spacing w:val="-2"/>
                <w:sz w:val="20"/>
              </w:rPr>
              <w:t>Information/Explanation:</w:t>
            </w:r>
          </w:p>
          <w:p w14:paraId="3044DC64" w14:textId="77777777" w:rsidR="00EC52E2" w:rsidRDefault="00EC52E2">
            <w:pPr>
              <w:pStyle w:val="TableParagraph"/>
              <w:ind w:left="594"/>
              <w:rPr>
                <w:sz w:val="20"/>
              </w:rPr>
            </w:pPr>
            <w:r>
              <w:rPr>
                <w:sz w:val="20"/>
              </w:rPr>
              <w:t>(Use</w:t>
            </w:r>
            <w:r>
              <w:rPr>
                <w:spacing w:val="-8"/>
                <w:sz w:val="20"/>
              </w:rPr>
              <w:t xml:space="preserve"> </w:t>
            </w:r>
            <w:r>
              <w:rPr>
                <w:sz w:val="20"/>
              </w:rPr>
              <w:t>this</w:t>
            </w:r>
            <w:r>
              <w:rPr>
                <w:spacing w:val="-7"/>
                <w:sz w:val="20"/>
              </w:rPr>
              <w:t xml:space="preserve"> </w:t>
            </w:r>
            <w:r>
              <w:rPr>
                <w:sz w:val="20"/>
              </w:rPr>
              <w:t>section</w:t>
            </w:r>
            <w:r>
              <w:rPr>
                <w:spacing w:val="-8"/>
                <w:sz w:val="20"/>
              </w:rPr>
              <w:t xml:space="preserve"> </w:t>
            </w:r>
            <w:r>
              <w:rPr>
                <w:sz w:val="20"/>
              </w:rPr>
              <w:t>to</w:t>
            </w:r>
            <w:r>
              <w:rPr>
                <w:spacing w:val="-8"/>
                <w:sz w:val="20"/>
              </w:rPr>
              <w:t xml:space="preserve"> </w:t>
            </w:r>
            <w:r>
              <w:rPr>
                <w:sz w:val="20"/>
              </w:rPr>
              <w:t>answer</w:t>
            </w:r>
            <w:r>
              <w:rPr>
                <w:spacing w:val="-7"/>
                <w:sz w:val="20"/>
              </w:rPr>
              <w:t xml:space="preserve"> </w:t>
            </w:r>
            <w:r>
              <w:rPr>
                <w:sz w:val="20"/>
              </w:rPr>
              <w:t>questions</w:t>
            </w:r>
            <w:r>
              <w:rPr>
                <w:spacing w:val="-7"/>
                <w:sz w:val="20"/>
              </w:rPr>
              <w:t xml:space="preserve"> </w:t>
            </w:r>
            <w:r>
              <w:rPr>
                <w:sz w:val="20"/>
              </w:rPr>
              <w:t>9c.</w:t>
            </w:r>
            <w:r>
              <w:rPr>
                <w:spacing w:val="-8"/>
                <w:sz w:val="20"/>
              </w:rPr>
              <w:t xml:space="preserve"> </w:t>
            </w:r>
            <w:r>
              <w:rPr>
                <w:sz w:val="20"/>
              </w:rPr>
              <w:t>and</w:t>
            </w:r>
            <w:r>
              <w:rPr>
                <w:spacing w:val="-7"/>
                <w:sz w:val="20"/>
              </w:rPr>
              <w:t xml:space="preserve"> </w:t>
            </w:r>
            <w:r>
              <w:rPr>
                <w:sz w:val="20"/>
              </w:rPr>
              <w:t>10b.,</w:t>
            </w:r>
            <w:r>
              <w:rPr>
                <w:spacing w:val="-8"/>
                <w:sz w:val="20"/>
              </w:rPr>
              <w:t xml:space="preserve"> </w:t>
            </w:r>
            <w:r>
              <w:rPr>
                <w:sz w:val="20"/>
              </w:rPr>
              <w:t>if</w:t>
            </w:r>
            <w:r>
              <w:rPr>
                <w:spacing w:val="-6"/>
                <w:sz w:val="20"/>
              </w:rPr>
              <w:t xml:space="preserve"> </w:t>
            </w:r>
            <w:r>
              <w:rPr>
                <w:spacing w:val="-2"/>
                <w:sz w:val="20"/>
              </w:rPr>
              <w:t>applicable)</w:t>
            </w:r>
          </w:p>
        </w:tc>
      </w:tr>
      <w:tr w:rsidR="00EC52E2" w14:paraId="3B04EABD" w14:textId="77777777" w:rsidTr="00EC52E2">
        <w:trPr>
          <w:trHeight w:val="621"/>
        </w:trPr>
        <w:tc>
          <w:tcPr>
            <w:tcW w:w="9451" w:type="dxa"/>
            <w:gridSpan w:val="2"/>
            <w:tcBorders>
              <w:top w:val="single" w:sz="6" w:space="0" w:color="000000"/>
              <w:left w:val="double" w:sz="6" w:space="0" w:color="000000"/>
              <w:bottom w:val="single" w:sz="6" w:space="0" w:color="000000"/>
              <w:right w:val="double" w:sz="6" w:space="0" w:color="000000"/>
            </w:tcBorders>
            <w:hideMark/>
          </w:tcPr>
          <w:p w14:paraId="7445F640" w14:textId="77777777" w:rsidR="00EC52E2" w:rsidRDefault="00EC52E2">
            <w:pPr>
              <w:pStyle w:val="TableParagraph"/>
              <w:spacing w:before="100" w:line="244" w:lineRule="auto"/>
              <w:ind w:right="39"/>
              <w:rPr>
                <w:sz w:val="20"/>
              </w:rPr>
            </w:pPr>
            <w:r>
              <w:rPr>
                <w:b/>
                <w:sz w:val="20"/>
              </w:rPr>
              <w:t>VI.</w:t>
            </w:r>
            <w:r>
              <w:rPr>
                <w:b/>
                <w:spacing w:val="80"/>
                <w:w w:val="150"/>
                <w:sz w:val="20"/>
              </w:rPr>
              <w:t xml:space="preserve"> </w:t>
            </w:r>
            <w:r>
              <w:rPr>
                <w:b/>
                <w:sz w:val="20"/>
              </w:rPr>
              <w:t>MS4</w:t>
            </w:r>
            <w:r>
              <w:rPr>
                <w:b/>
                <w:spacing w:val="-5"/>
                <w:sz w:val="20"/>
              </w:rPr>
              <w:t xml:space="preserve"> </w:t>
            </w:r>
            <w:r>
              <w:rPr>
                <w:b/>
                <w:sz w:val="20"/>
              </w:rPr>
              <w:t>Acceptance</w:t>
            </w:r>
            <w:r>
              <w:rPr>
                <w:b/>
                <w:spacing w:val="-5"/>
                <w:sz w:val="20"/>
              </w:rPr>
              <w:t xml:space="preserve"> </w:t>
            </w:r>
            <w:r>
              <w:rPr>
                <w:b/>
                <w:sz w:val="20"/>
              </w:rPr>
              <w:t>-</w:t>
            </w:r>
            <w:r>
              <w:rPr>
                <w:b/>
                <w:spacing w:val="-4"/>
                <w:sz w:val="20"/>
              </w:rPr>
              <w:t xml:space="preserve"> </w:t>
            </w:r>
            <w:r>
              <w:rPr>
                <w:b/>
                <w:sz w:val="20"/>
              </w:rPr>
              <w:t>MS4</w:t>
            </w:r>
            <w:r>
              <w:rPr>
                <w:b/>
                <w:spacing w:val="-5"/>
                <w:sz w:val="20"/>
              </w:rPr>
              <w:t xml:space="preserve"> </w:t>
            </w:r>
            <w:r>
              <w:rPr>
                <w:b/>
                <w:sz w:val="20"/>
              </w:rPr>
              <w:t>Official</w:t>
            </w:r>
            <w:r>
              <w:rPr>
                <w:b/>
                <w:spacing w:val="-5"/>
                <w:sz w:val="20"/>
              </w:rPr>
              <w:t xml:space="preserve"> </w:t>
            </w:r>
            <w:r>
              <w:rPr>
                <w:b/>
                <w:sz w:val="20"/>
              </w:rPr>
              <w:t>(principal</w:t>
            </w:r>
            <w:r>
              <w:rPr>
                <w:b/>
                <w:spacing w:val="-5"/>
                <w:sz w:val="20"/>
              </w:rPr>
              <w:t xml:space="preserve"> </w:t>
            </w:r>
            <w:r>
              <w:rPr>
                <w:b/>
                <w:sz w:val="20"/>
              </w:rPr>
              <w:t>executive</w:t>
            </w:r>
            <w:r>
              <w:rPr>
                <w:b/>
                <w:spacing w:val="-5"/>
                <w:sz w:val="20"/>
              </w:rPr>
              <w:t xml:space="preserve"> </w:t>
            </w:r>
            <w:r>
              <w:rPr>
                <w:b/>
                <w:sz w:val="20"/>
              </w:rPr>
              <w:t>officer</w:t>
            </w:r>
            <w:r>
              <w:rPr>
                <w:b/>
                <w:spacing w:val="-6"/>
                <w:sz w:val="20"/>
              </w:rPr>
              <w:t xml:space="preserve"> </w:t>
            </w:r>
            <w:r>
              <w:rPr>
                <w:b/>
                <w:sz w:val="20"/>
              </w:rPr>
              <w:t>or</w:t>
            </w:r>
            <w:r>
              <w:rPr>
                <w:b/>
                <w:spacing w:val="-6"/>
                <w:sz w:val="20"/>
              </w:rPr>
              <w:t xml:space="preserve"> </w:t>
            </w:r>
            <w:r>
              <w:rPr>
                <w:b/>
                <w:sz w:val="20"/>
              </w:rPr>
              <w:t>ranking</w:t>
            </w:r>
            <w:r>
              <w:rPr>
                <w:b/>
                <w:spacing w:val="-4"/>
                <w:sz w:val="20"/>
              </w:rPr>
              <w:t xml:space="preserve"> </w:t>
            </w:r>
            <w:r>
              <w:rPr>
                <w:b/>
                <w:sz w:val="20"/>
              </w:rPr>
              <w:t>elected</w:t>
            </w:r>
            <w:r>
              <w:rPr>
                <w:b/>
                <w:spacing w:val="-4"/>
                <w:sz w:val="20"/>
              </w:rPr>
              <w:t xml:space="preserve"> </w:t>
            </w:r>
            <w:r>
              <w:rPr>
                <w:b/>
                <w:sz w:val="20"/>
              </w:rPr>
              <w:t>official)</w:t>
            </w:r>
            <w:r>
              <w:rPr>
                <w:b/>
                <w:spacing w:val="-4"/>
                <w:sz w:val="20"/>
              </w:rPr>
              <w:t xml:space="preserve"> </w:t>
            </w:r>
            <w:r>
              <w:rPr>
                <w:b/>
                <w:sz w:val="20"/>
              </w:rPr>
              <w:t>or</w:t>
            </w:r>
            <w:r>
              <w:rPr>
                <w:b/>
                <w:spacing w:val="-6"/>
                <w:sz w:val="20"/>
              </w:rPr>
              <w:t xml:space="preserve"> </w:t>
            </w:r>
            <w:r>
              <w:rPr>
                <w:b/>
                <w:sz w:val="20"/>
              </w:rPr>
              <w:t xml:space="preserve">Duly Authorized Representative </w:t>
            </w:r>
            <w:r>
              <w:rPr>
                <w:sz w:val="20"/>
              </w:rPr>
              <w:t>(Note: Not required when 9b. is checked -transfer of coverage)</w:t>
            </w:r>
          </w:p>
        </w:tc>
      </w:tr>
      <w:tr w:rsidR="00EC52E2" w14:paraId="2226C297" w14:textId="77777777" w:rsidTr="00EC52E2">
        <w:trPr>
          <w:trHeight w:val="601"/>
        </w:trPr>
        <w:tc>
          <w:tcPr>
            <w:tcW w:w="9451" w:type="dxa"/>
            <w:gridSpan w:val="2"/>
            <w:tcBorders>
              <w:top w:val="single" w:sz="6" w:space="0" w:color="000000"/>
              <w:left w:val="double" w:sz="6" w:space="0" w:color="000000"/>
              <w:bottom w:val="single" w:sz="6" w:space="0" w:color="000000"/>
              <w:right w:val="double" w:sz="6" w:space="0" w:color="000000"/>
            </w:tcBorders>
            <w:hideMark/>
          </w:tcPr>
          <w:p w14:paraId="46AE274E" w14:textId="77777777" w:rsidR="00EC52E2" w:rsidRDefault="00EC52E2">
            <w:pPr>
              <w:pStyle w:val="TableParagraph"/>
              <w:spacing w:before="93"/>
              <w:ind w:right="39"/>
              <w:rPr>
                <w:sz w:val="20"/>
              </w:rPr>
            </w:pPr>
            <w:r>
              <w:rPr>
                <w:sz w:val="20"/>
              </w:rPr>
              <w:t>I</w:t>
            </w:r>
            <w:r>
              <w:rPr>
                <w:spacing w:val="-6"/>
                <w:sz w:val="20"/>
              </w:rPr>
              <w:t xml:space="preserve"> </w:t>
            </w:r>
            <w:r>
              <w:rPr>
                <w:sz w:val="20"/>
              </w:rPr>
              <w:t>have</w:t>
            </w:r>
            <w:r>
              <w:rPr>
                <w:spacing w:val="-6"/>
                <w:sz w:val="20"/>
              </w:rPr>
              <w:t xml:space="preserve"> </w:t>
            </w:r>
            <w:r>
              <w:rPr>
                <w:sz w:val="20"/>
              </w:rPr>
              <w:t>determined</w:t>
            </w:r>
            <w:r>
              <w:rPr>
                <w:spacing w:val="-6"/>
                <w:sz w:val="20"/>
              </w:rPr>
              <w:t xml:space="preserve"> </w:t>
            </w:r>
            <w:r>
              <w:rPr>
                <w:sz w:val="20"/>
              </w:rPr>
              <w:t>that</w:t>
            </w:r>
            <w:r>
              <w:rPr>
                <w:spacing w:val="-6"/>
                <w:sz w:val="20"/>
              </w:rPr>
              <w:t xml:space="preserve"> </w:t>
            </w:r>
            <w:r>
              <w:rPr>
                <w:sz w:val="20"/>
              </w:rPr>
              <w:t>it</w:t>
            </w:r>
            <w:r>
              <w:rPr>
                <w:spacing w:val="-6"/>
                <w:sz w:val="20"/>
              </w:rPr>
              <w:t xml:space="preserve"> </w:t>
            </w:r>
            <w:r>
              <w:rPr>
                <w:sz w:val="20"/>
              </w:rPr>
              <w:t>is</w:t>
            </w:r>
            <w:r>
              <w:rPr>
                <w:spacing w:val="-5"/>
                <w:sz w:val="20"/>
              </w:rPr>
              <w:t xml:space="preserve"> </w:t>
            </w:r>
            <w:r>
              <w:rPr>
                <w:sz w:val="20"/>
              </w:rPr>
              <w:t>acceptable</w:t>
            </w:r>
            <w:r>
              <w:rPr>
                <w:spacing w:val="-6"/>
                <w:sz w:val="20"/>
              </w:rPr>
              <w:t xml:space="preserve"> </w:t>
            </w:r>
            <w:r>
              <w:rPr>
                <w:sz w:val="20"/>
              </w:rPr>
              <w:t>for</w:t>
            </w:r>
            <w:r>
              <w:rPr>
                <w:spacing w:val="-5"/>
                <w:sz w:val="20"/>
              </w:rPr>
              <w:t xml:space="preserve"> </w:t>
            </w:r>
            <w:r>
              <w:rPr>
                <w:sz w:val="20"/>
              </w:rPr>
              <w:t>the</w:t>
            </w:r>
            <w:r>
              <w:rPr>
                <w:spacing w:val="-6"/>
                <w:sz w:val="20"/>
              </w:rPr>
              <w:t xml:space="preserve"> </w:t>
            </w:r>
            <w:r>
              <w:rPr>
                <w:sz w:val="20"/>
              </w:rPr>
              <w:t>owner</w:t>
            </w:r>
            <w:r>
              <w:rPr>
                <w:spacing w:val="-5"/>
                <w:sz w:val="20"/>
              </w:rPr>
              <w:t xml:space="preserve"> </w:t>
            </w:r>
            <w:r>
              <w:rPr>
                <w:sz w:val="20"/>
              </w:rPr>
              <w:t>or</w:t>
            </w:r>
            <w:r>
              <w:rPr>
                <w:spacing w:val="-5"/>
                <w:sz w:val="20"/>
              </w:rPr>
              <w:t xml:space="preserve"> </w:t>
            </w:r>
            <w:r>
              <w:rPr>
                <w:sz w:val="20"/>
              </w:rPr>
              <w:t>operator</w:t>
            </w:r>
            <w:r>
              <w:rPr>
                <w:spacing w:val="-5"/>
                <w:sz w:val="20"/>
              </w:rPr>
              <w:t xml:space="preserve"> </w:t>
            </w:r>
            <w:r>
              <w:rPr>
                <w:sz w:val="20"/>
              </w:rPr>
              <w:t>of</w:t>
            </w:r>
            <w:r>
              <w:rPr>
                <w:spacing w:val="-4"/>
                <w:sz w:val="20"/>
              </w:rPr>
              <w:t xml:space="preserve"> </w:t>
            </w:r>
            <w:r>
              <w:rPr>
                <w:sz w:val="20"/>
              </w:rPr>
              <w:t>the</w:t>
            </w:r>
            <w:r>
              <w:rPr>
                <w:spacing w:val="-6"/>
                <w:sz w:val="20"/>
              </w:rPr>
              <w:t xml:space="preserve"> </w:t>
            </w:r>
            <w:r>
              <w:rPr>
                <w:sz w:val="20"/>
              </w:rPr>
              <w:t>construction</w:t>
            </w:r>
            <w:r>
              <w:rPr>
                <w:spacing w:val="-6"/>
                <w:sz w:val="20"/>
              </w:rPr>
              <w:t xml:space="preserve"> </w:t>
            </w:r>
            <w:r>
              <w:rPr>
                <w:sz w:val="20"/>
              </w:rPr>
              <w:t>project</w:t>
            </w:r>
            <w:r>
              <w:rPr>
                <w:spacing w:val="-6"/>
                <w:sz w:val="20"/>
              </w:rPr>
              <w:t xml:space="preserve"> </w:t>
            </w:r>
            <w:r>
              <w:rPr>
                <w:sz w:val="20"/>
              </w:rPr>
              <w:t>identified</w:t>
            </w:r>
            <w:r>
              <w:rPr>
                <w:spacing w:val="-6"/>
                <w:sz w:val="20"/>
              </w:rPr>
              <w:t xml:space="preserve"> </w:t>
            </w:r>
            <w:r>
              <w:rPr>
                <w:sz w:val="20"/>
              </w:rPr>
              <w:t>in question 5 to submit the Notice of Termination at this time.</w:t>
            </w:r>
          </w:p>
        </w:tc>
      </w:tr>
      <w:tr w:rsidR="00EC52E2" w14:paraId="62CA10A2" w14:textId="77777777" w:rsidTr="00EC52E2">
        <w:trPr>
          <w:trHeight w:val="373"/>
        </w:trPr>
        <w:tc>
          <w:tcPr>
            <w:tcW w:w="9451" w:type="dxa"/>
            <w:gridSpan w:val="2"/>
            <w:tcBorders>
              <w:top w:val="single" w:sz="6" w:space="0" w:color="000000"/>
              <w:left w:val="double" w:sz="6" w:space="0" w:color="000000"/>
              <w:bottom w:val="single" w:sz="6" w:space="0" w:color="000000"/>
              <w:right w:val="double" w:sz="6" w:space="0" w:color="000000"/>
            </w:tcBorders>
            <w:hideMark/>
          </w:tcPr>
          <w:p w14:paraId="4403D9DF" w14:textId="77777777" w:rsidR="00EC52E2" w:rsidRDefault="00EC52E2">
            <w:pPr>
              <w:pStyle w:val="TableParagraph"/>
              <w:spacing w:before="93"/>
              <w:rPr>
                <w:sz w:val="20"/>
              </w:rPr>
            </w:pPr>
            <w:r>
              <w:rPr>
                <w:sz w:val="20"/>
              </w:rPr>
              <w:t>Printed</w:t>
            </w:r>
            <w:r>
              <w:rPr>
                <w:spacing w:val="-14"/>
                <w:sz w:val="20"/>
              </w:rPr>
              <w:t xml:space="preserve"> </w:t>
            </w:r>
            <w:r>
              <w:rPr>
                <w:spacing w:val="-2"/>
                <w:sz w:val="20"/>
              </w:rPr>
              <w:t>Name:</w:t>
            </w:r>
          </w:p>
        </w:tc>
      </w:tr>
      <w:tr w:rsidR="00EC52E2" w14:paraId="2B69EA7D" w14:textId="77777777" w:rsidTr="00EC52E2">
        <w:trPr>
          <w:trHeight w:val="373"/>
        </w:trPr>
        <w:tc>
          <w:tcPr>
            <w:tcW w:w="9451" w:type="dxa"/>
            <w:gridSpan w:val="2"/>
            <w:tcBorders>
              <w:top w:val="single" w:sz="6" w:space="0" w:color="000000"/>
              <w:left w:val="double" w:sz="6" w:space="0" w:color="000000"/>
              <w:bottom w:val="single" w:sz="6" w:space="0" w:color="000000"/>
              <w:right w:val="double" w:sz="6" w:space="0" w:color="000000"/>
            </w:tcBorders>
            <w:hideMark/>
          </w:tcPr>
          <w:p w14:paraId="7CED01C5" w14:textId="77777777" w:rsidR="00EC52E2" w:rsidRDefault="00EC52E2">
            <w:pPr>
              <w:pStyle w:val="TableParagraph"/>
              <w:spacing w:before="93"/>
              <w:rPr>
                <w:sz w:val="20"/>
              </w:rPr>
            </w:pPr>
            <w:r>
              <w:rPr>
                <w:spacing w:val="-2"/>
                <w:sz w:val="20"/>
              </w:rPr>
              <w:t>Title/Position:</w:t>
            </w:r>
          </w:p>
        </w:tc>
      </w:tr>
      <w:tr w:rsidR="00EC52E2" w14:paraId="3D08AA1D" w14:textId="77777777" w:rsidTr="00EC52E2">
        <w:trPr>
          <w:trHeight w:val="375"/>
        </w:trPr>
        <w:tc>
          <w:tcPr>
            <w:tcW w:w="6480" w:type="dxa"/>
            <w:tcBorders>
              <w:top w:val="single" w:sz="6" w:space="0" w:color="000000"/>
              <w:left w:val="double" w:sz="6" w:space="0" w:color="000000"/>
              <w:bottom w:val="double" w:sz="6" w:space="0" w:color="000000"/>
              <w:right w:val="single" w:sz="6" w:space="0" w:color="000000"/>
            </w:tcBorders>
            <w:hideMark/>
          </w:tcPr>
          <w:p w14:paraId="19558412" w14:textId="77777777" w:rsidR="00EC52E2" w:rsidRDefault="00EC52E2">
            <w:pPr>
              <w:pStyle w:val="TableParagraph"/>
              <w:spacing w:before="93"/>
              <w:rPr>
                <w:sz w:val="20"/>
              </w:rPr>
            </w:pPr>
            <w:r>
              <w:rPr>
                <w:spacing w:val="-2"/>
                <w:sz w:val="20"/>
              </w:rPr>
              <w:t>Signature:</w:t>
            </w:r>
          </w:p>
        </w:tc>
        <w:tc>
          <w:tcPr>
            <w:tcW w:w="2971" w:type="dxa"/>
            <w:tcBorders>
              <w:top w:val="single" w:sz="6" w:space="0" w:color="000000"/>
              <w:left w:val="single" w:sz="6" w:space="0" w:color="000000"/>
              <w:bottom w:val="double" w:sz="6" w:space="0" w:color="000000"/>
              <w:right w:val="double" w:sz="6" w:space="0" w:color="000000"/>
            </w:tcBorders>
            <w:hideMark/>
          </w:tcPr>
          <w:p w14:paraId="00B86509" w14:textId="77777777" w:rsidR="00EC52E2" w:rsidRDefault="00EC52E2">
            <w:pPr>
              <w:pStyle w:val="TableParagraph"/>
              <w:spacing w:before="93"/>
              <w:ind w:left="83"/>
              <w:rPr>
                <w:sz w:val="20"/>
              </w:rPr>
            </w:pPr>
            <w:r>
              <w:rPr>
                <w:spacing w:val="-2"/>
                <w:sz w:val="20"/>
              </w:rPr>
              <w:t>Date:</w:t>
            </w:r>
          </w:p>
        </w:tc>
      </w:tr>
    </w:tbl>
    <w:p w14:paraId="1072FBF2" w14:textId="77777777" w:rsidR="00EC52E2" w:rsidRDefault="00EC52E2" w:rsidP="00EC52E2">
      <w:pPr>
        <w:rPr>
          <w:sz w:val="20"/>
        </w:rPr>
        <w:sectPr w:rsidR="00EC52E2" w:rsidSect="00EC52E2">
          <w:type w:val="continuous"/>
          <w:pgSz w:w="12240" w:h="15840"/>
          <w:pgMar w:top="1360" w:right="1320" w:bottom="1700" w:left="1240" w:header="0" w:footer="1511" w:gutter="0"/>
          <w:cols w:space="720"/>
        </w:sectPr>
      </w:pPr>
    </w:p>
    <w:tbl>
      <w:tblPr>
        <w:tblW w:w="0" w:type="auto"/>
        <w:tblInd w:w="141"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6480"/>
        <w:gridCol w:w="2880"/>
      </w:tblGrid>
      <w:tr w:rsidR="00EC52E2" w14:paraId="55A0DF6B" w14:textId="77777777" w:rsidTr="00EC52E2">
        <w:trPr>
          <w:trHeight w:val="951"/>
        </w:trPr>
        <w:tc>
          <w:tcPr>
            <w:tcW w:w="9360" w:type="dxa"/>
            <w:gridSpan w:val="2"/>
            <w:tcBorders>
              <w:top w:val="double" w:sz="6" w:space="0" w:color="000000"/>
              <w:left w:val="double" w:sz="6" w:space="0" w:color="000000"/>
              <w:bottom w:val="single" w:sz="6" w:space="0" w:color="000000"/>
              <w:right w:val="double" w:sz="6" w:space="0" w:color="000000"/>
            </w:tcBorders>
            <w:hideMark/>
          </w:tcPr>
          <w:p w14:paraId="263836F3" w14:textId="77777777" w:rsidR="00EC52E2" w:rsidRDefault="00EC52E2">
            <w:pPr>
              <w:pStyle w:val="TableParagraph"/>
              <w:spacing w:before="105" w:line="242" w:lineRule="auto"/>
              <w:ind w:left="1827" w:right="491" w:hanging="1316"/>
              <w:rPr>
                <w:b/>
                <w:sz w:val="20"/>
              </w:rPr>
            </w:pPr>
            <w:r>
              <w:rPr>
                <w:b/>
                <w:sz w:val="28"/>
              </w:rPr>
              <w:t>NOTICE</w:t>
            </w:r>
            <w:r>
              <w:rPr>
                <w:b/>
                <w:spacing w:val="-11"/>
                <w:sz w:val="28"/>
              </w:rPr>
              <w:t xml:space="preserve"> </w:t>
            </w:r>
            <w:r>
              <w:rPr>
                <w:b/>
                <w:sz w:val="28"/>
              </w:rPr>
              <w:t>OF</w:t>
            </w:r>
            <w:r>
              <w:rPr>
                <w:b/>
                <w:spacing w:val="-7"/>
                <w:sz w:val="28"/>
              </w:rPr>
              <w:t xml:space="preserve"> </w:t>
            </w:r>
            <w:r>
              <w:rPr>
                <w:b/>
                <w:sz w:val="28"/>
              </w:rPr>
              <w:t>TERMINATION</w:t>
            </w:r>
            <w:r>
              <w:rPr>
                <w:b/>
                <w:spacing w:val="-24"/>
                <w:sz w:val="28"/>
              </w:rPr>
              <w:t xml:space="preserve"> </w:t>
            </w:r>
            <w:r>
              <w:rPr>
                <w:b/>
                <w:sz w:val="20"/>
              </w:rPr>
              <w:t>for</w:t>
            </w:r>
            <w:r>
              <w:rPr>
                <w:b/>
                <w:spacing w:val="-7"/>
                <w:sz w:val="20"/>
              </w:rPr>
              <w:t xml:space="preserve"> </w:t>
            </w:r>
            <w:r>
              <w:rPr>
                <w:b/>
                <w:sz w:val="20"/>
              </w:rPr>
              <w:t>Storm</w:t>
            </w:r>
            <w:r>
              <w:rPr>
                <w:b/>
                <w:spacing w:val="-5"/>
                <w:sz w:val="20"/>
              </w:rPr>
              <w:t xml:space="preserve"> </w:t>
            </w:r>
            <w:r>
              <w:rPr>
                <w:b/>
                <w:sz w:val="20"/>
              </w:rPr>
              <w:t>Water</w:t>
            </w:r>
            <w:r>
              <w:rPr>
                <w:b/>
                <w:spacing w:val="-7"/>
                <w:sz w:val="20"/>
              </w:rPr>
              <w:t xml:space="preserve"> </w:t>
            </w:r>
            <w:r>
              <w:rPr>
                <w:b/>
                <w:sz w:val="20"/>
              </w:rPr>
              <w:t>Discharges</w:t>
            </w:r>
            <w:r>
              <w:rPr>
                <w:b/>
                <w:spacing w:val="-6"/>
                <w:sz w:val="20"/>
              </w:rPr>
              <w:t xml:space="preserve"> </w:t>
            </w:r>
            <w:r>
              <w:rPr>
                <w:b/>
                <w:sz w:val="20"/>
              </w:rPr>
              <w:t>Authorized</w:t>
            </w:r>
            <w:r>
              <w:rPr>
                <w:b/>
                <w:spacing w:val="-5"/>
                <w:sz w:val="20"/>
              </w:rPr>
              <w:t xml:space="preserve"> </w:t>
            </w:r>
            <w:r>
              <w:rPr>
                <w:b/>
                <w:sz w:val="20"/>
              </w:rPr>
              <w:t>under</w:t>
            </w:r>
            <w:r>
              <w:rPr>
                <w:b/>
                <w:spacing w:val="-7"/>
                <w:sz w:val="20"/>
              </w:rPr>
              <w:t xml:space="preserve"> </w:t>
            </w:r>
            <w:r>
              <w:rPr>
                <w:b/>
                <w:sz w:val="20"/>
              </w:rPr>
              <w:t>the SPDES General Permit for Construction Activity - continued</w:t>
            </w:r>
          </w:p>
        </w:tc>
      </w:tr>
      <w:tr w:rsidR="00EC52E2" w14:paraId="2091585E"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17A7EF3B" w14:textId="77777777" w:rsidR="00EC52E2" w:rsidRDefault="00EC52E2">
            <w:pPr>
              <w:pStyle w:val="TableParagraph"/>
              <w:spacing w:before="102"/>
              <w:rPr>
                <w:sz w:val="20"/>
              </w:rPr>
            </w:pPr>
            <w:r>
              <w:rPr>
                <w:b/>
                <w:sz w:val="20"/>
              </w:rPr>
              <w:t>VII.</w:t>
            </w:r>
            <w:r>
              <w:rPr>
                <w:b/>
                <w:spacing w:val="28"/>
                <w:sz w:val="20"/>
              </w:rPr>
              <w:t xml:space="preserve">  </w:t>
            </w:r>
            <w:r>
              <w:rPr>
                <w:b/>
                <w:sz w:val="20"/>
              </w:rPr>
              <w:t>Qualified</w:t>
            </w:r>
            <w:r>
              <w:rPr>
                <w:b/>
                <w:spacing w:val="-7"/>
                <w:sz w:val="20"/>
              </w:rPr>
              <w:t xml:space="preserve"> </w:t>
            </w:r>
            <w:r>
              <w:rPr>
                <w:b/>
                <w:sz w:val="20"/>
              </w:rPr>
              <w:t>Inspector</w:t>
            </w:r>
            <w:r>
              <w:rPr>
                <w:b/>
                <w:spacing w:val="-8"/>
                <w:sz w:val="20"/>
              </w:rPr>
              <w:t xml:space="preserve"> </w:t>
            </w:r>
            <w:r>
              <w:rPr>
                <w:b/>
                <w:sz w:val="20"/>
              </w:rPr>
              <w:t>Certification</w:t>
            </w:r>
            <w:r>
              <w:rPr>
                <w:b/>
                <w:spacing w:val="-7"/>
                <w:sz w:val="20"/>
              </w:rPr>
              <w:t xml:space="preserve"> </w:t>
            </w:r>
            <w:r>
              <w:rPr>
                <w:b/>
                <w:sz w:val="20"/>
              </w:rPr>
              <w:t>-</w:t>
            </w:r>
            <w:r>
              <w:rPr>
                <w:b/>
                <w:spacing w:val="-7"/>
                <w:sz w:val="20"/>
              </w:rPr>
              <w:t xml:space="preserve"> </w:t>
            </w:r>
            <w:r>
              <w:rPr>
                <w:b/>
                <w:sz w:val="20"/>
              </w:rPr>
              <w:t>Final</w:t>
            </w:r>
            <w:r>
              <w:rPr>
                <w:b/>
                <w:spacing w:val="-8"/>
                <w:sz w:val="20"/>
              </w:rPr>
              <w:t xml:space="preserve"> </w:t>
            </w:r>
            <w:r>
              <w:rPr>
                <w:b/>
                <w:spacing w:val="-2"/>
                <w:sz w:val="20"/>
              </w:rPr>
              <w:t>Stabilization</w:t>
            </w:r>
            <w:r>
              <w:rPr>
                <w:spacing w:val="-2"/>
                <w:sz w:val="20"/>
              </w:rPr>
              <w:t>:</w:t>
            </w:r>
          </w:p>
        </w:tc>
      </w:tr>
      <w:tr w:rsidR="00EC52E2" w14:paraId="77C8B1E7" w14:textId="77777777" w:rsidTr="00EC52E2">
        <w:trPr>
          <w:trHeight w:val="1292"/>
        </w:trPr>
        <w:tc>
          <w:tcPr>
            <w:tcW w:w="9360" w:type="dxa"/>
            <w:gridSpan w:val="2"/>
            <w:tcBorders>
              <w:top w:val="single" w:sz="6" w:space="0" w:color="000000"/>
              <w:left w:val="double" w:sz="6" w:space="0" w:color="000000"/>
              <w:bottom w:val="single" w:sz="6" w:space="0" w:color="000000"/>
              <w:right w:val="double" w:sz="6" w:space="0" w:color="000000"/>
            </w:tcBorders>
            <w:hideMark/>
          </w:tcPr>
          <w:p w14:paraId="02F7CEE4" w14:textId="77777777" w:rsidR="00EC52E2" w:rsidRDefault="00EC52E2">
            <w:pPr>
              <w:pStyle w:val="TableParagraph"/>
              <w:ind w:right="53"/>
              <w:rPr>
                <w:sz w:val="20"/>
              </w:rPr>
            </w:pPr>
            <w:r>
              <w:rPr>
                <w:sz w:val="20"/>
              </w:rPr>
              <w:t>I</w:t>
            </w:r>
            <w:r>
              <w:rPr>
                <w:spacing w:val="-7"/>
                <w:sz w:val="20"/>
              </w:rPr>
              <w:t xml:space="preserve"> </w:t>
            </w:r>
            <w:r>
              <w:rPr>
                <w:sz w:val="20"/>
              </w:rPr>
              <w:t>hereby</w:t>
            </w:r>
            <w:r>
              <w:rPr>
                <w:spacing w:val="-12"/>
                <w:sz w:val="20"/>
              </w:rPr>
              <w:t xml:space="preserve"> </w:t>
            </w:r>
            <w:r>
              <w:rPr>
                <w:sz w:val="20"/>
              </w:rPr>
              <w:t>certify</w:t>
            </w:r>
            <w:r>
              <w:rPr>
                <w:spacing w:val="-12"/>
                <w:sz w:val="20"/>
              </w:rPr>
              <w:t xml:space="preserve"> </w:t>
            </w:r>
            <w:r>
              <w:rPr>
                <w:sz w:val="20"/>
              </w:rPr>
              <w:t>that</w:t>
            </w:r>
            <w:r>
              <w:rPr>
                <w:spacing w:val="-7"/>
                <w:sz w:val="20"/>
              </w:rPr>
              <w:t xml:space="preserve"> </w:t>
            </w:r>
            <w:r>
              <w:rPr>
                <w:sz w:val="20"/>
              </w:rPr>
              <w:t>all</w:t>
            </w:r>
            <w:r>
              <w:rPr>
                <w:spacing w:val="-8"/>
                <w:sz w:val="20"/>
              </w:rPr>
              <w:t xml:space="preserve"> </w:t>
            </w:r>
            <w:r>
              <w:rPr>
                <w:sz w:val="20"/>
              </w:rPr>
              <w:t>disturbed</w:t>
            </w:r>
            <w:r>
              <w:rPr>
                <w:spacing w:val="-7"/>
                <w:sz w:val="20"/>
              </w:rPr>
              <w:t xml:space="preserve"> </w:t>
            </w:r>
            <w:r>
              <w:rPr>
                <w:sz w:val="20"/>
              </w:rPr>
              <w:t>areas</w:t>
            </w:r>
            <w:r>
              <w:rPr>
                <w:spacing w:val="-6"/>
                <w:sz w:val="20"/>
              </w:rPr>
              <w:t xml:space="preserve"> </w:t>
            </w:r>
            <w:r>
              <w:rPr>
                <w:sz w:val="20"/>
              </w:rPr>
              <w:t>have</w:t>
            </w:r>
            <w:r>
              <w:rPr>
                <w:spacing w:val="-7"/>
                <w:sz w:val="20"/>
              </w:rPr>
              <w:t xml:space="preserve"> </w:t>
            </w:r>
            <w:r>
              <w:rPr>
                <w:sz w:val="20"/>
              </w:rPr>
              <w:t>achieved</w:t>
            </w:r>
            <w:r>
              <w:rPr>
                <w:spacing w:val="-7"/>
                <w:sz w:val="20"/>
              </w:rPr>
              <w:t xml:space="preserve"> </w:t>
            </w:r>
            <w:r>
              <w:rPr>
                <w:sz w:val="20"/>
              </w:rPr>
              <w:t>final</w:t>
            </w:r>
            <w:r>
              <w:rPr>
                <w:spacing w:val="-8"/>
                <w:sz w:val="20"/>
              </w:rPr>
              <w:t xml:space="preserve"> </w:t>
            </w:r>
            <w:r>
              <w:rPr>
                <w:sz w:val="20"/>
              </w:rPr>
              <w:t>stabilization</w:t>
            </w:r>
            <w:r>
              <w:rPr>
                <w:spacing w:val="-7"/>
                <w:sz w:val="20"/>
              </w:rPr>
              <w:t xml:space="preserve"> </w:t>
            </w:r>
            <w:r>
              <w:rPr>
                <w:sz w:val="20"/>
              </w:rPr>
              <w:t>as</w:t>
            </w:r>
            <w:r>
              <w:rPr>
                <w:spacing w:val="-6"/>
                <w:sz w:val="20"/>
              </w:rPr>
              <w:t xml:space="preserve"> </w:t>
            </w:r>
            <w:r>
              <w:rPr>
                <w:sz w:val="20"/>
              </w:rPr>
              <w:t>defined</w:t>
            </w:r>
            <w:r>
              <w:rPr>
                <w:spacing w:val="-7"/>
                <w:sz w:val="20"/>
              </w:rPr>
              <w:t xml:space="preserve"> </w:t>
            </w:r>
            <w:r>
              <w:rPr>
                <w:sz w:val="20"/>
              </w:rPr>
              <w:t>in</w:t>
            </w:r>
            <w:r>
              <w:rPr>
                <w:spacing w:val="-7"/>
                <w:sz w:val="20"/>
              </w:rPr>
              <w:t xml:space="preserve"> </w:t>
            </w:r>
            <w:r>
              <w:rPr>
                <w:sz w:val="20"/>
              </w:rPr>
              <w:t>the</w:t>
            </w:r>
            <w:r>
              <w:rPr>
                <w:spacing w:val="-7"/>
                <w:sz w:val="20"/>
              </w:rPr>
              <w:t xml:space="preserve"> </w:t>
            </w:r>
            <w:r>
              <w:rPr>
                <w:sz w:val="20"/>
              </w:rPr>
              <w:t>current</w:t>
            </w:r>
            <w:r>
              <w:rPr>
                <w:spacing w:val="-7"/>
                <w:sz w:val="20"/>
              </w:rPr>
              <w:t xml:space="preserve"> </w:t>
            </w:r>
            <w:r>
              <w:rPr>
                <w:sz w:val="20"/>
              </w:rPr>
              <w:t>version of the general permit, and that all temporary, structural erosion and sediment control measures have been removed. Furthermore, I understand that certifying false, incorrect or inaccurate information is a violation of the referenced permit and the laws of the State of New York and could subject me to criminal, civil and/or administrative proceedings.</w:t>
            </w:r>
          </w:p>
        </w:tc>
      </w:tr>
      <w:tr w:rsidR="00EC52E2" w14:paraId="52EC8EB1" w14:textId="77777777" w:rsidTr="00EC52E2">
        <w:trPr>
          <w:trHeight w:val="38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95DEA25" w14:textId="77777777" w:rsidR="00EC52E2" w:rsidRDefault="00EC52E2">
            <w:pPr>
              <w:pStyle w:val="TableParagraph"/>
              <w:rPr>
                <w:sz w:val="20"/>
              </w:rPr>
            </w:pPr>
            <w:r>
              <w:rPr>
                <w:sz w:val="20"/>
              </w:rPr>
              <w:t>Printed</w:t>
            </w:r>
            <w:r>
              <w:rPr>
                <w:spacing w:val="-14"/>
                <w:sz w:val="20"/>
              </w:rPr>
              <w:t xml:space="preserve"> </w:t>
            </w:r>
            <w:r>
              <w:rPr>
                <w:spacing w:val="-2"/>
                <w:sz w:val="20"/>
              </w:rPr>
              <w:t>Name:</w:t>
            </w:r>
          </w:p>
        </w:tc>
      </w:tr>
      <w:tr w:rsidR="00EC52E2" w14:paraId="05175EE6"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582B02CD" w14:textId="77777777" w:rsidR="00EC52E2" w:rsidRDefault="00EC52E2">
            <w:pPr>
              <w:pStyle w:val="TableParagraph"/>
              <w:rPr>
                <w:sz w:val="20"/>
              </w:rPr>
            </w:pPr>
            <w:r>
              <w:rPr>
                <w:spacing w:val="-2"/>
                <w:sz w:val="20"/>
              </w:rPr>
              <w:t>Title/Position:</w:t>
            </w:r>
          </w:p>
        </w:tc>
      </w:tr>
      <w:tr w:rsidR="00EC52E2" w14:paraId="7B1DEB85" w14:textId="77777777" w:rsidTr="00EC52E2">
        <w:trPr>
          <w:trHeight w:val="380"/>
        </w:trPr>
        <w:tc>
          <w:tcPr>
            <w:tcW w:w="6480" w:type="dxa"/>
            <w:tcBorders>
              <w:top w:val="single" w:sz="6" w:space="0" w:color="000000"/>
              <w:left w:val="double" w:sz="6" w:space="0" w:color="000000"/>
              <w:bottom w:val="single" w:sz="6" w:space="0" w:color="000000"/>
              <w:right w:val="single" w:sz="6" w:space="0" w:color="000000"/>
            </w:tcBorders>
            <w:hideMark/>
          </w:tcPr>
          <w:p w14:paraId="6CA04AA9" w14:textId="77777777" w:rsidR="00EC52E2" w:rsidRDefault="00EC52E2">
            <w:pPr>
              <w:pStyle w:val="TableParagraph"/>
              <w:rPr>
                <w:sz w:val="20"/>
              </w:rPr>
            </w:pPr>
            <w:r>
              <w:rPr>
                <w:spacing w:val="-2"/>
                <w:sz w:val="20"/>
              </w:rPr>
              <w:t>Signature:</w:t>
            </w:r>
          </w:p>
        </w:tc>
        <w:tc>
          <w:tcPr>
            <w:tcW w:w="2880" w:type="dxa"/>
            <w:tcBorders>
              <w:top w:val="single" w:sz="6" w:space="0" w:color="000000"/>
              <w:left w:val="single" w:sz="6" w:space="0" w:color="000000"/>
              <w:bottom w:val="single" w:sz="6" w:space="0" w:color="000000"/>
              <w:right w:val="double" w:sz="6" w:space="0" w:color="000000"/>
            </w:tcBorders>
            <w:hideMark/>
          </w:tcPr>
          <w:p w14:paraId="5C5D1C92" w14:textId="77777777" w:rsidR="00EC52E2" w:rsidRDefault="00EC52E2">
            <w:pPr>
              <w:pStyle w:val="TableParagraph"/>
              <w:ind w:left="83"/>
              <w:rPr>
                <w:sz w:val="20"/>
              </w:rPr>
            </w:pPr>
            <w:r>
              <w:rPr>
                <w:spacing w:val="-2"/>
                <w:sz w:val="20"/>
              </w:rPr>
              <w:t>Date:</w:t>
            </w:r>
          </w:p>
        </w:tc>
      </w:tr>
      <w:tr w:rsidR="00EC52E2" w14:paraId="6FAF95C1"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45E14F64" w14:textId="77777777" w:rsidR="00EC52E2" w:rsidRDefault="00EC52E2">
            <w:pPr>
              <w:pStyle w:val="TableParagraph"/>
              <w:spacing w:before="102"/>
              <w:rPr>
                <w:b/>
                <w:sz w:val="20"/>
              </w:rPr>
            </w:pPr>
            <w:r>
              <w:rPr>
                <w:b/>
                <w:sz w:val="20"/>
              </w:rPr>
              <w:t>VIII.</w:t>
            </w:r>
            <w:r>
              <w:rPr>
                <w:b/>
                <w:spacing w:val="74"/>
                <w:w w:val="150"/>
                <w:sz w:val="20"/>
              </w:rPr>
              <w:t xml:space="preserve"> </w:t>
            </w:r>
            <w:r>
              <w:rPr>
                <w:b/>
                <w:sz w:val="20"/>
              </w:rPr>
              <w:t>Qualified</w:t>
            </w:r>
            <w:r>
              <w:rPr>
                <w:b/>
                <w:spacing w:val="-9"/>
                <w:sz w:val="20"/>
              </w:rPr>
              <w:t xml:space="preserve"> </w:t>
            </w:r>
            <w:r>
              <w:rPr>
                <w:b/>
                <w:sz w:val="20"/>
              </w:rPr>
              <w:t>Inspector</w:t>
            </w:r>
            <w:r>
              <w:rPr>
                <w:b/>
                <w:spacing w:val="-12"/>
                <w:sz w:val="20"/>
              </w:rPr>
              <w:t xml:space="preserve"> </w:t>
            </w:r>
            <w:r>
              <w:rPr>
                <w:b/>
                <w:sz w:val="20"/>
              </w:rPr>
              <w:t>Certification</w:t>
            </w:r>
            <w:r>
              <w:rPr>
                <w:b/>
                <w:spacing w:val="-10"/>
                <w:sz w:val="20"/>
              </w:rPr>
              <w:t xml:space="preserve"> </w:t>
            </w:r>
            <w:r>
              <w:rPr>
                <w:b/>
                <w:sz w:val="20"/>
              </w:rPr>
              <w:t>-</w:t>
            </w:r>
            <w:r>
              <w:rPr>
                <w:b/>
                <w:spacing w:val="-9"/>
                <w:sz w:val="20"/>
              </w:rPr>
              <w:t xml:space="preserve"> </w:t>
            </w:r>
            <w:r>
              <w:rPr>
                <w:b/>
                <w:sz w:val="20"/>
              </w:rPr>
              <w:t>Post-construction</w:t>
            </w:r>
            <w:r>
              <w:rPr>
                <w:b/>
                <w:spacing w:val="-10"/>
                <w:sz w:val="20"/>
              </w:rPr>
              <w:t xml:space="preserve"> </w:t>
            </w:r>
            <w:r>
              <w:rPr>
                <w:b/>
                <w:sz w:val="20"/>
              </w:rPr>
              <w:t>Stormwater</w:t>
            </w:r>
            <w:r>
              <w:rPr>
                <w:b/>
                <w:spacing w:val="-11"/>
                <w:sz w:val="20"/>
              </w:rPr>
              <w:t xml:space="preserve"> </w:t>
            </w:r>
            <w:r>
              <w:rPr>
                <w:b/>
                <w:sz w:val="20"/>
              </w:rPr>
              <w:t>Management</w:t>
            </w:r>
            <w:r>
              <w:rPr>
                <w:b/>
                <w:spacing w:val="-10"/>
                <w:sz w:val="20"/>
              </w:rPr>
              <w:t xml:space="preserve"> </w:t>
            </w:r>
            <w:r>
              <w:rPr>
                <w:b/>
                <w:spacing w:val="-2"/>
                <w:sz w:val="20"/>
              </w:rPr>
              <w:t>Practice(s):</w:t>
            </w:r>
          </w:p>
        </w:tc>
      </w:tr>
      <w:tr w:rsidR="00EC52E2" w14:paraId="2B367C6B" w14:textId="77777777" w:rsidTr="00EC52E2">
        <w:trPr>
          <w:trHeight w:val="1065"/>
        </w:trPr>
        <w:tc>
          <w:tcPr>
            <w:tcW w:w="9360" w:type="dxa"/>
            <w:gridSpan w:val="2"/>
            <w:tcBorders>
              <w:top w:val="single" w:sz="6" w:space="0" w:color="000000"/>
              <w:left w:val="double" w:sz="6" w:space="0" w:color="000000"/>
              <w:bottom w:val="single" w:sz="6" w:space="0" w:color="000000"/>
              <w:right w:val="double" w:sz="6" w:space="0" w:color="000000"/>
            </w:tcBorders>
            <w:hideMark/>
          </w:tcPr>
          <w:p w14:paraId="3E10F291" w14:textId="77777777" w:rsidR="00EC52E2" w:rsidRDefault="00EC52E2">
            <w:pPr>
              <w:pStyle w:val="TableParagraph"/>
              <w:rPr>
                <w:sz w:val="20"/>
              </w:rPr>
            </w:pPr>
            <w:r>
              <w:rPr>
                <w:sz w:val="20"/>
              </w:rPr>
              <w:t>I</w:t>
            </w:r>
            <w:r>
              <w:rPr>
                <w:spacing w:val="-6"/>
                <w:sz w:val="20"/>
              </w:rPr>
              <w:t xml:space="preserve"> </w:t>
            </w:r>
            <w:r>
              <w:rPr>
                <w:sz w:val="20"/>
              </w:rPr>
              <w:t>hereby</w:t>
            </w:r>
            <w:r>
              <w:rPr>
                <w:spacing w:val="-12"/>
                <w:sz w:val="20"/>
              </w:rPr>
              <w:t xml:space="preserve"> </w:t>
            </w:r>
            <w:r>
              <w:rPr>
                <w:sz w:val="20"/>
              </w:rPr>
              <w:t>certify</w:t>
            </w:r>
            <w:r>
              <w:rPr>
                <w:spacing w:val="-12"/>
                <w:sz w:val="20"/>
              </w:rPr>
              <w:t xml:space="preserve"> </w:t>
            </w:r>
            <w:r>
              <w:rPr>
                <w:sz w:val="20"/>
              </w:rPr>
              <w:t>that</w:t>
            </w:r>
            <w:r>
              <w:rPr>
                <w:spacing w:val="-6"/>
                <w:sz w:val="20"/>
              </w:rPr>
              <w:t xml:space="preserve"> </w:t>
            </w:r>
            <w:r>
              <w:rPr>
                <w:sz w:val="20"/>
              </w:rPr>
              <w:t>all</w:t>
            </w:r>
            <w:r>
              <w:rPr>
                <w:spacing w:val="-7"/>
                <w:sz w:val="20"/>
              </w:rPr>
              <w:t xml:space="preserve"> </w:t>
            </w:r>
            <w:r>
              <w:rPr>
                <w:sz w:val="20"/>
              </w:rPr>
              <w:t>post-construction</w:t>
            </w:r>
            <w:r>
              <w:rPr>
                <w:spacing w:val="-6"/>
                <w:sz w:val="20"/>
              </w:rPr>
              <w:t xml:space="preserve"> </w:t>
            </w:r>
            <w:r>
              <w:rPr>
                <w:sz w:val="20"/>
              </w:rPr>
              <w:t>stormwater</w:t>
            </w:r>
            <w:r>
              <w:rPr>
                <w:spacing w:val="-5"/>
                <w:sz w:val="20"/>
              </w:rPr>
              <w:t xml:space="preserve"> </w:t>
            </w:r>
            <w:r>
              <w:rPr>
                <w:sz w:val="20"/>
              </w:rPr>
              <w:t>management</w:t>
            </w:r>
            <w:r>
              <w:rPr>
                <w:spacing w:val="-6"/>
                <w:sz w:val="20"/>
              </w:rPr>
              <w:t xml:space="preserve"> </w:t>
            </w:r>
            <w:r>
              <w:rPr>
                <w:sz w:val="20"/>
              </w:rPr>
              <w:t>practices</w:t>
            </w:r>
            <w:r>
              <w:rPr>
                <w:spacing w:val="-5"/>
                <w:sz w:val="20"/>
              </w:rPr>
              <w:t xml:space="preserve"> </w:t>
            </w:r>
            <w:r>
              <w:rPr>
                <w:sz w:val="20"/>
              </w:rPr>
              <w:t>have</w:t>
            </w:r>
            <w:r>
              <w:rPr>
                <w:spacing w:val="-6"/>
                <w:sz w:val="20"/>
              </w:rPr>
              <w:t xml:space="preserve"> </w:t>
            </w:r>
            <w:r>
              <w:rPr>
                <w:sz w:val="20"/>
              </w:rPr>
              <w:t>been</w:t>
            </w:r>
            <w:r>
              <w:rPr>
                <w:spacing w:val="-6"/>
                <w:sz w:val="20"/>
              </w:rPr>
              <w:t xml:space="preserve"> </w:t>
            </w:r>
            <w:r>
              <w:rPr>
                <w:sz w:val="20"/>
              </w:rPr>
              <w:t>constructed</w:t>
            </w:r>
            <w:r>
              <w:rPr>
                <w:spacing w:val="-6"/>
                <w:sz w:val="20"/>
              </w:rPr>
              <w:t xml:space="preserve"> </w:t>
            </w:r>
            <w:r>
              <w:rPr>
                <w:sz w:val="20"/>
              </w:rPr>
              <w:t>in conformance</w:t>
            </w:r>
            <w:r>
              <w:rPr>
                <w:spacing w:val="-5"/>
                <w:sz w:val="20"/>
              </w:rPr>
              <w:t xml:space="preserve"> </w:t>
            </w:r>
            <w:r>
              <w:rPr>
                <w:sz w:val="20"/>
              </w:rPr>
              <w:t>with</w:t>
            </w:r>
            <w:r>
              <w:rPr>
                <w:spacing w:val="-5"/>
                <w:sz w:val="20"/>
              </w:rPr>
              <w:t xml:space="preserve"> </w:t>
            </w:r>
            <w:r>
              <w:rPr>
                <w:sz w:val="20"/>
              </w:rPr>
              <w:t>the</w:t>
            </w:r>
            <w:r>
              <w:rPr>
                <w:spacing w:val="-5"/>
                <w:sz w:val="20"/>
              </w:rPr>
              <w:t xml:space="preserve"> </w:t>
            </w:r>
            <w:r>
              <w:rPr>
                <w:sz w:val="20"/>
              </w:rPr>
              <w:t>SWPPP.</w:t>
            </w:r>
            <w:r>
              <w:rPr>
                <w:spacing w:val="-5"/>
                <w:sz w:val="20"/>
              </w:rPr>
              <w:t xml:space="preserve"> </w:t>
            </w:r>
            <w:r>
              <w:rPr>
                <w:sz w:val="20"/>
              </w:rPr>
              <w:t>Furthermore,</w:t>
            </w:r>
            <w:r>
              <w:rPr>
                <w:spacing w:val="-5"/>
                <w:sz w:val="20"/>
              </w:rPr>
              <w:t xml:space="preserve"> </w:t>
            </w:r>
            <w:r>
              <w:rPr>
                <w:sz w:val="20"/>
              </w:rPr>
              <w:t>I</w:t>
            </w:r>
            <w:r>
              <w:rPr>
                <w:spacing w:val="-5"/>
                <w:sz w:val="20"/>
              </w:rPr>
              <w:t xml:space="preserve"> </w:t>
            </w:r>
            <w:r>
              <w:rPr>
                <w:sz w:val="20"/>
              </w:rPr>
              <w:t>understand</w:t>
            </w:r>
            <w:r>
              <w:rPr>
                <w:spacing w:val="-5"/>
                <w:sz w:val="20"/>
              </w:rPr>
              <w:t xml:space="preserve"> </w:t>
            </w:r>
            <w:r>
              <w:rPr>
                <w:sz w:val="20"/>
              </w:rPr>
              <w:t>that</w:t>
            </w:r>
            <w:r>
              <w:rPr>
                <w:spacing w:val="-5"/>
                <w:sz w:val="20"/>
              </w:rPr>
              <w:t xml:space="preserve"> </w:t>
            </w:r>
            <w:r>
              <w:rPr>
                <w:sz w:val="20"/>
              </w:rPr>
              <w:t>certifying</w:t>
            </w:r>
            <w:r>
              <w:rPr>
                <w:spacing w:val="-5"/>
                <w:sz w:val="20"/>
              </w:rPr>
              <w:t xml:space="preserve"> </w:t>
            </w:r>
            <w:r>
              <w:rPr>
                <w:sz w:val="20"/>
              </w:rPr>
              <w:t>false,</w:t>
            </w:r>
            <w:r>
              <w:rPr>
                <w:spacing w:val="-5"/>
                <w:sz w:val="20"/>
              </w:rPr>
              <w:t xml:space="preserve"> </w:t>
            </w:r>
            <w:r>
              <w:rPr>
                <w:sz w:val="20"/>
              </w:rPr>
              <w:t>incorrect</w:t>
            </w:r>
            <w:r>
              <w:rPr>
                <w:spacing w:val="-5"/>
                <w:sz w:val="20"/>
              </w:rPr>
              <w:t xml:space="preserve"> </w:t>
            </w:r>
            <w:r>
              <w:rPr>
                <w:sz w:val="20"/>
              </w:rPr>
              <w:t>or</w:t>
            </w:r>
            <w:r>
              <w:rPr>
                <w:spacing w:val="-4"/>
                <w:sz w:val="20"/>
              </w:rPr>
              <w:t xml:space="preserve"> </w:t>
            </w:r>
            <w:r>
              <w:rPr>
                <w:sz w:val="20"/>
              </w:rPr>
              <w:t>inaccurate information is a violation of the referenced permit and the laws of the State of New York and could subject me to criminal, civil and/or administrative proceedings.</w:t>
            </w:r>
          </w:p>
        </w:tc>
      </w:tr>
      <w:tr w:rsidR="00EC52E2" w14:paraId="67CDC193" w14:textId="77777777" w:rsidTr="00EC52E2">
        <w:trPr>
          <w:trHeight w:val="38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44FE33F" w14:textId="77777777" w:rsidR="00EC52E2" w:rsidRDefault="00EC52E2">
            <w:pPr>
              <w:pStyle w:val="TableParagraph"/>
              <w:rPr>
                <w:sz w:val="20"/>
              </w:rPr>
            </w:pPr>
            <w:r>
              <w:rPr>
                <w:sz w:val="20"/>
              </w:rPr>
              <w:t>Printed</w:t>
            </w:r>
            <w:r>
              <w:rPr>
                <w:spacing w:val="-14"/>
                <w:sz w:val="20"/>
              </w:rPr>
              <w:t xml:space="preserve"> </w:t>
            </w:r>
            <w:r>
              <w:rPr>
                <w:spacing w:val="-2"/>
                <w:sz w:val="20"/>
              </w:rPr>
              <w:t>Name:</w:t>
            </w:r>
          </w:p>
        </w:tc>
      </w:tr>
      <w:tr w:rsidR="00EC52E2" w14:paraId="0DA12623"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5B880E80" w14:textId="77777777" w:rsidR="00EC52E2" w:rsidRDefault="00EC52E2">
            <w:pPr>
              <w:pStyle w:val="TableParagraph"/>
              <w:rPr>
                <w:sz w:val="20"/>
              </w:rPr>
            </w:pPr>
            <w:r>
              <w:rPr>
                <w:spacing w:val="-2"/>
                <w:sz w:val="20"/>
              </w:rPr>
              <w:t>Title/Position:</w:t>
            </w:r>
          </w:p>
        </w:tc>
      </w:tr>
      <w:tr w:rsidR="00EC52E2" w14:paraId="66BC6076" w14:textId="77777777" w:rsidTr="00EC52E2">
        <w:trPr>
          <w:trHeight w:val="381"/>
        </w:trPr>
        <w:tc>
          <w:tcPr>
            <w:tcW w:w="6480" w:type="dxa"/>
            <w:tcBorders>
              <w:top w:val="single" w:sz="6" w:space="0" w:color="000000"/>
              <w:left w:val="double" w:sz="6" w:space="0" w:color="000000"/>
              <w:bottom w:val="single" w:sz="6" w:space="0" w:color="000000"/>
              <w:right w:val="single" w:sz="6" w:space="0" w:color="000000"/>
            </w:tcBorders>
            <w:hideMark/>
          </w:tcPr>
          <w:p w14:paraId="7A40B3D3" w14:textId="77777777" w:rsidR="00EC52E2" w:rsidRDefault="00EC52E2">
            <w:pPr>
              <w:pStyle w:val="TableParagraph"/>
              <w:rPr>
                <w:sz w:val="20"/>
              </w:rPr>
            </w:pPr>
            <w:r>
              <w:rPr>
                <w:spacing w:val="-2"/>
                <w:sz w:val="20"/>
              </w:rPr>
              <w:t>Signature:</w:t>
            </w:r>
          </w:p>
        </w:tc>
        <w:tc>
          <w:tcPr>
            <w:tcW w:w="2880" w:type="dxa"/>
            <w:tcBorders>
              <w:top w:val="single" w:sz="6" w:space="0" w:color="000000"/>
              <w:left w:val="single" w:sz="6" w:space="0" w:color="000000"/>
              <w:bottom w:val="single" w:sz="6" w:space="0" w:color="000000"/>
              <w:right w:val="double" w:sz="6" w:space="0" w:color="000000"/>
            </w:tcBorders>
            <w:hideMark/>
          </w:tcPr>
          <w:p w14:paraId="1F3F9ED0" w14:textId="77777777" w:rsidR="00EC52E2" w:rsidRDefault="00EC52E2">
            <w:pPr>
              <w:pStyle w:val="TableParagraph"/>
              <w:ind w:left="83"/>
              <w:rPr>
                <w:sz w:val="20"/>
              </w:rPr>
            </w:pPr>
            <w:r>
              <w:rPr>
                <w:spacing w:val="-2"/>
                <w:sz w:val="20"/>
              </w:rPr>
              <w:t>Date:</w:t>
            </w:r>
          </w:p>
        </w:tc>
      </w:tr>
      <w:tr w:rsidR="00EC52E2" w14:paraId="5BC087B5" w14:textId="77777777" w:rsidTr="00EC52E2">
        <w:trPr>
          <w:trHeight w:val="390"/>
        </w:trPr>
        <w:tc>
          <w:tcPr>
            <w:tcW w:w="9360" w:type="dxa"/>
            <w:gridSpan w:val="2"/>
            <w:tcBorders>
              <w:top w:val="single" w:sz="6" w:space="0" w:color="000000"/>
              <w:left w:val="double" w:sz="6" w:space="0" w:color="000000"/>
              <w:bottom w:val="single" w:sz="6" w:space="0" w:color="000000"/>
              <w:right w:val="double" w:sz="6" w:space="0" w:color="000000"/>
            </w:tcBorders>
            <w:hideMark/>
          </w:tcPr>
          <w:p w14:paraId="63CD72F8" w14:textId="77777777" w:rsidR="00EC52E2" w:rsidRDefault="00EC52E2">
            <w:pPr>
              <w:pStyle w:val="TableParagraph"/>
              <w:spacing w:before="102"/>
              <w:rPr>
                <w:b/>
                <w:sz w:val="20"/>
              </w:rPr>
            </w:pPr>
            <w:r>
              <w:rPr>
                <w:b/>
                <w:sz w:val="20"/>
              </w:rPr>
              <w:t>IX.</w:t>
            </w:r>
            <w:r>
              <w:rPr>
                <w:b/>
                <w:spacing w:val="34"/>
                <w:sz w:val="20"/>
              </w:rPr>
              <w:t xml:space="preserve">  </w:t>
            </w:r>
            <w:r>
              <w:rPr>
                <w:b/>
                <w:sz w:val="20"/>
              </w:rPr>
              <w:t>Owner</w:t>
            </w:r>
            <w:r>
              <w:rPr>
                <w:b/>
                <w:spacing w:val="-4"/>
                <w:sz w:val="20"/>
              </w:rPr>
              <w:t xml:space="preserve"> </w:t>
            </w:r>
            <w:r>
              <w:rPr>
                <w:b/>
                <w:sz w:val="20"/>
              </w:rPr>
              <w:t>or</w:t>
            </w:r>
            <w:r>
              <w:rPr>
                <w:b/>
                <w:spacing w:val="-5"/>
                <w:sz w:val="20"/>
              </w:rPr>
              <w:t xml:space="preserve"> </w:t>
            </w:r>
            <w:r>
              <w:rPr>
                <w:b/>
                <w:sz w:val="20"/>
              </w:rPr>
              <w:t>Operator</w:t>
            </w:r>
            <w:r>
              <w:rPr>
                <w:b/>
                <w:spacing w:val="-5"/>
                <w:sz w:val="20"/>
              </w:rPr>
              <w:t xml:space="preserve"> </w:t>
            </w:r>
            <w:r>
              <w:rPr>
                <w:b/>
                <w:spacing w:val="-2"/>
                <w:sz w:val="20"/>
              </w:rPr>
              <w:t>Certification</w:t>
            </w:r>
          </w:p>
        </w:tc>
      </w:tr>
      <w:tr w:rsidR="00EC52E2" w14:paraId="50039AEA" w14:textId="77777777" w:rsidTr="00EC52E2">
        <w:trPr>
          <w:trHeight w:val="1521"/>
        </w:trPr>
        <w:tc>
          <w:tcPr>
            <w:tcW w:w="9360" w:type="dxa"/>
            <w:gridSpan w:val="2"/>
            <w:tcBorders>
              <w:top w:val="single" w:sz="6" w:space="0" w:color="000000"/>
              <w:left w:val="double" w:sz="6" w:space="0" w:color="000000"/>
              <w:bottom w:val="single" w:sz="6" w:space="0" w:color="000000"/>
              <w:right w:val="double" w:sz="6" w:space="0" w:color="000000"/>
            </w:tcBorders>
            <w:hideMark/>
          </w:tcPr>
          <w:p w14:paraId="04230F03" w14:textId="77777777" w:rsidR="00EC52E2" w:rsidRDefault="00EC52E2">
            <w:pPr>
              <w:pStyle w:val="TableParagraph"/>
              <w:rPr>
                <w:sz w:val="20"/>
              </w:rPr>
            </w:pPr>
            <w:r>
              <w:rPr>
                <w:sz w:val="20"/>
              </w:rPr>
              <w:t>I hereby</w:t>
            </w:r>
            <w:r>
              <w:rPr>
                <w:spacing w:val="-2"/>
                <w:sz w:val="20"/>
              </w:rPr>
              <w:t xml:space="preserve"> </w:t>
            </w:r>
            <w:r>
              <w:rPr>
                <w:sz w:val="20"/>
              </w:rPr>
              <w:t>certify</w:t>
            </w:r>
            <w:r>
              <w:rPr>
                <w:spacing w:val="-2"/>
                <w:sz w:val="20"/>
              </w:rPr>
              <w:t xml:space="preserve"> </w:t>
            </w:r>
            <w:r>
              <w:rPr>
                <w:sz w:val="20"/>
              </w:rPr>
              <w:t>that this document was prepared by</w:t>
            </w:r>
            <w:r>
              <w:rPr>
                <w:spacing w:val="-2"/>
                <w:sz w:val="20"/>
              </w:rPr>
              <w:t xml:space="preserve"> </w:t>
            </w:r>
            <w:r>
              <w:rPr>
                <w:sz w:val="20"/>
              </w:rPr>
              <w:t>me or under my</w:t>
            </w:r>
            <w:r>
              <w:rPr>
                <w:spacing w:val="-2"/>
                <w:sz w:val="20"/>
              </w:rPr>
              <w:t xml:space="preserve"> </w:t>
            </w:r>
            <w:r>
              <w:rPr>
                <w:sz w:val="20"/>
              </w:rPr>
              <w:t>direction or supervision. My determination,</w:t>
            </w:r>
            <w:r>
              <w:rPr>
                <w:spacing w:val="-4"/>
                <w:sz w:val="20"/>
              </w:rPr>
              <w:t xml:space="preserve"> </w:t>
            </w:r>
            <w:r>
              <w:rPr>
                <w:sz w:val="20"/>
              </w:rPr>
              <w:t>based</w:t>
            </w:r>
            <w:r>
              <w:rPr>
                <w:spacing w:val="-4"/>
                <w:sz w:val="20"/>
              </w:rPr>
              <w:t xml:space="preserve"> </w:t>
            </w:r>
            <w:r>
              <w:rPr>
                <w:sz w:val="20"/>
              </w:rPr>
              <w:t>upon</w:t>
            </w:r>
            <w:r>
              <w:rPr>
                <w:spacing w:val="-4"/>
                <w:sz w:val="20"/>
              </w:rPr>
              <w:t xml:space="preserve"> </w:t>
            </w:r>
            <w:r>
              <w:rPr>
                <w:sz w:val="20"/>
              </w:rPr>
              <w:t>my</w:t>
            </w:r>
            <w:r>
              <w:rPr>
                <w:spacing w:val="-10"/>
                <w:sz w:val="20"/>
              </w:rPr>
              <w:t xml:space="preserve"> </w:t>
            </w:r>
            <w:r>
              <w:rPr>
                <w:sz w:val="20"/>
              </w:rPr>
              <w:t>inquiry</w:t>
            </w:r>
            <w:r>
              <w:rPr>
                <w:spacing w:val="-10"/>
                <w:sz w:val="20"/>
              </w:rPr>
              <w:t xml:space="preserve"> </w:t>
            </w:r>
            <w:r>
              <w:rPr>
                <w:sz w:val="20"/>
              </w:rPr>
              <w:t>of</w:t>
            </w:r>
            <w:r>
              <w:rPr>
                <w:spacing w:val="-2"/>
                <w:sz w:val="20"/>
              </w:rPr>
              <w:t xml:space="preserve"> </w:t>
            </w:r>
            <w:r>
              <w:rPr>
                <w:sz w:val="20"/>
              </w:rPr>
              <w:t>the</w:t>
            </w:r>
            <w:r>
              <w:rPr>
                <w:spacing w:val="-4"/>
                <w:sz w:val="20"/>
              </w:rPr>
              <w:t xml:space="preserve"> </w:t>
            </w:r>
            <w:r>
              <w:rPr>
                <w:sz w:val="20"/>
              </w:rPr>
              <w:t>person(s)</w:t>
            </w:r>
            <w:r>
              <w:rPr>
                <w:spacing w:val="-3"/>
                <w:sz w:val="20"/>
              </w:rPr>
              <w:t xml:space="preserve"> </w:t>
            </w:r>
            <w:r>
              <w:rPr>
                <w:sz w:val="20"/>
              </w:rPr>
              <w:t>who</w:t>
            </w:r>
            <w:r>
              <w:rPr>
                <w:spacing w:val="-4"/>
                <w:sz w:val="20"/>
              </w:rPr>
              <w:t xml:space="preserve"> </w:t>
            </w:r>
            <w:r>
              <w:rPr>
                <w:sz w:val="20"/>
              </w:rPr>
              <w:t>managed</w:t>
            </w:r>
            <w:r>
              <w:rPr>
                <w:spacing w:val="-4"/>
                <w:sz w:val="20"/>
              </w:rPr>
              <w:t xml:space="preserve"> </w:t>
            </w:r>
            <w:r>
              <w:rPr>
                <w:sz w:val="20"/>
              </w:rPr>
              <w:t>the</w:t>
            </w:r>
            <w:r>
              <w:rPr>
                <w:spacing w:val="-4"/>
                <w:sz w:val="20"/>
              </w:rPr>
              <w:t xml:space="preserve"> </w:t>
            </w:r>
            <w:r>
              <w:rPr>
                <w:sz w:val="20"/>
              </w:rPr>
              <w:t>construction</w:t>
            </w:r>
            <w:r>
              <w:rPr>
                <w:spacing w:val="-4"/>
                <w:sz w:val="20"/>
              </w:rPr>
              <w:t xml:space="preserve"> </w:t>
            </w:r>
            <w:r>
              <w:rPr>
                <w:sz w:val="20"/>
              </w:rPr>
              <w:t>activity,</w:t>
            </w:r>
            <w:r>
              <w:rPr>
                <w:spacing w:val="-4"/>
                <w:sz w:val="20"/>
              </w:rPr>
              <w:t xml:space="preserve"> </w:t>
            </w:r>
            <w:r>
              <w:rPr>
                <w:sz w:val="20"/>
              </w:rPr>
              <w:t>or</w:t>
            </w:r>
            <w:r>
              <w:rPr>
                <w:spacing w:val="-3"/>
                <w:sz w:val="20"/>
              </w:rPr>
              <w:t xml:space="preserve"> </w:t>
            </w:r>
            <w:r>
              <w:rPr>
                <w:sz w:val="20"/>
              </w:rPr>
              <w:t>those persons directly</w:t>
            </w:r>
            <w:r>
              <w:rPr>
                <w:spacing w:val="-2"/>
                <w:sz w:val="20"/>
              </w:rPr>
              <w:t xml:space="preserve"> </w:t>
            </w:r>
            <w:r>
              <w:rPr>
                <w:sz w:val="20"/>
              </w:rPr>
              <w:t>responsible for gathering the information, is that the information provided in this document is true, accurate and complete. Furthermore, I understand that certifying false, incorrect or inaccurate</w:t>
            </w:r>
            <w:r>
              <w:rPr>
                <w:spacing w:val="-5"/>
                <w:sz w:val="20"/>
              </w:rPr>
              <w:t xml:space="preserve"> </w:t>
            </w:r>
            <w:r>
              <w:rPr>
                <w:sz w:val="20"/>
              </w:rPr>
              <w:t>information</w:t>
            </w:r>
            <w:r>
              <w:rPr>
                <w:spacing w:val="-5"/>
                <w:sz w:val="20"/>
              </w:rPr>
              <w:t xml:space="preserve"> </w:t>
            </w:r>
            <w:r>
              <w:rPr>
                <w:sz w:val="20"/>
              </w:rPr>
              <w:t>is</w:t>
            </w:r>
            <w:r>
              <w:rPr>
                <w:spacing w:val="-5"/>
                <w:sz w:val="20"/>
              </w:rPr>
              <w:t xml:space="preserve"> </w:t>
            </w:r>
            <w:r>
              <w:rPr>
                <w:sz w:val="20"/>
              </w:rPr>
              <w:t>a</w:t>
            </w:r>
            <w:r>
              <w:rPr>
                <w:spacing w:val="-5"/>
                <w:sz w:val="20"/>
              </w:rPr>
              <w:t xml:space="preserve"> </w:t>
            </w:r>
            <w:r>
              <w:rPr>
                <w:sz w:val="20"/>
              </w:rPr>
              <w:t>violation</w:t>
            </w:r>
            <w:r>
              <w:rPr>
                <w:spacing w:val="-5"/>
                <w:sz w:val="20"/>
              </w:rPr>
              <w:t xml:space="preserve"> </w:t>
            </w:r>
            <w:r>
              <w:rPr>
                <w:sz w:val="20"/>
              </w:rPr>
              <w:t>of</w:t>
            </w:r>
            <w:r>
              <w:rPr>
                <w:spacing w:val="-4"/>
                <w:sz w:val="20"/>
              </w:rPr>
              <w:t xml:space="preserve"> </w:t>
            </w:r>
            <w:r>
              <w:rPr>
                <w:sz w:val="20"/>
              </w:rPr>
              <w:t>the</w:t>
            </w:r>
            <w:r>
              <w:rPr>
                <w:spacing w:val="-5"/>
                <w:sz w:val="20"/>
              </w:rPr>
              <w:t xml:space="preserve"> </w:t>
            </w:r>
            <w:r>
              <w:rPr>
                <w:sz w:val="20"/>
              </w:rPr>
              <w:t>referenced</w:t>
            </w:r>
            <w:r>
              <w:rPr>
                <w:spacing w:val="-5"/>
                <w:sz w:val="20"/>
              </w:rPr>
              <w:t xml:space="preserve"> </w:t>
            </w:r>
            <w:r>
              <w:rPr>
                <w:sz w:val="20"/>
              </w:rPr>
              <w:t>permit</w:t>
            </w:r>
            <w:r>
              <w:rPr>
                <w:spacing w:val="-5"/>
                <w:sz w:val="20"/>
              </w:rPr>
              <w:t xml:space="preserve"> </w:t>
            </w:r>
            <w:r>
              <w:rPr>
                <w:sz w:val="20"/>
              </w:rPr>
              <w:t>and</w:t>
            </w:r>
            <w:r>
              <w:rPr>
                <w:spacing w:val="-5"/>
                <w:sz w:val="20"/>
              </w:rPr>
              <w:t xml:space="preserve"> </w:t>
            </w:r>
            <w:r>
              <w:rPr>
                <w:sz w:val="20"/>
              </w:rPr>
              <w:t>the</w:t>
            </w:r>
            <w:r>
              <w:rPr>
                <w:spacing w:val="-5"/>
                <w:sz w:val="20"/>
              </w:rPr>
              <w:t xml:space="preserve"> </w:t>
            </w:r>
            <w:r>
              <w:rPr>
                <w:sz w:val="20"/>
              </w:rPr>
              <w:t>laws</w:t>
            </w:r>
            <w:r>
              <w:rPr>
                <w:spacing w:val="-5"/>
                <w:sz w:val="20"/>
              </w:rPr>
              <w:t xml:space="preserve"> </w:t>
            </w:r>
            <w:r>
              <w:rPr>
                <w:sz w:val="20"/>
              </w:rPr>
              <w:t>of</w:t>
            </w:r>
            <w:r>
              <w:rPr>
                <w:spacing w:val="-4"/>
                <w:sz w:val="20"/>
              </w:rPr>
              <w:t xml:space="preserve"> </w:t>
            </w:r>
            <w:r>
              <w:rPr>
                <w:sz w:val="20"/>
              </w:rPr>
              <w:t>the</w:t>
            </w:r>
            <w:r>
              <w:rPr>
                <w:spacing w:val="-5"/>
                <w:sz w:val="20"/>
              </w:rPr>
              <w:t xml:space="preserve"> </w:t>
            </w:r>
            <w:r>
              <w:rPr>
                <w:sz w:val="20"/>
              </w:rPr>
              <w:t>State</w:t>
            </w:r>
            <w:r>
              <w:rPr>
                <w:spacing w:val="-5"/>
                <w:sz w:val="20"/>
              </w:rPr>
              <w:t xml:space="preserve"> </w:t>
            </w:r>
            <w:r>
              <w:rPr>
                <w:sz w:val="20"/>
              </w:rPr>
              <w:t>of</w:t>
            </w:r>
            <w:r>
              <w:rPr>
                <w:spacing w:val="-4"/>
                <w:sz w:val="20"/>
              </w:rPr>
              <w:t xml:space="preserve"> </w:t>
            </w:r>
            <w:r>
              <w:rPr>
                <w:sz w:val="20"/>
              </w:rPr>
              <w:t>New</w:t>
            </w:r>
            <w:r>
              <w:rPr>
                <w:spacing w:val="-7"/>
                <w:sz w:val="20"/>
              </w:rPr>
              <w:t xml:space="preserve"> </w:t>
            </w:r>
            <w:r>
              <w:rPr>
                <w:sz w:val="20"/>
              </w:rPr>
              <w:t>York</w:t>
            </w:r>
            <w:r>
              <w:rPr>
                <w:spacing w:val="-2"/>
                <w:sz w:val="20"/>
              </w:rPr>
              <w:t xml:space="preserve"> </w:t>
            </w:r>
            <w:r>
              <w:rPr>
                <w:sz w:val="20"/>
              </w:rPr>
              <w:t>and could subject me to criminal, civil and/or administrative proceedings.</w:t>
            </w:r>
          </w:p>
        </w:tc>
      </w:tr>
      <w:tr w:rsidR="00EC52E2" w14:paraId="7A2A9EC0"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355ADF05" w14:textId="77777777" w:rsidR="00EC52E2" w:rsidRDefault="00EC52E2">
            <w:pPr>
              <w:pStyle w:val="TableParagraph"/>
              <w:rPr>
                <w:sz w:val="20"/>
              </w:rPr>
            </w:pPr>
            <w:r>
              <w:rPr>
                <w:sz w:val="20"/>
              </w:rPr>
              <w:t>Printed</w:t>
            </w:r>
            <w:r>
              <w:rPr>
                <w:spacing w:val="-14"/>
                <w:sz w:val="20"/>
              </w:rPr>
              <w:t xml:space="preserve"> </w:t>
            </w:r>
            <w:r>
              <w:rPr>
                <w:spacing w:val="-2"/>
                <w:sz w:val="20"/>
              </w:rPr>
              <w:t>Name:</w:t>
            </w:r>
          </w:p>
        </w:tc>
      </w:tr>
      <w:tr w:rsidR="00EC52E2" w14:paraId="6FFD29DE" w14:textId="77777777" w:rsidTr="00EC52E2">
        <w:trPr>
          <w:trHeight w:val="381"/>
        </w:trPr>
        <w:tc>
          <w:tcPr>
            <w:tcW w:w="9360" w:type="dxa"/>
            <w:gridSpan w:val="2"/>
            <w:tcBorders>
              <w:top w:val="single" w:sz="6" w:space="0" w:color="000000"/>
              <w:left w:val="double" w:sz="6" w:space="0" w:color="000000"/>
              <w:bottom w:val="single" w:sz="6" w:space="0" w:color="000000"/>
              <w:right w:val="double" w:sz="6" w:space="0" w:color="000000"/>
            </w:tcBorders>
            <w:hideMark/>
          </w:tcPr>
          <w:p w14:paraId="50192715" w14:textId="77777777" w:rsidR="00EC52E2" w:rsidRDefault="00EC52E2">
            <w:pPr>
              <w:pStyle w:val="TableParagraph"/>
              <w:rPr>
                <w:sz w:val="20"/>
              </w:rPr>
            </w:pPr>
            <w:r>
              <w:rPr>
                <w:spacing w:val="-2"/>
                <w:sz w:val="20"/>
              </w:rPr>
              <w:t>Title/Position:</w:t>
            </w:r>
          </w:p>
        </w:tc>
      </w:tr>
      <w:tr w:rsidR="00EC52E2" w14:paraId="0EE2EF41" w14:textId="77777777" w:rsidTr="00EC52E2">
        <w:trPr>
          <w:trHeight w:val="610"/>
        </w:trPr>
        <w:tc>
          <w:tcPr>
            <w:tcW w:w="6480" w:type="dxa"/>
            <w:tcBorders>
              <w:top w:val="single" w:sz="6" w:space="0" w:color="000000"/>
              <w:left w:val="double" w:sz="6" w:space="0" w:color="000000"/>
              <w:bottom w:val="double" w:sz="6" w:space="0" w:color="000000"/>
              <w:right w:val="single" w:sz="6" w:space="0" w:color="000000"/>
            </w:tcBorders>
          </w:tcPr>
          <w:p w14:paraId="5E3C104C" w14:textId="77777777" w:rsidR="00EC52E2" w:rsidRDefault="00EC52E2">
            <w:pPr>
              <w:pStyle w:val="TableParagraph"/>
              <w:spacing w:before="93"/>
              <w:rPr>
                <w:rFonts w:ascii="Times New Roman"/>
                <w:sz w:val="20"/>
              </w:rPr>
            </w:pPr>
          </w:p>
          <w:p w14:paraId="414A2E1E" w14:textId="77777777" w:rsidR="00EC52E2" w:rsidRDefault="00EC52E2">
            <w:pPr>
              <w:pStyle w:val="TableParagraph"/>
              <w:rPr>
                <w:sz w:val="20"/>
              </w:rPr>
            </w:pPr>
            <w:r>
              <w:rPr>
                <w:spacing w:val="-2"/>
                <w:sz w:val="20"/>
              </w:rPr>
              <w:t>Signature:</w:t>
            </w:r>
          </w:p>
        </w:tc>
        <w:tc>
          <w:tcPr>
            <w:tcW w:w="2880" w:type="dxa"/>
            <w:tcBorders>
              <w:top w:val="single" w:sz="6" w:space="0" w:color="000000"/>
              <w:left w:val="single" w:sz="6" w:space="0" w:color="000000"/>
              <w:bottom w:val="double" w:sz="6" w:space="0" w:color="000000"/>
              <w:right w:val="double" w:sz="6" w:space="0" w:color="000000"/>
            </w:tcBorders>
          </w:tcPr>
          <w:p w14:paraId="55D80E10" w14:textId="77777777" w:rsidR="00EC52E2" w:rsidRDefault="00EC52E2">
            <w:pPr>
              <w:pStyle w:val="TableParagraph"/>
              <w:spacing w:before="93"/>
              <w:rPr>
                <w:rFonts w:ascii="Times New Roman"/>
                <w:sz w:val="20"/>
              </w:rPr>
            </w:pPr>
          </w:p>
          <w:p w14:paraId="5CA05B7F" w14:textId="77777777" w:rsidR="00EC52E2" w:rsidRDefault="00EC52E2">
            <w:pPr>
              <w:pStyle w:val="TableParagraph"/>
              <w:ind w:left="83"/>
              <w:rPr>
                <w:sz w:val="20"/>
              </w:rPr>
            </w:pPr>
            <w:r>
              <w:rPr>
                <w:spacing w:val="-2"/>
                <w:sz w:val="20"/>
              </w:rPr>
              <w:t>Date:</w:t>
            </w:r>
          </w:p>
        </w:tc>
      </w:tr>
    </w:tbl>
    <w:p w14:paraId="33015B78" w14:textId="77777777" w:rsidR="00EC52E2" w:rsidRDefault="00EC52E2" w:rsidP="00EC52E2">
      <w:pPr>
        <w:pStyle w:val="BodyText"/>
        <w:rPr>
          <w:rFonts w:ascii="Times New Roman"/>
          <w:sz w:val="20"/>
          <w:szCs w:val="20"/>
        </w:rPr>
      </w:pPr>
    </w:p>
    <w:p w14:paraId="561ECFAD" w14:textId="77777777" w:rsidR="00EC52E2" w:rsidRDefault="00EC52E2" w:rsidP="00EC52E2">
      <w:pPr>
        <w:pStyle w:val="BodyText"/>
        <w:rPr>
          <w:rFonts w:ascii="Times New Roman"/>
        </w:rPr>
      </w:pPr>
    </w:p>
    <w:p w14:paraId="77120BD1" w14:textId="77777777" w:rsidR="00EC52E2" w:rsidRDefault="00EC52E2" w:rsidP="00EC52E2">
      <w:pPr>
        <w:pStyle w:val="BodyText"/>
        <w:rPr>
          <w:rFonts w:ascii="Times New Roman"/>
        </w:rPr>
      </w:pPr>
    </w:p>
    <w:p w14:paraId="0A5C4751" w14:textId="77777777" w:rsidR="00EC52E2" w:rsidRDefault="00EC52E2" w:rsidP="00EC52E2">
      <w:pPr>
        <w:pStyle w:val="BodyText"/>
        <w:rPr>
          <w:rFonts w:ascii="Times New Roman"/>
        </w:rPr>
      </w:pPr>
    </w:p>
    <w:p w14:paraId="1128A19B" w14:textId="77777777" w:rsidR="00EC52E2" w:rsidRDefault="00EC52E2" w:rsidP="00EC52E2">
      <w:pPr>
        <w:pStyle w:val="BodyText"/>
        <w:rPr>
          <w:rFonts w:ascii="Times New Roman"/>
        </w:rPr>
      </w:pPr>
    </w:p>
    <w:p w14:paraId="5ECC6D1B" w14:textId="77777777" w:rsidR="00EC52E2" w:rsidRDefault="00EC52E2" w:rsidP="00EC52E2">
      <w:pPr>
        <w:pStyle w:val="BodyText"/>
        <w:spacing w:before="209"/>
        <w:rPr>
          <w:rFonts w:ascii="Times New Roman"/>
        </w:rPr>
      </w:pPr>
    </w:p>
    <w:p w14:paraId="63828EAE" w14:textId="77777777" w:rsidR="00EC52E2" w:rsidRDefault="00EC52E2" w:rsidP="00EC52E2">
      <w:pPr>
        <w:pStyle w:val="BodyText"/>
        <w:ind w:left="111"/>
      </w:pPr>
      <w:r>
        <w:t>(NYS</w:t>
      </w:r>
      <w:r>
        <w:rPr>
          <w:spacing w:val="-9"/>
        </w:rPr>
        <w:t xml:space="preserve"> </w:t>
      </w:r>
      <w:r>
        <w:t>DEC</w:t>
      </w:r>
      <w:r>
        <w:rPr>
          <w:spacing w:val="-8"/>
        </w:rPr>
        <w:t xml:space="preserve"> </w:t>
      </w:r>
      <w:r>
        <w:t>Notice</w:t>
      </w:r>
      <w:r>
        <w:rPr>
          <w:spacing w:val="-8"/>
        </w:rPr>
        <w:t xml:space="preserve"> </w:t>
      </w:r>
      <w:r>
        <w:t>of</w:t>
      </w:r>
      <w:r>
        <w:rPr>
          <w:spacing w:val="-7"/>
        </w:rPr>
        <w:t xml:space="preserve"> </w:t>
      </w:r>
      <w:r>
        <w:t>Termination</w:t>
      </w:r>
      <w:r>
        <w:rPr>
          <w:spacing w:val="-8"/>
        </w:rPr>
        <w:t xml:space="preserve"> </w:t>
      </w:r>
      <w:r>
        <w:t>-</w:t>
      </w:r>
      <w:r>
        <w:rPr>
          <w:spacing w:val="-7"/>
        </w:rPr>
        <w:t xml:space="preserve"> </w:t>
      </w:r>
      <w:r>
        <w:t>January</w:t>
      </w:r>
      <w:r>
        <w:rPr>
          <w:spacing w:val="-13"/>
        </w:rPr>
        <w:t xml:space="preserve"> </w:t>
      </w:r>
      <w:r>
        <w:rPr>
          <w:spacing w:val="-2"/>
        </w:rPr>
        <w:t>2015)</w:t>
      </w:r>
    </w:p>
    <w:p w14:paraId="27AF5896" w14:textId="2E1B4668" w:rsidR="0004612C" w:rsidRDefault="0004612C">
      <w:r>
        <w:br w:type="page"/>
      </w:r>
    </w:p>
    <w:p w14:paraId="61127823" w14:textId="77777777" w:rsidR="00D34F1D" w:rsidRPr="001F2907" w:rsidRDefault="00D34F1D" w:rsidP="00D34F1D">
      <w:pPr>
        <w:jc w:val="center"/>
        <w:rPr>
          <w:b/>
          <w:sz w:val="28"/>
          <w:szCs w:val="28"/>
          <w:u w:val="single"/>
        </w:rPr>
      </w:pPr>
      <w:r w:rsidRPr="001F2907">
        <w:rPr>
          <w:b/>
          <w:sz w:val="28"/>
          <w:szCs w:val="28"/>
          <w:u w:val="single"/>
        </w:rPr>
        <w:t>SWPPP Construction Site Inspection Checklist</w:t>
      </w:r>
    </w:p>
    <w:p w14:paraId="1C97BC18" w14:textId="77777777" w:rsidR="00D34F1D" w:rsidRPr="001F2907" w:rsidRDefault="00D34F1D" w:rsidP="002F33B1">
      <w:pPr>
        <w:spacing w:after="0"/>
        <w:ind w:left="187" w:firstLine="0"/>
        <w:rPr>
          <w:b/>
          <w:sz w:val="28"/>
          <w:szCs w:val="28"/>
        </w:rPr>
      </w:pPr>
      <w:r w:rsidRPr="001F2907">
        <w:rPr>
          <w:b/>
          <w:sz w:val="28"/>
          <w:szCs w:val="28"/>
        </w:rPr>
        <w:t>Project Name and Location: ________________________________________________</w:t>
      </w:r>
    </w:p>
    <w:p w14:paraId="0417B558" w14:textId="77777777" w:rsidR="00D34F1D" w:rsidRPr="001F2907" w:rsidRDefault="00D34F1D" w:rsidP="002F33B1">
      <w:pPr>
        <w:spacing w:after="0"/>
        <w:ind w:left="187" w:firstLine="0"/>
        <w:rPr>
          <w:b/>
          <w:sz w:val="28"/>
          <w:szCs w:val="28"/>
        </w:rPr>
      </w:pPr>
      <w:r w:rsidRPr="001F2907">
        <w:rPr>
          <w:b/>
          <w:sz w:val="28"/>
          <w:szCs w:val="28"/>
        </w:rPr>
        <w:tab/>
      </w:r>
      <w:r w:rsidRPr="001F2907">
        <w:rPr>
          <w:b/>
          <w:sz w:val="28"/>
          <w:szCs w:val="28"/>
        </w:rPr>
        <w:tab/>
      </w:r>
      <w:r w:rsidRPr="001F2907">
        <w:rPr>
          <w:b/>
          <w:sz w:val="28"/>
          <w:szCs w:val="28"/>
        </w:rPr>
        <w:tab/>
      </w:r>
      <w:r w:rsidRPr="001F2907">
        <w:rPr>
          <w:b/>
          <w:sz w:val="28"/>
          <w:szCs w:val="28"/>
        </w:rPr>
        <w:tab/>
        <w:t xml:space="preserve">        ________________________________________________</w:t>
      </w:r>
    </w:p>
    <w:p w14:paraId="1C94B588" w14:textId="77777777" w:rsidR="00D34F1D" w:rsidRPr="001F2907" w:rsidRDefault="00D34F1D" w:rsidP="002F33B1">
      <w:pPr>
        <w:spacing w:after="0"/>
        <w:ind w:left="187" w:firstLine="0"/>
        <w:rPr>
          <w:b/>
        </w:rPr>
      </w:pPr>
      <w:r w:rsidRPr="001F2907">
        <w:rPr>
          <w:b/>
        </w:rPr>
        <w:t>Date:__________________     Time:________________  Weather: _____________________________</w:t>
      </w:r>
    </w:p>
    <w:p w14:paraId="1004DD9A" w14:textId="77777777" w:rsidR="00D34F1D" w:rsidRPr="001F2907" w:rsidRDefault="00D34F1D" w:rsidP="002F33B1">
      <w:pPr>
        <w:tabs>
          <w:tab w:val="left" w:pos="8280"/>
          <w:tab w:val="left" w:pos="9180"/>
          <w:tab w:val="left" w:pos="9900"/>
        </w:tabs>
        <w:spacing w:after="0"/>
        <w:ind w:left="187" w:right="-108" w:firstLine="0"/>
        <w:rPr>
          <w:rFonts w:ascii="Arial" w:hAnsi="Arial" w:cs="Arial"/>
          <w:b/>
          <w:sz w:val="20"/>
          <w:szCs w:val="20"/>
        </w:rPr>
      </w:pPr>
      <w:r w:rsidRPr="001F2907">
        <w:rPr>
          <w:sz w:val="28"/>
          <w:szCs w:val="28"/>
        </w:rPr>
        <w:tab/>
      </w:r>
      <w:r w:rsidRPr="001F2907">
        <w:rPr>
          <w:rFonts w:ascii="Arial" w:hAnsi="Arial" w:cs="Arial"/>
          <w:b/>
          <w:sz w:val="20"/>
          <w:szCs w:val="20"/>
          <w:u w:val="single"/>
        </w:rPr>
        <w:t>Yes</w:t>
      </w:r>
      <w:r w:rsidRPr="001F2907">
        <w:rPr>
          <w:rFonts w:ascii="Arial" w:hAnsi="Arial" w:cs="Arial"/>
          <w:b/>
          <w:sz w:val="20"/>
          <w:szCs w:val="20"/>
        </w:rPr>
        <w:tab/>
      </w:r>
      <w:r w:rsidRPr="001F2907">
        <w:rPr>
          <w:rFonts w:ascii="Arial" w:hAnsi="Arial" w:cs="Arial"/>
          <w:b/>
          <w:sz w:val="20"/>
          <w:szCs w:val="20"/>
          <w:u w:val="single"/>
        </w:rPr>
        <w:t>No</w:t>
      </w:r>
      <w:r w:rsidRPr="001F2907">
        <w:rPr>
          <w:rFonts w:ascii="Arial" w:hAnsi="Arial" w:cs="Arial"/>
          <w:b/>
          <w:sz w:val="20"/>
          <w:szCs w:val="20"/>
        </w:rPr>
        <w:tab/>
      </w:r>
      <w:r w:rsidRPr="001F2907">
        <w:rPr>
          <w:rFonts w:ascii="Arial" w:hAnsi="Arial" w:cs="Arial"/>
          <w:b/>
          <w:sz w:val="20"/>
          <w:szCs w:val="20"/>
          <w:u w:val="single"/>
        </w:rPr>
        <w:t>N/A</w:t>
      </w:r>
    </w:p>
    <w:p w14:paraId="25B62374" w14:textId="77777777" w:rsidR="00D34F1D" w:rsidRPr="001F2907" w:rsidRDefault="00D34F1D" w:rsidP="002F33B1">
      <w:pPr>
        <w:tabs>
          <w:tab w:val="left" w:pos="8280"/>
          <w:tab w:val="left" w:pos="9180"/>
          <w:tab w:val="left" w:pos="9900"/>
        </w:tabs>
        <w:spacing w:after="0"/>
        <w:ind w:left="187" w:firstLine="0"/>
        <w:rPr>
          <w:b/>
          <w:u w:val="single"/>
        </w:rPr>
      </w:pPr>
      <w:r w:rsidRPr="001F2907">
        <w:rPr>
          <w:b/>
          <w:u w:val="single"/>
        </w:rPr>
        <w:t>Authority</w:t>
      </w:r>
    </w:p>
    <w:p w14:paraId="577AF00E"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a copy of the NOI kept at the construction site?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22583DE7"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a copy of the approved SWPPP on site?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2E4B8137"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a copy of the MS4 SWPPP Acceptance Form kept on site?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21A8DA99"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a copy of the NYSDEC NOI Acknowledgement Letter kept on site?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65D6DB39" w14:textId="77777777" w:rsidR="00D34F1D" w:rsidRPr="001F2907" w:rsidRDefault="00D34F1D" w:rsidP="002F33B1">
      <w:pPr>
        <w:tabs>
          <w:tab w:val="left" w:pos="8280"/>
          <w:tab w:val="left" w:pos="9180"/>
          <w:tab w:val="left" w:pos="9900"/>
        </w:tabs>
        <w:spacing w:after="0"/>
        <w:ind w:left="187" w:firstLine="0"/>
        <w:rPr>
          <w:b/>
          <w:u w:val="single"/>
        </w:rPr>
      </w:pPr>
      <w:r w:rsidRPr="001F2907">
        <w:rPr>
          <w:b/>
          <w:u w:val="single"/>
        </w:rPr>
        <w:t>Record Keeping</w:t>
      </w:r>
    </w:p>
    <w:p w14:paraId="7EA50A05"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inspections being performed as required?</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1C7E6CBC"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at least one trained contractor on site each day during soil disturbance?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391E3925"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the site inspections being performed by a qualified professional?</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578319E8"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the inspection reports signed by the qualified professional?</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5B85AE79" w14:textId="77777777" w:rsidR="00D34F1D" w:rsidRPr="001F2907" w:rsidRDefault="00D34F1D" w:rsidP="002F33B1">
      <w:pPr>
        <w:tabs>
          <w:tab w:val="left" w:pos="8280"/>
          <w:tab w:val="left" w:pos="9180"/>
          <w:tab w:val="left" w:pos="9900"/>
        </w:tabs>
        <w:spacing w:after="0"/>
        <w:ind w:left="187" w:firstLine="0"/>
        <w:rPr>
          <w:b/>
          <w:u w:val="single"/>
        </w:rPr>
      </w:pPr>
      <w:r w:rsidRPr="001F2907">
        <w:rPr>
          <w:b/>
          <w:u w:val="single"/>
        </w:rPr>
        <w:t>Observations</w:t>
      </w:r>
    </w:p>
    <w:p w14:paraId="328345F4"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The limits of disturbance are marked and not being trespassed?</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711F6DFD"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Have all ESC measures shown on the SWPPP been installed and constructed?</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5DCB86A2"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All ESC measures are being maintained properly?</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63F8DB47"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there more the 5 acres of disturbed soil without written approval?</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5D01183F"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Have stabilization measures been initiated in inactive areas?</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0E0C007B"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materials and equipment properly stored to prevent spills &amp; leaks?</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7D7B2F1E"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trash and construction refuse properly stored in appropriate containers?</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79CB9A31"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Are portable toilet facilities on site and properly maintained?</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12E7333A"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Have permanent SW control measures (drywells, DRAs) been installed &amp; protected?</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4AA5016D"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evidence of an off-site discharge?</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373485C5"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Is there evidence of turbidity, sediment, or oil reaching the receiving water?</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74FCA1DE" w14:textId="77777777" w:rsidR="00D34F1D" w:rsidRPr="001F2907" w:rsidRDefault="00D34F1D" w:rsidP="002F33B1">
      <w:pPr>
        <w:tabs>
          <w:tab w:val="left" w:pos="8280"/>
          <w:tab w:val="left" w:pos="9180"/>
          <w:tab w:val="left" w:pos="9900"/>
        </w:tabs>
        <w:spacing w:after="0" w:line="360" w:lineRule="auto"/>
        <w:ind w:left="187" w:firstLine="0"/>
        <w:rPr>
          <w:rFonts w:ascii="Arial" w:hAnsi="Arial" w:cs="Arial"/>
          <w:b/>
          <w:sz w:val="20"/>
          <w:szCs w:val="20"/>
        </w:rPr>
      </w:pPr>
      <w:r w:rsidRPr="001F2907">
        <w:rPr>
          <w:rFonts w:ascii="Arial" w:hAnsi="Arial" w:cs="Arial"/>
          <w:b/>
          <w:sz w:val="20"/>
          <w:szCs w:val="20"/>
        </w:rPr>
        <w:t>Provide digital photographs of items that require corrective actions?</w:t>
      </w:r>
      <w:r w:rsidRPr="001F2907">
        <w:rPr>
          <w:rFonts w:ascii="Arial" w:hAnsi="Arial" w:cs="Arial"/>
          <w:b/>
          <w:sz w:val="20"/>
          <w:szCs w:val="20"/>
        </w:rPr>
        <w:tab/>
        <w:t>___</w:t>
      </w:r>
      <w:r w:rsidRPr="001F2907">
        <w:rPr>
          <w:rFonts w:ascii="Arial" w:hAnsi="Arial" w:cs="Arial"/>
          <w:b/>
          <w:sz w:val="20"/>
          <w:szCs w:val="20"/>
        </w:rPr>
        <w:tab/>
        <w:t>___</w:t>
      </w:r>
      <w:r w:rsidRPr="001F2907">
        <w:rPr>
          <w:rFonts w:ascii="Arial" w:hAnsi="Arial" w:cs="Arial"/>
          <w:b/>
          <w:sz w:val="20"/>
          <w:szCs w:val="20"/>
        </w:rPr>
        <w:tab/>
        <w:t>___</w:t>
      </w:r>
    </w:p>
    <w:p w14:paraId="1ADAB08B" w14:textId="77777777" w:rsidR="00D34F1D" w:rsidRPr="001F2907" w:rsidRDefault="00D34F1D" w:rsidP="006A4BAF">
      <w:pPr>
        <w:tabs>
          <w:tab w:val="left" w:pos="8280"/>
          <w:tab w:val="left" w:pos="9180"/>
          <w:tab w:val="left" w:pos="9900"/>
        </w:tabs>
        <w:spacing w:after="60"/>
        <w:ind w:left="187" w:firstLine="0"/>
        <w:rPr>
          <w:b/>
        </w:rPr>
      </w:pPr>
      <w:r w:rsidRPr="001F2907">
        <w:rPr>
          <w:b/>
        </w:rPr>
        <w:t>Description of condition of runoff at all points of discharge  ___________________________________</w:t>
      </w:r>
    </w:p>
    <w:p w14:paraId="52B397BE"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4ED1264B" w14:textId="77777777" w:rsidR="00D34F1D" w:rsidRPr="001F2907" w:rsidRDefault="00D34F1D" w:rsidP="006A4BAF">
      <w:pPr>
        <w:tabs>
          <w:tab w:val="left" w:pos="8280"/>
          <w:tab w:val="left" w:pos="9180"/>
          <w:tab w:val="left" w:pos="9900"/>
        </w:tabs>
        <w:spacing w:after="60"/>
        <w:ind w:left="187" w:firstLine="0"/>
        <w:rPr>
          <w:b/>
        </w:rPr>
      </w:pPr>
      <w:r w:rsidRPr="001F2907">
        <w:rPr>
          <w:b/>
        </w:rPr>
        <w:t>Identification of ESC practices requiring maintenance, repair, replacement or installation</w:t>
      </w:r>
    </w:p>
    <w:p w14:paraId="48B6F605"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2E08F170" w14:textId="77777777" w:rsidR="00D34F1D" w:rsidRPr="001F2907" w:rsidRDefault="00D34F1D" w:rsidP="006A4BAF">
      <w:pPr>
        <w:tabs>
          <w:tab w:val="center" w:pos="4320"/>
          <w:tab w:val="right" w:pos="8640"/>
        </w:tabs>
        <w:spacing w:after="60"/>
        <w:ind w:left="187" w:firstLine="0"/>
      </w:pPr>
      <w:r w:rsidRPr="001F2907">
        <w:rPr>
          <w:b/>
        </w:rPr>
        <w:t>Description of disturbance or stabilization since last inspection  ________________________________</w:t>
      </w:r>
    </w:p>
    <w:p w14:paraId="28232470"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6739B2DA" w14:textId="77777777" w:rsidR="00D34F1D" w:rsidRPr="001F2907" w:rsidRDefault="00D34F1D" w:rsidP="006A4BAF">
      <w:pPr>
        <w:tabs>
          <w:tab w:val="left" w:pos="8280"/>
          <w:tab w:val="left" w:pos="9180"/>
          <w:tab w:val="left" w:pos="9900"/>
        </w:tabs>
        <w:spacing w:after="60"/>
        <w:ind w:left="187" w:firstLine="0"/>
        <w:rPr>
          <w:b/>
        </w:rPr>
      </w:pPr>
      <w:r w:rsidRPr="001F2907">
        <w:rPr>
          <w:b/>
        </w:rPr>
        <w:t>Current phase of construction of all post-construction SW practices ____________________________</w:t>
      </w:r>
    </w:p>
    <w:p w14:paraId="2B8F510E"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3425433A" w14:textId="77777777" w:rsidR="00D34F1D" w:rsidRPr="001F2907" w:rsidRDefault="00D34F1D" w:rsidP="006A4BAF">
      <w:pPr>
        <w:tabs>
          <w:tab w:val="left" w:pos="8280"/>
          <w:tab w:val="left" w:pos="9180"/>
          <w:tab w:val="left" w:pos="9900"/>
        </w:tabs>
        <w:spacing w:after="60"/>
        <w:ind w:left="187" w:firstLine="0"/>
        <w:rPr>
          <w:b/>
        </w:rPr>
      </w:pPr>
      <w:r w:rsidRPr="001F2907">
        <w:rPr>
          <w:b/>
        </w:rPr>
        <w:t>Identification of construction not in conformance with SWPPP and technical standards</w:t>
      </w:r>
    </w:p>
    <w:p w14:paraId="1490EA4E"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16796AD6" w14:textId="77777777" w:rsidR="00D34F1D" w:rsidRPr="001F2907" w:rsidRDefault="00D34F1D" w:rsidP="006A4BAF">
      <w:pPr>
        <w:tabs>
          <w:tab w:val="left" w:pos="8280"/>
          <w:tab w:val="left" w:pos="9180"/>
          <w:tab w:val="left" w:pos="9900"/>
        </w:tabs>
        <w:spacing w:after="60"/>
        <w:ind w:left="187" w:firstLine="0"/>
        <w:rPr>
          <w:b/>
        </w:rPr>
      </w:pPr>
      <w:r w:rsidRPr="001F2907">
        <w:rPr>
          <w:b/>
        </w:rPr>
        <w:t>Corrective actions that must be taken to install, repair, replace or maintain ESC and SW practices</w:t>
      </w:r>
    </w:p>
    <w:p w14:paraId="4B044592"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7DEDC3DB"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______________________________________________________________________________________</w:t>
      </w:r>
    </w:p>
    <w:p w14:paraId="257FB640" w14:textId="77777777" w:rsidR="00D34F1D" w:rsidRPr="001F2907" w:rsidRDefault="00D34F1D" w:rsidP="006A4BAF">
      <w:pPr>
        <w:tabs>
          <w:tab w:val="left" w:pos="8280"/>
          <w:tab w:val="left" w:pos="9180"/>
          <w:tab w:val="left" w:pos="9900"/>
        </w:tabs>
        <w:spacing w:after="60"/>
        <w:ind w:left="187" w:firstLine="0"/>
        <w:rPr>
          <w:b/>
        </w:rPr>
      </w:pPr>
      <w:r w:rsidRPr="001F2907">
        <w:rPr>
          <w:b/>
        </w:rPr>
        <w:t>_______________________________________                        ___________________________________</w:t>
      </w:r>
    </w:p>
    <w:p w14:paraId="4703BCC8" w14:textId="77777777" w:rsidR="008632F9" w:rsidRDefault="00D34F1D" w:rsidP="002F33B1">
      <w:pPr>
        <w:tabs>
          <w:tab w:val="left" w:pos="8280"/>
          <w:tab w:val="left" w:pos="9180"/>
          <w:tab w:val="left" w:pos="9900"/>
        </w:tabs>
        <w:spacing w:after="0"/>
        <w:ind w:left="187" w:firstLine="0"/>
        <w:rPr>
          <w:b/>
        </w:rPr>
        <w:sectPr w:rsidR="008632F9" w:rsidSect="00104EB9">
          <w:pgSz w:w="12240" w:h="15840" w:code="1"/>
          <w:pgMar w:top="720" w:right="720" w:bottom="450" w:left="720" w:header="432" w:footer="432" w:gutter="0"/>
          <w:cols w:space="720"/>
          <w:docGrid w:linePitch="360"/>
        </w:sectPr>
      </w:pPr>
      <w:r w:rsidRPr="001F2907">
        <w:rPr>
          <w:b/>
        </w:rPr>
        <w:t xml:space="preserve">    Name and Title of Inspector (print)                                                                 Signature</w:t>
      </w:r>
    </w:p>
    <w:p w14:paraId="51724BEB" w14:textId="4E35D343" w:rsidR="00963A62" w:rsidRPr="006E5C2E" w:rsidRDefault="00963A62" w:rsidP="00963A62">
      <w:pPr>
        <w:jc w:val="center"/>
        <w:rPr>
          <w:rFonts w:eastAsiaTheme="minorHAnsi"/>
          <w:b/>
          <w:bCs/>
          <w:kern w:val="2"/>
          <w14:ligatures w14:val="standardContextual"/>
        </w:rPr>
      </w:pPr>
      <w:r w:rsidRPr="006E5C2E">
        <w:rPr>
          <w:rFonts w:eastAsiaTheme="minorHAnsi"/>
          <w:b/>
          <w:bCs/>
          <w:kern w:val="2"/>
          <w14:ligatures w14:val="standardContextual"/>
        </w:rPr>
        <w:t xml:space="preserve">Village of </w:t>
      </w:r>
      <w:r w:rsidR="00263EF0">
        <w:rPr>
          <w:rFonts w:eastAsiaTheme="minorHAnsi"/>
          <w:b/>
          <w:bCs/>
          <w:kern w:val="2"/>
          <w14:ligatures w14:val="standardContextual"/>
        </w:rPr>
        <w:t>Plandome</w:t>
      </w:r>
      <w:r w:rsidR="001D653D">
        <w:rPr>
          <w:rFonts w:eastAsiaTheme="minorHAnsi"/>
          <w:b/>
          <w:bCs/>
          <w:kern w:val="2"/>
          <w14:ligatures w14:val="standardContextual"/>
        </w:rPr>
        <w:t xml:space="preserve"> </w:t>
      </w:r>
      <w:r w:rsidR="00B542DA">
        <w:rPr>
          <w:rFonts w:eastAsiaTheme="minorHAnsi"/>
          <w:b/>
          <w:bCs/>
          <w:kern w:val="2"/>
          <w14:ligatures w14:val="standardContextual"/>
        </w:rPr>
        <w:t>Manor</w:t>
      </w:r>
    </w:p>
    <w:p w14:paraId="28D750D0" w14:textId="77777777" w:rsidR="00963A62" w:rsidRPr="006E5C2E" w:rsidRDefault="00963A62" w:rsidP="00963A62">
      <w:pPr>
        <w:jc w:val="center"/>
        <w:rPr>
          <w:rFonts w:eastAsiaTheme="minorHAnsi"/>
          <w:b/>
          <w:bCs/>
          <w:kern w:val="2"/>
          <w14:ligatures w14:val="standardContextual"/>
        </w:rPr>
      </w:pPr>
      <w:r w:rsidRPr="006E5C2E">
        <w:rPr>
          <w:rFonts w:eastAsiaTheme="minorHAnsi"/>
          <w:b/>
          <w:bCs/>
          <w:kern w:val="2"/>
          <w14:ligatures w14:val="standardContextual"/>
        </w:rPr>
        <w:t xml:space="preserve">Stormwater Pollution Prevention Plan </w:t>
      </w:r>
      <w:r>
        <w:rPr>
          <w:rFonts w:eastAsiaTheme="minorHAnsi"/>
          <w:b/>
          <w:bCs/>
          <w:kern w:val="2"/>
          <w14:ligatures w14:val="standardContextual"/>
        </w:rPr>
        <w:t>Inven</w:t>
      </w:r>
      <w:r w:rsidRPr="006E5C2E">
        <w:rPr>
          <w:rFonts w:eastAsiaTheme="minorHAnsi"/>
          <w:b/>
          <w:bCs/>
          <w:kern w:val="2"/>
          <w14:ligatures w14:val="standardContextual"/>
        </w:rPr>
        <w:t>tory</w:t>
      </w:r>
    </w:p>
    <w:tbl>
      <w:tblPr>
        <w:tblStyle w:val="TableGrid"/>
        <w:tblW w:w="10428" w:type="dxa"/>
        <w:tblInd w:w="-545" w:type="dxa"/>
        <w:tblLook w:val="04A0" w:firstRow="1" w:lastRow="0" w:firstColumn="1" w:lastColumn="0" w:noHBand="0" w:noVBand="1"/>
      </w:tblPr>
      <w:tblGrid>
        <w:gridCol w:w="2790"/>
        <w:gridCol w:w="2790"/>
        <w:gridCol w:w="1440"/>
        <w:gridCol w:w="1980"/>
        <w:gridCol w:w="1428"/>
      </w:tblGrid>
      <w:tr w:rsidR="00963A62" w:rsidRPr="006E5C2E" w14:paraId="26B9BEC2" w14:textId="77777777" w:rsidTr="00715287">
        <w:trPr>
          <w:trHeight w:val="432"/>
        </w:trPr>
        <w:tc>
          <w:tcPr>
            <w:tcW w:w="2790" w:type="dxa"/>
            <w:vAlign w:val="center"/>
          </w:tcPr>
          <w:p w14:paraId="6743F841" w14:textId="77777777" w:rsidR="00963A62" w:rsidRPr="006E5C2E" w:rsidRDefault="00963A62" w:rsidP="00715287">
            <w:pPr>
              <w:ind w:left="0" w:firstLine="0"/>
              <w:jc w:val="center"/>
              <w:rPr>
                <w:rFonts w:eastAsiaTheme="minorHAnsi"/>
                <w:b/>
                <w:bCs/>
                <w:kern w:val="2"/>
                <w:u w:val="single"/>
                <w14:ligatures w14:val="standardContextual"/>
              </w:rPr>
            </w:pPr>
            <w:r w:rsidRPr="006E5C2E">
              <w:rPr>
                <w:rFonts w:eastAsiaTheme="minorHAnsi"/>
                <w:b/>
                <w:bCs/>
                <w:kern w:val="2"/>
                <w:u w:val="single"/>
                <w14:ligatures w14:val="standardContextual"/>
              </w:rPr>
              <w:t>Owner</w:t>
            </w:r>
          </w:p>
        </w:tc>
        <w:tc>
          <w:tcPr>
            <w:tcW w:w="2790" w:type="dxa"/>
            <w:vAlign w:val="center"/>
          </w:tcPr>
          <w:p w14:paraId="3597B466" w14:textId="77777777" w:rsidR="00963A62" w:rsidRPr="006E5C2E" w:rsidRDefault="00963A62" w:rsidP="00715287">
            <w:pPr>
              <w:ind w:left="0" w:firstLine="0"/>
              <w:jc w:val="center"/>
              <w:rPr>
                <w:rFonts w:eastAsiaTheme="minorHAnsi"/>
                <w:b/>
                <w:bCs/>
                <w:kern w:val="2"/>
                <w:u w:val="single"/>
                <w14:ligatures w14:val="standardContextual"/>
              </w:rPr>
            </w:pPr>
            <w:r w:rsidRPr="006E5C2E">
              <w:rPr>
                <w:rFonts w:eastAsiaTheme="minorHAnsi"/>
                <w:b/>
                <w:bCs/>
                <w:kern w:val="2"/>
                <w:u w:val="single"/>
                <w14:ligatures w14:val="standardContextual"/>
              </w:rPr>
              <w:t>Location</w:t>
            </w:r>
          </w:p>
        </w:tc>
        <w:tc>
          <w:tcPr>
            <w:tcW w:w="1440" w:type="dxa"/>
            <w:vAlign w:val="center"/>
          </w:tcPr>
          <w:p w14:paraId="17F07E48" w14:textId="77777777" w:rsidR="00963A62" w:rsidRPr="006E5C2E" w:rsidRDefault="00963A62" w:rsidP="00715287">
            <w:pPr>
              <w:ind w:left="0" w:firstLine="0"/>
              <w:jc w:val="center"/>
              <w:rPr>
                <w:rFonts w:eastAsiaTheme="minorHAnsi"/>
                <w:b/>
                <w:bCs/>
                <w:kern w:val="2"/>
                <w:u w:val="single"/>
                <w14:ligatures w14:val="standardContextual"/>
              </w:rPr>
            </w:pPr>
            <w:r w:rsidRPr="006E5C2E">
              <w:rPr>
                <w:rFonts w:eastAsiaTheme="minorHAnsi"/>
                <w:b/>
                <w:bCs/>
                <w:kern w:val="2"/>
                <w:u w:val="single"/>
                <w14:ligatures w14:val="standardContextual"/>
              </w:rPr>
              <w:t>Date of  SWPPP approval</w:t>
            </w:r>
          </w:p>
        </w:tc>
        <w:tc>
          <w:tcPr>
            <w:tcW w:w="1980" w:type="dxa"/>
            <w:vAlign w:val="center"/>
          </w:tcPr>
          <w:p w14:paraId="00293FBD" w14:textId="77777777" w:rsidR="00963A62" w:rsidRPr="006E5C2E" w:rsidRDefault="00963A62" w:rsidP="00715287">
            <w:pPr>
              <w:ind w:left="0" w:firstLine="0"/>
              <w:jc w:val="center"/>
              <w:rPr>
                <w:rFonts w:eastAsiaTheme="minorHAnsi"/>
                <w:b/>
                <w:bCs/>
                <w:kern w:val="2"/>
                <w:u w:val="single"/>
                <w14:ligatures w14:val="standardContextual"/>
              </w:rPr>
            </w:pPr>
            <w:r w:rsidRPr="006E5C2E">
              <w:rPr>
                <w:rFonts w:eastAsiaTheme="minorHAnsi"/>
                <w:b/>
                <w:bCs/>
                <w:kern w:val="2"/>
                <w:u w:val="single"/>
                <w14:ligatures w14:val="standardContextual"/>
              </w:rPr>
              <w:t>Date of Inspections</w:t>
            </w:r>
          </w:p>
        </w:tc>
        <w:tc>
          <w:tcPr>
            <w:tcW w:w="1428" w:type="dxa"/>
            <w:vAlign w:val="center"/>
          </w:tcPr>
          <w:p w14:paraId="497EF640" w14:textId="77777777" w:rsidR="00963A62" w:rsidRPr="006E5C2E" w:rsidRDefault="00963A62" w:rsidP="00715287">
            <w:pPr>
              <w:ind w:left="0" w:hanging="96"/>
              <w:jc w:val="center"/>
              <w:rPr>
                <w:rFonts w:eastAsiaTheme="minorHAnsi"/>
                <w:b/>
                <w:bCs/>
                <w:kern w:val="2"/>
                <w:u w:val="single"/>
                <w14:ligatures w14:val="standardContextual"/>
              </w:rPr>
            </w:pPr>
            <w:r w:rsidRPr="006E5C2E">
              <w:rPr>
                <w:rFonts w:eastAsiaTheme="minorHAnsi"/>
                <w:b/>
                <w:bCs/>
                <w:kern w:val="2"/>
                <w:u w:val="single"/>
                <w14:ligatures w14:val="standardContextual"/>
              </w:rPr>
              <w:t>Date of NOT</w:t>
            </w:r>
          </w:p>
        </w:tc>
      </w:tr>
      <w:tr w:rsidR="00FF1161" w:rsidRPr="006E5C2E" w14:paraId="466CC9D2" w14:textId="77777777" w:rsidTr="00715287">
        <w:trPr>
          <w:trHeight w:val="432"/>
        </w:trPr>
        <w:tc>
          <w:tcPr>
            <w:tcW w:w="2790" w:type="dxa"/>
            <w:vAlign w:val="center"/>
          </w:tcPr>
          <w:p w14:paraId="658AE83A" w14:textId="0BAC18B9" w:rsidR="00021AA0" w:rsidRDefault="00FA44D0" w:rsidP="00715287">
            <w:pPr>
              <w:ind w:left="0" w:firstLine="0"/>
              <w:jc w:val="center"/>
              <w:rPr>
                <w:rFonts w:eastAsiaTheme="minorHAnsi"/>
                <w:kern w:val="2"/>
                <w14:ligatures w14:val="standardContextual"/>
              </w:rPr>
            </w:pPr>
            <w:r>
              <w:rPr>
                <w:rFonts w:eastAsiaTheme="minorHAnsi"/>
                <w:kern w:val="2"/>
                <w14:ligatures w14:val="standardContextual"/>
              </w:rPr>
              <w:t>Benjamin Residence</w:t>
            </w:r>
          </w:p>
        </w:tc>
        <w:tc>
          <w:tcPr>
            <w:tcW w:w="2790" w:type="dxa"/>
            <w:vAlign w:val="center"/>
          </w:tcPr>
          <w:p w14:paraId="1CFBF2C2" w14:textId="1FD75A4A" w:rsidR="00FF1161" w:rsidRDefault="00FA44D0" w:rsidP="00715287">
            <w:pPr>
              <w:ind w:left="0" w:firstLine="0"/>
              <w:jc w:val="center"/>
              <w:rPr>
                <w:rFonts w:eastAsiaTheme="minorHAnsi"/>
                <w:kern w:val="2"/>
                <w14:ligatures w14:val="standardContextual"/>
              </w:rPr>
            </w:pPr>
            <w:r>
              <w:rPr>
                <w:rFonts w:eastAsiaTheme="minorHAnsi"/>
                <w:kern w:val="2"/>
                <w14:ligatures w14:val="standardContextual"/>
              </w:rPr>
              <w:t>63 Lake Road</w:t>
            </w:r>
          </w:p>
        </w:tc>
        <w:tc>
          <w:tcPr>
            <w:tcW w:w="1440" w:type="dxa"/>
            <w:vAlign w:val="center"/>
          </w:tcPr>
          <w:p w14:paraId="089CAF5B" w14:textId="2A7F6B3F" w:rsidR="00FF1161" w:rsidRDefault="00DE201F" w:rsidP="00715287">
            <w:pPr>
              <w:ind w:left="0" w:firstLine="0"/>
              <w:jc w:val="center"/>
              <w:rPr>
                <w:rFonts w:eastAsiaTheme="minorHAnsi"/>
                <w:kern w:val="2"/>
                <w14:ligatures w14:val="standardContextual"/>
              </w:rPr>
            </w:pPr>
            <w:r>
              <w:rPr>
                <w:rFonts w:eastAsiaTheme="minorHAnsi"/>
                <w:kern w:val="2"/>
                <w14:ligatures w14:val="standardContextual"/>
              </w:rPr>
              <w:t>2-6-2012</w:t>
            </w:r>
          </w:p>
        </w:tc>
        <w:tc>
          <w:tcPr>
            <w:tcW w:w="1980" w:type="dxa"/>
            <w:vAlign w:val="center"/>
          </w:tcPr>
          <w:p w14:paraId="7DFFF658" w14:textId="77777777" w:rsidR="00FF1161" w:rsidRDefault="00FF1161" w:rsidP="00715287">
            <w:pPr>
              <w:ind w:left="0" w:firstLine="0"/>
              <w:jc w:val="center"/>
              <w:rPr>
                <w:rFonts w:eastAsiaTheme="minorHAnsi"/>
                <w:kern w:val="2"/>
                <w14:ligatures w14:val="standardContextual"/>
              </w:rPr>
            </w:pPr>
          </w:p>
        </w:tc>
        <w:tc>
          <w:tcPr>
            <w:tcW w:w="1428" w:type="dxa"/>
            <w:vAlign w:val="center"/>
          </w:tcPr>
          <w:p w14:paraId="5F9A8853" w14:textId="77777777" w:rsidR="00FF1161" w:rsidRPr="006E5C2E" w:rsidRDefault="00FF1161" w:rsidP="00715287">
            <w:pPr>
              <w:ind w:left="0" w:firstLine="0"/>
              <w:jc w:val="center"/>
              <w:rPr>
                <w:rFonts w:eastAsiaTheme="minorHAnsi"/>
                <w:kern w:val="2"/>
                <w14:ligatures w14:val="standardContextual"/>
              </w:rPr>
            </w:pPr>
          </w:p>
        </w:tc>
      </w:tr>
      <w:tr w:rsidR="00963A62" w:rsidRPr="006E5C2E" w14:paraId="71AF09E0" w14:textId="77777777" w:rsidTr="00715287">
        <w:trPr>
          <w:trHeight w:val="432"/>
        </w:trPr>
        <w:tc>
          <w:tcPr>
            <w:tcW w:w="2790" w:type="dxa"/>
            <w:vAlign w:val="center"/>
          </w:tcPr>
          <w:p w14:paraId="7AF6DBEF" w14:textId="74A52E29" w:rsidR="00963A62" w:rsidRPr="006E5C2E" w:rsidRDefault="008C188E" w:rsidP="00715287">
            <w:pPr>
              <w:ind w:left="0" w:firstLine="0"/>
              <w:jc w:val="center"/>
              <w:rPr>
                <w:rFonts w:eastAsiaTheme="minorHAnsi"/>
                <w:kern w:val="2"/>
                <w14:ligatures w14:val="standardContextual"/>
              </w:rPr>
            </w:pPr>
            <w:r>
              <w:rPr>
                <w:rFonts w:eastAsiaTheme="minorHAnsi"/>
                <w:kern w:val="2"/>
                <w14:ligatures w14:val="standardContextual"/>
              </w:rPr>
              <w:t>Pilavis Residence</w:t>
            </w:r>
          </w:p>
        </w:tc>
        <w:tc>
          <w:tcPr>
            <w:tcW w:w="2790" w:type="dxa"/>
            <w:vAlign w:val="center"/>
          </w:tcPr>
          <w:p w14:paraId="6B605DDA" w14:textId="6446322F" w:rsidR="004C2E1D" w:rsidRPr="006E5C2E" w:rsidRDefault="008C188E" w:rsidP="00715287">
            <w:pPr>
              <w:ind w:left="0" w:firstLine="0"/>
              <w:jc w:val="center"/>
              <w:rPr>
                <w:rFonts w:eastAsiaTheme="minorHAnsi"/>
                <w:kern w:val="2"/>
                <w14:ligatures w14:val="standardContextual"/>
              </w:rPr>
            </w:pPr>
            <w:r>
              <w:rPr>
                <w:rFonts w:eastAsiaTheme="minorHAnsi"/>
                <w:kern w:val="2"/>
                <w14:ligatures w14:val="standardContextual"/>
              </w:rPr>
              <w:t>280 Stonytown Road</w:t>
            </w:r>
          </w:p>
        </w:tc>
        <w:tc>
          <w:tcPr>
            <w:tcW w:w="1440" w:type="dxa"/>
            <w:vAlign w:val="center"/>
          </w:tcPr>
          <w:p w14:paraId="6AFD621D" w14:textId="3C1001A2" w:rsidR="00963A62" w:rsidRPr="006E5C2E" w:rsidRDefault="007B4399" w:rsidP="00715287">
            <w:pPr>
              <w:ind w:left="0" w:firstLine="0"/>
              <w:jc w:val="center"/>
              <w:rPr>
                <w:rFonts w:eastAsiaTheme="minorHAnsi"/>
                <w:kern w:val="2"/>
                <w14:ligatures w14:val="standardContextual"/>
              </w:rPr>
            </w:pPr>
            <w:r>
              <w:rPr>
                <w:rFonts w:eastAsiaTheme="minorHAnsi"/>
                <w:kern w:val="2"/>
                <w14:ligatures w14:val="standardContextual"/>
              </w:rPr>
              <w:t>12-28-2006</w:t>
            </w:r>
          </w:p>
        </w:tc>
        <w:tc>
          <w:tcPr>
            <w:tcW w:w="1980" w:type="dxa"/>
            <w:vAlign w:val="center"/>
          </w:tcPr>
          <w:p w14:paraId="15A9DE5C" w14:textId="11FD1A27" w:rsidR="00963A62" w:rsidRPr="006E5C2E" w:rsidRDefault="00963A62" w:rsidP="00715287">
            <w:pPr>
              <w:ind w:left="0" w:firstLine="0"/>
              <w:jc w:val="center"/>
              <w:rPr>
                <w:rFonts w:eastAsiaTheme="minorHAnsi"/>
                <w:kern w:val="2"/>
                <w14:ligatures w14:val="standardContextual"/>
              </w:rPr>
            </w:pPr>
          </w:p>
        </w:tc>
        <w:tc>
          <w:tcPr>
            <w:tcW w:w="1428" w:type="dxa"/>
            <w:vAlign w:val="center"/>
          </w:tcPr>
          <w:p w14:paraId="30C43196" w14:textId="77777777" w:rsidR="00963A62" w:rsidRPr="006E5C2E" w:rsidRDefault="00963A62" w:rsidP="00715287">
            <w:pPr>
              <w:ind w:left="0" w:firstLine="0"/>
              <w:jc w:val="center"/>
              <w:rPr>
                <w:rFonts w:eastAsiaTheme="minorHAnsi"/>
                <w:kern w:val="2"/>
                <w14:ligatures w14:val="standardContextual"/>
              </w:rPr>
            </w:pPr>
          </w:p>
        </w:tc>
      </w:tr>
      <w:tr w:rsidR="00755862" w:rsidRPr="006E5C2E" w14:paraId="2F924A1E" w14:textId="77777777" w:rsidTr="00715287">
        <w:trPr>
          <w:trHeight w:val="432"/>
        </w:trPr>
        <w:tc>
          <w:tcPr>
            <w:tcW w:w="2790" w:type="dxa"/>
            <w:vAlign w:val="center"/>
          </w:tcPr>
          <w:p w14:paraId="60C0AF4F" w14:textId="5D90CA4F" w:rsidR="00755862" w:rsidRDefault="00E736C6" w:rsidP="00715287">
            <w:pPr>
              <w:ind w:left="0" w:firstLine="0"/>
              <w:jc w:val="center"/>
              <w:rPr>
                <w:rFonts w:eastAsiaTheme="minorHAnsi"/>
                <w:kern w:val="2"/>
                <w14:ligatures w14:val="standardContextual"/>
              </w:rPr>
            </w:pPr>
            <w:r>
              <w:rPr>
                <w:rFonts w:eastAsiaTheme="minorHAnsi"/>
                <w:kern w:val="2"/>
                <w14:ligatures w14:val="standardContextual"/>
              </w:rPr>
              <w:t>Private home</w:t>
            </w:r>
            <w:r w:rsidR="005B156B">
              <w:rPr>
                <w:rFonts w:eastAsiaTheme="minorHAnsi"/>
                <w:kern w:val="2"/>
                <w14:ligatures w14:val="standardContextual"/>
              </w:rPr>
              <w:t xml:space="preserve"> **</w:t>
            </w:r>
          </w:p>
        </w:tc>
        <w:tc>
          <w:tcPr>
            <w:tcW w:w="2790" w:type="dxa"/>
            <w:vAlign w:val="center"/>
          </w:tcPr>
          <w:p w14:paraId="5B124CD4" w14:textId="30A62CD6" w:rsidR="009D5F80" w:rsidRDefault="00E736C6" w:rsidP="00715287">
            <w:pPr>
              <w:ind w:left="0" w:firstLine="0"/>
              <w:jc w:val="center"/>
              <w:rPr>
                <w:rFonts w:eastAsiaTheme="minorHAnsi"/>
                <w:kern w:val="2"/>
                <w14:ligatures w14:val="standardContextual"/>
              </w:rPr>
            </w:pPr>
            <w:r>
              <w:rPr>
                <w:rFonts w:eastAsiaTheme="minorHAnsi"/>
                <w:kern w:val="2"/>
                <w14:ligatures w14:val="standardContextual"/>
              </w:rPr>
              <w:t>1257 Plandome Road</w:t>
            </w:r>
          </w:p>
        </w:tc>
        <w:tc>
          <w:tcPr>
            <w:tcW w:w="1440" w:type="dxa"/>
            <w:vAlign w:val="center"/>
          </w:tcPr>
          <w:p w14:paraId="681A46C4" w14:textId="02653332" w:rsidR="00755862" w:rsidRPr="006E5C2E" w:rsidRDefault="005B156B" w:rsidP="00715287">
            <w:pPr>
              <w:ind w:left="0" w:firstLine="0"/>
              <w:jc w:val="center"/>
              <w:rPr>
                <w:rFonts w:eastAsiaTheme="minorHAnsi"/>
                <w:kern w:val="2"/>
                <w14:ligatures w14:val="standardContextual"/>
              </w:rPr>
            </w:pPr>
            <w:r>
              <w:rPr>
                <w:rFonts w:eastAsiaTheme="minorHAnsi"/>
                <w:kern w:val="2"/>
                <w14:ligatures w14:val="standardContextual"/>
              </w:rPr>
              <w:t>5-2-2006</w:t>
            </w:r>
          </w:p>
        </w:tc>
        <w:tc>
          <w:tcPr>
            <w:tcW w:w="1980" w:type="dxa"/>
            <w:vAlign w:val="center"/>
          </w:tcPr>
          <w:p w14:paraId="5319C0AB" w14:textId="77777777" w:rsidR="00755862" w:rsidRPr="006E5C2E" w:rsidRDefault="00755862" w:rsidP="00715287">
            <w:pPr>
              <w:ind w:left="0" w:firstLine="0"/>
              <w:jc w:val="center"/>
              <w:rPr>
                <w:rFonts w:eastAsiaTheme="minorHAnsi"/>
                <w:kern w:val="2"/>
                <w14:ligatures w14:val="standardContextual"/>
              </w:rPr>
            </w:pPr>
          </w:p>
        </w:tc>
        <w:tc>
          <w:tcPr>
            <w:tcW w:w="1428" w:type="dxa"/>
            <w:vAlign w:val="center"/>
          </w:tcPr>
          <w:p w14:paraId="1E013671" w14:textId="69AF3E31" w:rsidR="00755862" w:rsidRPr="006E5C2E" w:rsidRDefault="00755862" w:rsidP="00715287">
            <w:pPr>
              <w:ind w:left="0" w:firstLine="0"/>
              <w:jc w:val="center"/>
              <w:rPr>
                <w:rFonts w:eastAsiaTheme="minorHAnsi"/>
                <w:kern w:val="2"/>
                <w14:ligatures w14:val="standardContextual"/>
              </w:rPr>
            </w:pPr>
          </w:p>
        </w:tc>
      </w:tr>
      <w:tr w:rsidR="00963A62" w:rsidRPr="006E5C2E" w14:paraId="286D4092" w14:textId="77777777" w:rsidTr="00715287">
        <w:trPr>
          <w:trHeight w:val="432"/>
        </w:trPr>
        <w:tc>
          <w:tcPr>
            <w:tcW w:w="2790" w:type="dxa"/>
            <w:vAlign w:val="center"/>
          </w:tcPr>
          <w:p w14:paraId="631AD407" w14:textId="4E36AA60" w:rsidR="00963A62" w:rsidRPr="006E5C2E" w:rsidRDefault="00963A62" w:rsidP="00715287">
            <w:pPr>
              <w:ind w:left="0" w:firstLine="0"/>
              <w:jc w:val="center"/>
              <w:rPr>
                <w:rFonts w:eastAsiaTheme="minorHAnsi"/>
                <w:kern w:val="2"/>
                <w14:ligatures w14:val="standardContextual"/>
              </w:rPr>
            </w:pPr>
          </w:p>
        </w:tc>
        <w:tc>
          <w:tcPr>
            <w:tcW w:w="2790" w:type="dxa"/>
            <w:vAlign w:val="center"/>
          </w:tcPr>
          <w:p w14:paraId="174501EA" w14:textId="41A41140" w:rsidR="00021AA0" w:rsidRPr="006E5C2E" w:rsidRDefault="00021AA0" w:rsidP="00715287">
            <w:pPr>
              <w:ind w:left="0" w:firstLine="0"/>
              <w:jc w:val="center"/>
              <w:rPr>
                <w:rFonts w:eastAsiaTheme="minorHAnsi"/>
                <w:kern w:val="2"/>
                <w14:ligatures w14:val="standardContextual"/>
              </w:rPr>
            </w:pPr>
          </w:p>
        </w:tc>
        <w:tc>
          <w:tcPr>
            <w:tcW w:w="1440" w:type="dxa"/>
            <w:vAlign w:val="center"/>
          </w:tcPr>
          <w:p w14:paraId="4D671AAA" w14:textId="0E29F372" w:rsidR="00963A62" w:rsidRPr="006E5C2E" w:rsidRDefault="00963A62" w:rsidP="00715287">
            <w:pPr>
              <w:ind w:left="0" w:firstLine="0"/>
              <w:jc w:val="center"/>
              <w:rPr>
                <w:rFonts w:eastAsiaTheme="minorHAnsi"/>
                <w:kern w:val="2"/>
                <w14:ligatures w14:val="standardContextual"/>
              </w:rPr>
            </w:pPr>
          </w:p>
        </w:tc>
        <w:tc>
          <w:tcPr>
            <w:tcW w:w="1980" w:type="dxa"/>
            <w:vAlign w:val="center"/>
          </w:tcPr>
          <w:p w14:paraId="0776CF7E" w14:textId="5B19F71D" w:rsidR="00963A62" w:rsidRPr="006E5C2E" w:rsidRDefault="00963A62" w:rsidP="00715287">
            <w:pPr>
              <w:ind w:left="0" w:firstLine="0"/>
              <w:jc w:val="center"/>
              <w:rPr>
                <w:rFonts w:eastAsiaTheme="minorHAnsi"/>
                <w:kern w:val="2"/>
                <w14:ligatures w14:val="standardContextual"/>
              </w:rPr>
            </w:pPr>
          </w:p>
        </w:tc>
        <w:tc>
          <w:tcPr>
            <w:tcW w:w="1428" w:type="dxa"/>
            <w:vAlign w:val="center"/>
          </w:tcPr>
          <w:p w14:paraId="7402BF2E" w14:textId="77777777" w:rsidR="00963A62" w:rsidRPr="006E5C2E" w:rsidRDefault="00963A62" w:rsidP="00715287">
            <w:pPr>
              <w:ind w:left="0" w:firstLine="0"/>
              <w:jc w:val="center"/>
              <w:rPr>
                <w:rFonts w:eastAsiaTheme="minorHAnsi"/>
                <w:kern w:val="2"/>
                <w14:ligatures w14:val="standardContextual"/>
              </w:rPr>
            </w:pPr>
          </w:p>
        </w:tc>
      </w:tr>
      <w:tr w:rsidR="00963A62" w:rsidRPr="006E5C2E" w14:paraId="61BF111A" w14:textId="77777777" w:rsidTr="00715287">
        <w:trPr>
          <w:trHeight w:val="432"/>
        </w:trPr>
        <w:tc>
          <w:tcPr>
            <w:tcW w:w="2790" w:type="dxa"/>
            <w:vAlign w:val="center"/>
          </w:tcPr>
          <w:p w14:paraId="0252FA6F" w14:textId="2C79C285" w:rsidR="00963A62" w:rsidRPr="006E5C2E" w:rsidRDefault="00963A62" w:rsidP="00715287">
            <w:pPr>
              <w:ind w:left="0" w:firstLine="0"/>
              <w:jc w:val="center"/>
              <w:rPr>
                <w:rFonts w:eastAsiaTheme="minorHAnsi"/>
                <w:kern w:val="2"/>
                <w14:ligatures w14:val="standardContextual"/>
              </w:rPr>
            </w:pPr>
          </w:p>
        </w:tc>
        <w:tc>
          <w:tcPr>
            <w:tcW w:w="2790" w:type="dxa"/>
            <w:vAlign w:val="center"/>
          </w:tcPr>
          <w:p w14:paraId="445E1C30" w14:textId="3AC4D706" w:rsidR="00963A62" w:rsidRPr="006E5C2E" w:rsidRDefault="00963A62" w:rsidP="00715287">
            <w:pPr>
              <w:ind w:left="0" w:firstLine="0"/>
              <w:jc w:val="center"/>
              <w:rPr>
                <w:rFonts w:eastAsiaTheme="minorHAnsi"/>
                <w:kern w:val="2"/>
                <w14:ligatures w14:val="standardContextual"/>
              </w:rPr>
            </w:pPr>
          </w:p>
        </w:tc>
        <w:tc>
          <w:tcPr>
            <w:tcW w:w="1440" w:type="dxa"/>
            <w:vAlign w:val="center"/>
          </w:tcPr>
          <w:p w14:paraId="696C2931" w14:textId="023EB57B" w:rsidR="00963A62" w:rsidRPr="006E5C2E" w:rsidRDefault="00963A62" w:rsidP="00715287">
            <w:pPr>
              <w:ind w:left="0" w:firstLine="0"/>
              <w:jc w:val="center"/>
              <w:rPr>
                <w:rFonts w:eastAsiaTheme="minorHAnsi"/>
                <w:kern w:val="2"/>
                <w14:ligatures w14:val="standardContextual"/>
              </w:rPr>
            </w:pPr>
          </w:p>
        </w:tc>
        <w:tc>
          <w:tcPr>
            <w:tcW w:w="1980" w:type="dxa"/>
            <w:vAlign w:val="center"/>
          </w:tcPr>
          <w:p w14:paraId="502E699B" w14:textId="68E70885" w:rsidR="00963A62" w:rsidRPr="006E5C2E" w:rsidRDefault="00963A62" w:rsidP="00715287">
            <w:pPr>
              <w:ind w:left="0" w:firstLine="0"/>
              <w:jc w:val="center"/>
              <w:rPr>
                <w:rFonts w:eastAsiaTheme="minorHAnsi"/>
                <w:kern w:val="2"/>
                <w14:ligatures w14:val="standardContextual"/>
              </w:rPr>
            </w:pPr>
          </w:p>
        </w:tc>
        <w:tc>
          <w:tcPr>
            <w:tcW w:w="1428" w:type="dxa"/>
            <w:vAlign w:val="center"/>
          </w:tcPr>
          <w:p w14:paraId="1F963D6C" w14:textId="77777777" w:rsidR="00963A62" w:rsidRPr="006E5C2E" w:rsidRDefault="00963A62" w:rsidP="00715287">
            <w:pPr>
              <w:ind w:left="0" w:firstLine="0"/>
              <w:jc w:val="center"/>
              <w:rPr>
                <w:rFonts w:eastAsiaTheme="minorHAnsi"/>
                <w:kern w:val="2"/>
                <w14:ligatures w14:val="standardContextual"/>
              </w:rPr>
            </w:pPr>
          </w:p>
        </w:tc>
      </w:tr>
      <w:tr w:rsidR="00963A62" w:rsidRPr="006E5C2E" w14:paraId="7FF9A1E8" w14:textId="77777777" w:rsidTr="00715287">
        <w:trPr>
          <w:trHeight w:val="432"/>
        </w:trPr>
        <w:tc>
          <w:tcPr>
            <w:tcW w:w="2790" w:type="dxa"/>
            <w:vAlign w:val="center"/>
          </w:tcPr>
          <w:p w14:paraId="7A000D79" w14:textId="517B63D4" w:rsidR="00963A62" w:rsidRPr="006E5C2E" w:rsidRDefault="00963A62" w:rsidP="00715287">
            <w:pPr>
              <w:ind w:left="0" w:firstLine="0"/>
              <w:jc w:val="center"/>
              <w:rPr>
                <w:rFonts w:eastAsiaTheme="minorHAnsi"/>
                <w:kern w:val="2"/>
                <w14:ligatures w14:val="standardContextual"/>
              </w:rPr>
            </w:pPr>
          </w:p>
        </w:tc>
        <w:tc>
          <w:tcPr>
            <w:tcW w:w="2790" w:type="dxa"/>
            <w:vAlign w:val="center"/>
          </w:tcPr>
          <w:p w14:paraId="6F11E4E6" w14:textId="7345A297" w:rsidR="00963A62" w:rsidRPr="006E5C2E" w:rsidRDefault="00963A62" w:rsidP="00715287">
            <w:pPr>
              <w:ind w:left="0" w:firstLine="0"/>
              <w:jc w:val="center"/>
              <w:rPr>
                <w:rFonts w:eastAsiaTheme="minorHAnsi"/>
                <w:kern w:val="2"/>
                <w14:ligatures w14:val="standardContextual"/>
              </w:rPr>
            </w:pPr>
          </w:p>
        </w:tc>
        <w:tc>
          <w:tcPr>
            <w:tcW w:w="1440" w:type="dxa"/>
            <w:vAlign w:val="center"/>
          </w:tcPr>
          <w:p w14:paraId="1C8734D5" w14:textId="5C599212" w:rsidR="00963A62" w:rsidRPr="006E5C2E" w:rsidRDefault="00963A62" w:rsidP="00715287">
            <w:pPr>
              <w:ind w:left="0" w:firstLine="0"/>
              <w:jc w:val="center"/>
              <w:rPr>
                <w:rFonts w:eastAsiaTheme="minorHAnsi"/>
                <w:kern w:val="2"/>
                <w14:ligatures w14:val="standardContextual"/>
              </w:rPr>
            </w:pPr>
          </w:p>
        </w:tc>
        <w:tc>
          <w:tcPr>
            <w:tcW w:w="1980" w:type="dxa"/>
            <w:vAlign w:val="center"/>
          </w:tcPr>
          <w:p w14:paraId="7A8F175E" w14:textId="22E23D62" w:rsidR="00963A62" w:rsidRPr="006E5C2E" w:rsidRDefault="00963A62" w:rsidP="00715287">
            <w:pPr>
              <w:ind w:left="0" w:firstLine="0"/>
              <w:jc w:val="center"/>
              <w:rPr>
                <w:rFonts w:eastAsiaTheme="minorHAnsi"/>
                <w:kern w:val="2"/>
                <w14:ligatures w14:val="standardContextual"/>
              </w:rPr>
            </w:pPr>
          </w:p>
        </w:tc>
        <w:tc>
          <w:tcPr>
            <w:tcW w:w="1428" w:type="dxa"/>
            <w:vAlign w:val="center"/>
          </w:tcPr>
          <w:p w14:paraId="5E806D9A" w14:textId="77777777" w:rsidR="00963A62" w:rsidRPr="006E5C2E" w:rsidRDefault="00963A62" w:rsidP="00715287">
            <w:pPr>
              <w:ind w:left="0" w:firstLine="0"/>
              <w:jc w:val="center"/>
              <w:rPr>
                <w:rFonts w:eastAsiaTheme="minorHAnsi"/>
                <w:kern w:val="2"/>
                <w14:ligatures w14:val="standardContextual"/>
              </w:rPr>
            </w:pPr>
          </w:p>
        </w:tc>
      </w:tr>
      <w:tr w:rsidR="00963A62" w:rsidRPr="006E5C2E" w14:paraId="0308ED85" w14:textId="77777777" w:rsidTr="00715287">
        <w:trPr>
          <w:trHeight w:val="432"/>
        </w:trPr>
        <w:tc>
          <w:tcPr>
            <w:tcW w:w="2790" w:type="dxa"/>
            <w:vAlign w:val="center"/>
          </w:tcPr>
          <w:p w14:paraId="26C52FE1" w14:textId="228E52C3" w:rsidR="00963A62" w:rsidRPr="006E5C2E" w:rsidRDefault="00963A62" w:rsidP="00715287">
            <w:pPr>
              <w:ind w:left="0" w:firstLine="0"/>
              <w:jc w:val="center"/>
              <w:rPr>
                <w:rFonts w:eastAsiaTheme="minorHAnsi"/>
                <w:kern w:val="2"/>
                <w14:ligatures w14:val="standardContextual"/>
              </w:rPr>
            </w:pPr>
          </w:p>
        </w:tc>
        <w:tc>
          <w:tcPr>
            <w:tcW w:w="2790" w:type="dxa"/>
            <w:vAlign w:val="center"/>
          </w:tcPr>
          <w:p w14:paraId="75CA821B" w14:textId="76F4A5EC" w:rsidR="00963A62" w:rsidRPr="006E5C2E" w:rsidRDefault="00963A62" w:rsidP="00715287">
            <w:pPr>
              <w:ind w:left="0" w:firstLine="0"/>
              <w:jc w:val="center"/>
              <w:rPr>
                <w:rFonts w:eastAsiaTheme="minorHAnsi"/>
                <w:kern w:val="2"/>
                <w14:ligatures w14:val="standardContextual"/>
              </w:rPr>
            </w:pPr>
          </w:p>
        </w:tc>
        <w:tc>
          <w:tcPr>
            <w:tcW w:w="1440" w:type="dxa"/>
            <w:vAlign w:val="center"/>
          </w:tcPr>
          <w:p w14:paraId="74EE4EED" w14:textId="0B91E46B" w:rsidR="00963A62" w:rsidRPr="006E5C2E" w:rsidRDefault="00963A62" w:rsidP="00715287">
            <w:pPr>
              <w:ind w:left="0" w:firstLine="0"/>
              <w:jc w:val="center"/>
              <w:rPr>
                <w:rFonts w:eastAsiaTheme="minorHAnsi"/>
                <w:kern w:val="2"/>
                <w14:ligatures w14:val="standardContextual"/>
              </w:rPr>
            </w:pPr>
          </w:p>
        </w:tc>
        <w:tc>
          <w:tcPr>
            <w:tcW w:w="1980" w:type="dxa"/>
            <w:vAlign w:val="center"/>
          </w:tcPr>
          <w:p w14:paraId="7556C385" w14:textId="05B1A84A" w:rsidR="00963A62" w:rsidRPr="006E5C2E" w:rsidRDefault="00963A62" w:rsidP="00715287">
            <w:pPr>
              <w:ind w:left="0" w:firstLine="0"/>
              <w:jc w:val="center"/>
              <w:rPr>
                <w:rFonts w:eastAsiaTheme="minorHAnsi"/>
                <w:kern w:val="2"/>
                <w14:ligatures w14:val="standardContextual"/>
              </w:rPr>
            </w:pPr>
          </w:p>
        </w:tc>
        <w:tc>
          <w:tcPr>
            <w:tcW w:w="1428" w:type="dxa"/>
            <w:vAlign w:val="center"/>
          </w:tcPr>
          <w:p w14:paraId="1C97B509" w14:textId="77777777" w:rsidR="00963A62" w:rsidRPr="006E5C2E" w:rsidRDefault="00963A62" w:rsidP="00715287">
            <w:pPr>
              <w:ind w:left="0" w:firstLine="0"/>
              <w:jc w:val="center"/>
              <w:rPr>
                <w:rFonts w:eastAsiaTheme="minorHAnsi"/>
                <w:kern w:val="2"/>
                <w14:ligatures w14:val="standardContextual"/>
              </w:rPr>
            </w:pPr>
          </w:p>
        </w:tc>
      </w:tr>
      <w:tr w:rsidR="00963A62" w:rsidRPr="006E5C2E" w14:paraId="435872C9" w14:textId="77777777" w:rsidTr="00715287">
        <w:trPr>
          <w:trHeight w:val="432"/>
        </w:trPr>
        <w:tc>
          <w:tcPr>
            <w:tcW w:w="2790" w:type="dxa"/>
            <w:vAlign w:val="center"/>
          </w:tcPr>
          <w:p w14:paraId="088CB33A" w14:textId="77777777" w:rsidR="00963A62" w:rsidRPr="006E5C2E" w:rsidRDefault="00963A62" w:rsidP="00715287">
            <w:pPr>
              <w:ind w:left="0" w:firstLine="0"/>
              <w:jc w:val="center"/>
              <w:rPr>
                <w:rFonts w:eastAsiaTheme="minorHAnsi"/>
                <w:b/>
                <w:bCs/>
                <w:kern w:val="2"/>
                <w14:ligatures w14:val="standardContextual"/>
              </w:rPr>
            </w:pPr>
          </w:p>
        </w:tc>
        <w:tc>
          <w:tcPr>
            <w:tcW w:w="2790" w:type="dxa"/>
            <w:vAlign w:val="center"/>
          </w:tcPr>
          <w:p w14:paraId="18C47C7C" w14:textId="77777777" w:rsidR="00963A62" w:rsidRPr="006E5C2E" w:rsidRDefault="00963A62" w:rsidP="00715287">
            <w:pPr>
              <w:ind w:left="0" w:firstLine="0"/>
              <w:jc w:val="center"/>
              <w:rPr>
                <w:rFonts w:eastAsiaTheme="minorHAnsi"/>
                <w:b/>
                <w:bCs/>
                <w:kern w:val="2"/>
                <w14:ligatures w14:val="standardContextual"/>
              </w:rPr>
            </w:pPr>
          </w:p>
        </w:tc>
        <w:tc>
          <w:tcPr>
            <w:tcW w:w="1440" w:type="dxa"/>
            <w:vAlign w:val="center"/>
          </w:tcPr>
          <w:p w14:paraId="44E8654C" w14:textId="77777777" w:rsidR="00963A62" w:rsidRPr="006E5C2E" w:rsidRDefault="00963A62" w:rsidP="00715287">
            <w:pPr>
              <w:ind w:left="0" w:firstLine="0"/>
              <w:jc w:val="center"/>
              <w:rPr>
                <w:rFonts w:eastAsiaTheme="minorHAnsi"/>
                <w:b/>
                <w:bCs/>
                <w:kern w:val="2"/>
                <w14:ligatures w14:val="standardContextual"/>
              </w:rPr>
            </w:pPr>
          </w:p>
        </w:tc>
        <w:tc>
          <w:tcPr>
            <w:tcW w:w="1980" w:type="dxa"/>
            <w:vAlign w:val="center"/>
          </w:tcPr>
          <w:p w14:paraId="2282F169" w14:textId="77777777" w:rsidR="00963A62" w:rsidRPr="006E5C2E" w:rsidRDefault="00963A62" w:rsidP="00715287">
            <w:pPr>
              <w:ind w:left="0" w:firstLine="0"/>
              <w:jc w:val="center"/>
              <w:rPr>
                <w:rFonts w:eastAsiaTheme="minorHAnsi"/>
                <w:b/>
                <w:bCs/>
                <w:kern w:val="2"/>
                <w14:ligatures w14:val="standardContextual"/>
              </w:rPr>
            </w:pPr>
          </w:p>
        </w:tc>
        <w:tc>
          <w:tcPr>
            <w:tcW w:w="1428" w:type="dxa"/>
            <w:vAlign w:val="center"/>
          </w:tcPr>
          <w:p w14:paraId="14740E62" w14:textId="77777777" w:rsidR="00963A62" w:rsidRPr="006E5C2E" w:rsidRDefault="00963A62" w:rsidP="00715287">
            <w:pPr>
              <w:ind w:left="0" w:firstLine="0"/>
              <w:jc w:val="center"/>
              <w:rPr>
                <w:rFonts w:eastAsiaTheme="minorHAnsi"/>
                <w:b/>
                <w:bCs/>
                <w:kern w:val="2"/>
                <w14:ligatures w14:val="standardContextual"/>
              </w:rPr>
            </w:pPr>
          </w:p>
        </w:tc>
      </w:tr>
    </w:tbl>
    <w:p w14:paraId="333850CD" w14:textId="77777777" w:rsidR="00963A62" w:rsidRDefault="00963A62" w:rsidP="00963A62">
      <w:pPr>
        <w:jc w:val="center"/>
        <w:rPr>
          <w:rFonts w:eastAsiaTheme="minorHAnsi"/>
          <w:b/>
          <w:bCs/>
          <w:kern w:val="2"/>
          <w14:ligatures w14:val="standardContextual"/>
        </w:rPr>
      </w:pPr>
    </w:p>
    <w:p w14:paraId="33F7F108" w14:textId="20A55F8A" w:rsidR="005B156B" w:rsidRPr="005B156B" w:rsidRDefault="005B156B" w:rsidP="005B156B">
      <w:pPr>
        <w:jc w:val="left"/>
        <w:rPr>
          <w:rFonts w:eastAsiaTheme="minorHAnsi"/>
          <w:kern w:val="2"/>
          <w14:ligatures w14:val="standardContextual"/>
        </w:rPr>
      </w:pPr>
      <w:r>
        <w:rPr>
          <w:rFonts w:eastAsiaTheme="minorHAnsi"/>
          <w:b/>
          <w:bCs/>
          <w:kern w:val="2"/>
          <w14:ligatures w14:val="standardContextual"/>
        </w:rPr>
        <w:t xml:space="preserve">** </w:t>
      </w:r>
      <w:r>
        <w:rPr>
          <w:rFonts w:eastAsiaTheme="minorHAnsi"/>
          <w:kern w:val="2"/>
          <w14:ligatures w14:val="standardContextual"/>
        </w:rPr>
        <w:t>administratively ended</w:t>
      </w:r>
    </w:p>
    <w:p w14:paraId="1280A2C4" w14:textId="77777777" w:rsidR="00963A62" w:rsidRDefault="00963A62" w:rsidP="00963A62">
      <w:pPr>
        <w:spacing w:after="40"/>
      </w:pPr>
    </w:p>
    <w:p w14:paraId="6BF0E7F5" w14:textId="77777777" w:rsidR="00963A62" w:rsidRDefault="00963A62" w:rsidP="00963A62">
      <w:pPr>
        <w:spacing w:after="40"/>
        <w:sectPr w:rsidR="00963A62" w:rsidSect="00963A62">
          <w:pgSz w:w="12240" w:h="15840" w:code="1"/>
          <w:pgMar w:top="1260" w:right="1440" w:bottom="1440" w:left="1440" w:header="432" w:footer="432" w:gutter="0"/>
          <w:cols w:space="720"/>
          <w:docGrid w:linePitch="360"/>
        </w:sectPr>
      </w:pPr>
    </w:p>
    <w:p w14:paraId="4B58BBB8" w14:textId="77777777" w:rsidR="00AD4186" w:rsidRPr="006F6509" w:rsidRDefault="00AD4186" w:rsidP="008C64CB">
      <w:pPr>
        <w:spacing w:after="360"/>
        <w:ind w:left="0"/>
        <w:jc w:val="center"/>
        <w:rPr>
          <w:b/>
        </w:rPr>
      </w:pPr>
      <w:r w:rsidRPr="006F6509">
        <w:rPr>
          <w:b/>
        </w:rPr>
        <w:t>Erosion and Sediment Control Principles</w:t>
      </w:r>
    </w:p>
    <w:p w14:paraId="26267144" w14:textId="77777777" w:rsidR="00AD4186" w:rsidRPr="006F6509" w:rsidRDefault="00AD4186" w:rsidP="00A27109">
      <w:pPr>
        <w:numPr>
          <w:ilvl w:val="0"/>
          <w:numId w:val="8"/>
        </w:numPr>
        <w:tabs>
          <w:tab w:val="clear" w:pos="720"/>
        </w:tabs>
        <w:spacing w:after="240" w:line="276" w:lineRule="auto"/>
        <w:ind w:left="360"/>
        <w:rPr>
          <w:b/>
        </w:rPr>
      </w:pPr>
      <w:r w:rsidRPr="006F6509">
        <w:rPr>
          <w:b/>
        </w:rPr>
        <w:t>Minimize the area of disturbance and protect natural features and soil</w:t>
      </w:r>
    </w:p>
    <w:p w14:paraId="2BD3F500" w14:textId="77777777" w:rsidR="00AD4186" w:rsidRPr="006F6509" w:rsidRDefault="00AD4186" w:rsidP="00A27109">
      <w:pPr>
        <w:numPr>
          <w:ilvl w:val="1"/>
          <w:numId w:val="8"/>
        </w:numPr>
        <w:tabs>
          <w:tab w:val="clear" w:pos="1440"/>
        </w:tabs>
        <w:spacing w:line="276" w:lineRule="auto"/>
        <w:ind w:left="720"/>
      </w:pPr>
      <w:r w:rsidRPr="006F6509">
        <w:t xml:space="preserve">The potential for erosion and stormwater pollution is greatly reduced by reducing the amount of area of soil disturbed; limit the disturbed areas to those necessary for the construction of the project.  </w:t>
      </w:r>
    </w:p>
    <w:p w14:paraId="7D6ADCC9" w14:textId="77777777" w:rsidR="00AD4186" w:rsidRPr="006F6509" w:rsidRDefault="00AD4186" w:rsidP="00A27109">
      <w:pPr>
        <w:numPr>
          <w:ilvl w:val="1"/>
          <w:numId w:val="8"/>
        </w:numPr>
        <w:tabs>
          <w:tab w:val="clear" w:pos="1440"/>
          <w:tab w:val="num" w:pos="360"/>
        </w:tabs>
        <w:spacing w:line="276" w:lineRule="auto"/>
        <w:ind w:left="720"/>
      </w:pPr>
      <w:r w:rsidRPr="006F6509">
        <w:t>Protect and preserve topsoil as a management practice</w:t>
      </w:r>
    </w:p>
    <w:p w14:paraId="07A4F86B" w14:textId="77777777" w:rsidR="00AD4186" w:rsidRPr="006F6509" w:rsidRDefault="00AD4186" w:rsidP="00A27109">
      <w:pPr>
        <w:numPr>
          <w:ilvl w:val="1"/>
          <w:numId w:val="8"/>
        </w:numPr>
        <w:tabs>
          <w:tab w:val="clear" w:pos="1440"/>
          <w:tab w:val="num" w:pos="360"/>
        </w:tabs>
        <w:spacing w:line="276" w:lineRule="auto"/>
        <w:ind w:left="720"/>
      </w:pPr>
      <w:r w:rsidRPr="006F6509">
        <w:t>Soil layers below the topsoil are much more susceptible to erosion and have less infiltration capacity; keeping natural soil in place aids infiltration of stormwater</w:t>
      </w:r>
    </w:p>
    <w:p w14:paraId="5EDADBD7"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Phase construction activities</w:t>
      </w:r>
    </w:p>
    <w:p w14:paraId="0D309F13" w14:textId="77777777" w:rsidR="00AD4186" w:rsidRPr="006F6509" w:rsidRDefault="00AD4186" w:rsidP="00A27109">
      <w:pPr>
        <w:numPr>
          <w:ilvl w:val="1"/>
          <w:numId w:val="8"/>
        </w:numPr>
        <w:tabs>
          <w:tab w:val="clear" w:pos="1440"/>
        </w:tabs>
        <w:spacing w:line="276" w:lineRule="auto"/>
        <w:ind w:left="720"/>
        <w:rPr>
          <w:b/>
        </w:rPr>
      </w:pPr>
      <w:r w:rsidRPr="006F6509">
        <w:t>Minimize soil disturbance by scheduling or sequencing construction activities</w:t>
      </w:r>
    </w:p>
    <w:p w14:paraId="1D5358D2" w14:textId="77777777" w:rsidR="00AD4186" w:rsidRPr="006F6509" w:rsidRDefault="00AD4186" w:rsidP="00A27109">
      <w:pPr>
        <w:numPr>
          <w:ilvl w:val="1"/>
          <w:numId w:val="8"/>
        </w:numPr>
        <w:tabs>
          <w:tab w:val="clear" w:pos="1440"/>
        </w:tabs>
        <w:spacing w:line="276" w:lineRule="auto"/>
        <w:ind w:left="720"/>
        <w:rPr>
          <w:b/>
        </w:rPr>
      </w:pPr>
      <w:r w:rsidRPr="006F6509">
        <w:t>Limit the disturbances to areas where construction is active</w:t>
      </w:r>
    </w:p>
    <w:p w14:paraId="21833D9E" w14:textId="77777777" w:rsidR="00AD4186" w:rsidRPr="006F6509" w:rsidRDefault="00AD4186" w:rsidP="00A27109">
      <w:pPr>
        <w:numPr>
          <w:ilvl w:val="1"/>
          <w:numId w:val="8"/>
        </w:numPr>
        <w:tabs>
          <w:tab w:val="clear" w:pos="1440"/>
        </w:tabs>
        <w:spacing w:line="276" w:lineRule="auto"/>
        <w:ind w:left="720"/>
        <w:rPr>
          <w:b/>
        </w:rPr>
      </w:pPr>
      <w:r w:rsidRPr="006F6509">
        <w:t>Stabilize areas as soon as possible as a management practice</w:t>
      </w:r>
    </w:p>
    <w:p w14:paraId="42DF9B42"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Establish stabilized construction entrances and exits</w:t>
      </w:r>
    </w:p>
    <w:p w14:paraId="17540A0C" w14:textId="77777777" w:rsidR="00AD4186" w:rsidRPr="006F6509" w:rsidRDefault="00AD4186" w:rsidP="00A27109">
      <w:pPr>
        <w:numPr>
          <w:ilvl w:val="1"/>
          <w:numId w:val="8"/>
        </w:numPr>
        <w:tabs>
          <w:tab w:val="clear" w:pos="1440"/>
          <w:tab w:val="left" w:pos="0"/>
        </w:tabs>
        <w:spacing w:line="276" w:lineRule="auto"/>
        <w:ind w:left="630"/>
      </w:pPr>
      <w:r w:rsidRPr="006F6509">
        <w:t>Install crushed rock at the construction entrance to help knock off mud, soil, silt and sediment form vehicle tires to prevent tracking onto nearby roads</w:t>
      </w:r>
    </w:p>
    <w:p w14:paraId="0E122463" w14:textId="77777777" w:rsidR="00AD4186" w:rsidRPr="006F6509" w:rsidRDefault="00AD4186" w:rsidP="00A27109">
      <w:pPr>
        <w:numPr>
          <w:ilvl w:val="1"/>
          <w:numId w:val="8"/>
        </w:numPr>
        <w:tabs>
          <w:tab w:val="clear" w:pos="1440"/>
          <w:tab w:val="left" w:pos="0"/>
        </w:tabs>
        <w:spacing w:line="276" w:lineRule="auto"/>
        <w:ind w:left="630"/>
      </w:pPr>
      <w:r w:rsidRPr="006F6509">
        <w:t>The nature of the Development may warrant the construction of multiple construction entrances throughout the site and/or the potential to relocate these entrances during the course of construction</w:t>
      </w:r>
    </w:p>
    <w:p w14:paraId="690A9C04"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Control stormwater flowing onto the construction site</w:t>
      </w:r>
    </w:p>
    <w:p w14:paraId="57102C2E" w14:textId="77777777" w:rsidR="00AD4186" w:rsidRPr="006F6509" w:rsidRDefault="00AD4186" w:rsidP="00A27109">
      <w:pPr>
        <w:numPr>
          <w:ilvl w:val="1"/>
          <w:numId w:val="8"/>
        </w:numPr>
        <w:tabs>
          <w:tab w:val="clear" w:pos="1440"/>
          <w:tab w:val="left" w:pos="0"/>
        </w:tabs>
        <w:spacing w:line="276" w:lineRule="auto"/>
        <w:ind w:left="720"/>
        <w:rPr>
          <w:b/>
        </w:rPr>
      </w:pPr>
      <w:r w:rsidRPr="006F6509">
        <w:t>Analyze topographic and other features for the potential for stormwater runoff to flow onto the construction area</w:t>
      </w:r>
    </w:p>
    <w:p w14:paraId="227BBBAD" w14:textId="77777777" w:rsidR="00AD4186" w:rsidRPr="006F6509" w:rsidRDefault="00AD4186" w:rsidP="00A27109">
      <w:pPr>
        <w:numPr>
          <w:ilvl w:val="1"/>
          <w:numId w:val="8"/>
        </w:numPr>
        <w:tabs>
          <w:tab w:val="clear" w:pos="1440"/>
          <w:tab w:val="left" w:pos="0"/>
        </w:tabs>
        <w:spacing w:line="276" w:lineRule="auto"/>
        <w:ind w:left="720"/>
        <w:rPr>
          <w:b/>
        </w:rPr>
      </w:pPr>
      <w:r w:rsidRPr="006F6509">
        <w:t>Take measures to control the volume and velocity of runoff flowing onto or through the site</w:t>
      </w:r>
    </w:p>
    <w:p w14:paraId="7FDBA2F3"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Stabilize soils promptly</w:t>
      </w:r>
    </w:p>
    <w:p w14:paraId="280752F1" w14:textId="77777777" w:rsidR="00AD4186" w:rsidRPr="006F6509" w:rsidRDefault="00AD4186" w:rsidP="00A27109">
      <w:pPr>
        <w:numPr>
          <w:ilvl w:val="0"/>
          <w:numId w:val="10"/>
        </w:numPr>
        <w:tabs>
          <w:tab w:val="num" w:pos="0"/>
        </w:tabs>
        <w:spacing w:line="276" w:lineRule="auto"/>
        <w:ind w:left="720"/>
        <w:rPr>
          <w:rFonts w:eastAsiaTheme="minorHAnsi"/>
        </w:rPr>
      </w:pPr>
      <w:r w:rsidRPr="006F6509">
        <w:t xml:space="preserve">Stabilize soils where construction activities have ceased to minimize erosion. </w:t>
      </w:r>
      <w:r w:rsidRPr="006F6509">
        <w:rPr>
          <w:rFonts w:eastAsiaTheme="minorHAnsi"/>
        </w:rPr>
        <w:t>In areas where soil disturbance activity has temporarily or permanently ceased, the application of soil stabilization measures must be initiated by the end of the next business day and completed within fourteen (14) days from the date the current soil disturbance activity ceased.  It should be noted that “temporary” is defined as 14 calendar days, according to the General Permit (GP-0-15-002).</w:t>
      </w:r>
    </w:p>
    <w:p w14:paraId="3C05BB65" w14:textId="77777777" w:rsidR="00AD4186" w:rsidRPr="006F6509" w:rsidRDefault="00AD4186" w:rsidP="00A27109">
      <w:pPr>
        <w:numPr>
          <w:ilvl w:val="1"/>
          <w:numId w:val="8"/>
        </w:numPr>
        <w:tabs>
          <w:tab w:val="clear" w:pos="1440"/>
          <w:tab w:val="num" w:pos="0"/>
        </w:tabs>
        <w:spacing w:line="276" w:lineRule="auto"/>
        <w:ind w:left="720"/>
        <w:rPr>
          <w:b/>
        </w:rPr>
      </w:pPr>
      <w:r w:rsidRPr="006F6509">
        <w:t>Provide temporary or permanent vegetative or structural cover to protect exposed soils.  Temporary cover includes seeding, mulch, blankets, mats and binders.</w:t>
      </w:r>
    </w:p>
    <w:p w14:paraId="42F2F559" w14:textId="77777777" w:rsidR="00AD4186" w:rsidRPr="006F6509" w:rsidRDefault="00AD4186" w:rsidP="00A27109">
      <w:pPr>
        <w:numPr>
          <w:ilvl w:val="1"/>
          <w:numId w:val="8"/>
        </w:numPr>
        <w:tabs>
          <w:tab w:val="clear" w:pos="1440"/>
          <w:tab w:val="num" w:pos="0"/>
        </w:tabs>
        <w:spacing w:line="276" w:lineRule="auto"/>
        <w:ind w:left="720"/>
        <w:rPr>
          <w:b/>
        </w:rPr>
      </w:pPr>
      <w:r w:rsidRPr="006F6509">
        <w:t>Permanent cover includes seeding, sodding, planting, channel stabilization, vegetative buffers and impervious cover such as paving, concrete, bricks, stone and decking</w:t>
      </w:r>
    </w:p>
    <w:p w14:paraId="7DBB2122"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Protect slopes</w:t>
      </w:r>
    </w:p>
    <w:p w14:paraId="0EF31256" w14:textId="77777777" w:rsidR="00AD4186" w:rsidRPr="006F6509" w:rsidRDefault="00AD4186" w:rsidP="00A27109">
      <w:pPr>
        <w:numPr>
          <w:ilvl w:val="1"/>
          <w:numId w:val="8"/>
        </w:numPr>
        <w:tabs>
          <w:tab w:val="clear" w:pos="1440"/>
          <w:tab w:val="num" w:pos="0"/>
        </w:tabs>
        <w:spacing w:line="276" w:lineRule="auto"/>
        <w:ind w:left="720"/>
        <w:rPr>
          <w:b/>
        </w:rPr>
      </w:pPr>
      <w:r w:rsidRPr="006F6509">
        <w:t>Protect all slopes with erosion control measures</w:t>
      </w:r>
    </w:p>
    <w:p w14:paraId="1E131FD2" w14:textId="77777777" w:rsidR="00AD4186" w:rsidRPr="006F6509" w:rsidRDefault="00AD4186" w:rsidP="00A27109">
      <w:pPr>
        <w:numPr>
          <w:ilvl w:val="1"/>
          <w:numId w:val="8"/>
        </w:numPr>
        <w:tabs>
          <w:tab w:val="clear" w:pos="1440"/>
          <w:tab w:val="num" w:pos="0"/>
        </w:tabs>
        <w:spacing w:line="276" w:lineRule="auto"/>
        <w:ind w:left="720"/>
        <w:rPr>
          <w:b/>
        </w:rPr>
      </w:pPr>
      <w:r w:rsidRPr="006F6509">
        <w:t>Steep slopes, long slopes and erodible soils require more complex measures to control erosion, which include blankets, turf mats and fiber matrices</w:t>
      </w:r>
    </w:p>
    <w:p w14:paraId="5EB88611"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Soil Stockpiles</w:t>
      </w:r>
      <w:r w:rsidRPr="006F6509">
        <w:t xml:space="preserve"> </w:t>
      </w:r>
    </w:p>
    <w:p w14:paraId="67FC1EA7" w14:textId="77777777" w:rsidR="00AD4186" w:rsidRPr="006F6509" w:rsidRDefault="00AD4186" w:rsidP="00A27109">
      <w:pPr>
        <w:numPr>
          <w:ilvl w:val="0"/>
          <w:numId w:val="9"/>
        </w:numPr>
        <w:spacing w:line="276" w:lineRule="auto"/>
        <w:ind w:left="720"/>
      </w:pPr>
      <w:r w:rsidRPr="006F6509">
        <w:t>Stockpile locations should be relatively level, dry and stable</w:t>
      </w:r>
    </w:p>
    <w:p w14:paraId="4E30DCC3" w14:textId="77777777" w:rsidR="00AD4186" w:rsidRPr="006F6509" w:rsidRDefault="00AD4186" w:rsidP="00A27109">
      <w:pPr>
        <w:numPr>
          <w:ilvl w:val="0"/>
          <w:numId w:val="9"/>
        </w:numPr>
        <w:spacing w:line="276" w:lineRule="auto"/>
        <w:ind w:left="720"/>
      </w:pPr>
      <w:r w:rsidRPr="006F6509">
        <w:t>Maximum stockpile slopes shall be 2 on 1, and maximum height shall be limited to 20 feet</w:t>
      </w:r>
    </w:p>
    <w:p w14:paraId="4391F47D" w14:textId="77777777" w:rsidR="00AD4186" w:rsidRPr="006F6509" w:rsidRDefault="00AD4186" w:rsidP="00A27109">
      <w:pPr>
        <w:numPr>
          <w:ilvl w:val="0"/>
          <w:numId w:val="9"/>
        </w:numPr>
        <w:spacing w:line="276" w:lineRule="auto"/>
        <w:ind w:left="720"/>
      </w:pPr>
      <w:r w:rsidRPr="006F6509">
        <w:t>Stockpiles shall be protected with silt fence around the perimeter to prevent soil transport</w:t>
      </w:r>
    </w:p>
    <w:p w14:paraId="515D3C78" w14:textId="77777777" w:rsidR="00AD4186" w:rsidRPr="006F6509" w:rsidRDefault="00AD4186" w:rsidP="00A27109">
      <w:pPr>
        <w:numPr>
          <w:ilvl w:val="0"/>
          <w:numId w:val="9"/>
        </w:numPr>
        <w:spacing w:line="276" w:lineRule="auto"/>
        <w:ind w:left="720"/>
      </w:pPr>
      <w:r w:rsidRPr="006F6509">
        <w:t>Inactive stockpiles shall be seeded with a temporary cover</w:t>
      </w:r>
    </w:p>
    <w:p w14:paraId="00E5B85D"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Protect storm drain inlets</w:t>
      </w:r>
    </w:p>
    <w:p w14:paraId="07DE896D" w14:textId="77777777" w:rsidR="00AD4186" w:rsidRPr="006F6509" w:rsidRDefault="00AD4186" w:rsidP="00A27109">
      <w:pPr>
        <w:numPr>
          <w:ilvl w:val="1"/>
          <w:numId w:val="8"/>
        </w:numPr>
        <w:tabs>
          <w:tab w:val="clear" w:pos="1440"/>
        </w:tabs>
        <w:spacing w:line="276" w:lineRule="auto"/>
        <w:ind w:left="720"/>
      </w:pPr>
      <w:r w:rsidRPr="006F6509">
        <w:t>Prior to soil disturbance protect inlets that could receive stormwater from the project (on-site and off-site) until final stabilization.  Inlet protection is to be removed after the completion of construction and stabilization</w:t>
      </w:r>
    </w:p>
    <w:p w14:paraId="7F4AD291"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Establish perimeter controls</w:t>
      </w:r>
    </w:p>
    <w:p w14:paraId="747D0450" w14:textId="77777777" w:rsidR="00AD4186" w:rsidRPr="006F6509" w:rsidRDefault="00AD4186" w:rsidP="00A27109">
      <w:pPr>
        <w:numPr>
          <w:ilvl w:val="1"/>
          <w:numId w:val="8"/>
        </w:numPr>
        <w:tabs>
          <w:tab w:val="clear" w:pos="1440"/>
        </w:tabs>
        <w:spacing w:line="276" w:lineRule="auto"/>
        <w:ind w:left="720"/>
      </w:pPr>
      <w:r w:rsidRPr="006F6509">
        <w:t>Maintain natural areas using silt fence or fiber rolls around the perimeter of the area to be disturbed (especially the downslope perimeter)</w:t>
      </w:r>
    </w:p>
    <w:p w14:paraId="7B1B6E6A" w14:textId="77777777" w:rsidR="00AD4186" w:rsidRPr="006F6509" w:rsidRDefault="00AD4186" w:rsidP="00A27109">
      <w:pPr>
        <w:numPr>
          <w:ilvl w:val="0"/>
          <w:numId w:val="8"/>
        </w:numPr>
        <w:tabs>
          <w:tab w:val="clear" w:pos="720"/>
          <w:tab w:val="num" w:pos="360"/>
        </w:tabs>
        <w:spacing w:line="276" w:lineRule="auto"/>
        <w:ind w:left="360"/>
        <w:rPr>
          <w:b/>
        </w:rPr>
      </w:pPr>
      <w:r w:rsidRPr="006F6509">
        <w:rPr>
          <w:b/>
        </w:rPr>
        <w:t>Retain sediment on-site and control dewatering practices</w:t>
      </w:r>
    </w:p>
    <w:p w14:paraId="1D62D18F" w14:textId="77777777" w:rsidR="00004B86" w:rsidRDefault="00AD4186" w:rsidP="00A27109">
      <w:pPr>
        <w:pStyle w:val="ListParagraph"/>
        <w:numPr>
          <w:ilvl w:val="0"/>
          <w:numId w:val="25"/>
        </w:numPr>
        <w:spacing w:line="276" w:lineRule="auto"/>
        <w:ind w:left="720"/>
        <w:sectPr w:rsidR="00004B86" w:rsidSect="008E14DA">
          <w:pgSz w:w="12240" w:h="16340"/>
          <w:pgMar w:top="1145" w:right="1063" w:bottom="650" w:left="1710" w:header="720" w:footer="720" w:gutter="0"/>
          <w:cols w:space="720"/>
          <w:noEndnote/>
        </w:sectPr>
      </w:pPr>
      <w:r w:rsidRPr="006F6509">
        <w:t>Use a temporary sediment trap with a volume of 3600 cubic feet per acre of the contributing watershed</w:t>
      </w:r>
    </w:p>
    <w:p w14:paraId="205E5E84" w14:textId="77777777" w:rsidR="000319A1" w:rsidRPr="006D377A" w:rsidRDefault="000319A1" w:rsidP="008C64CB">
      <w:pPr>
        <w:ind w:left="0"/>
        <w:jc w:val="center"/>
        <w:rPr>
          <w:rFonts w:eastAsiaTheme="minorHAnsi"/>
          <w:b/>
          <w:bCs/>
          <w:kern w:val="2"/>
          <w14:ligatures w14:val="standardContextual"/>
        </w:rPr>
      </w:pPr>
      <w:r w:rsidRPr="006D377A">
        <w:rPr>
          <w:rFonts w:eastAsiaTheme="minorHAnsi"/>
          <w:b/>
          <w:bCs/>
          <w:kern w:val="2"/>
          <w14:ligatures w14:val="standardContextual"/>
        </w:rPr>
        <w:t>Construction Site Procedures</w:t>
      </w:r>
    </w:p>
    <w:p w14:paraId="04C2CFEC" w14:textId="77777777" w:rsidR="000319A1" w:rsidRPr="006D377A" w:rsidRDefault="000319A1" w:rsidP="008C64CB">
      <w:pPr>
        <w:ind w:left="0"/>
        <w:rPr>
          <w:kern w:val="2"/>
          <w14:ligatures w14:val="standardContextual"/>
        </w:rPr>
      </w:pPr>
      <w:r w:rsidRPr="006D377A">
        <w:rPr>
          <w:kern w:val="2"/>
          <w14:ligatures w14:val="standardContextual"/>
        </w:rPr>
        <w:t>During the construction of the project the contractor will adhere to the following general conditions:</w:t>
      </w:r>
    </w:p>
    <w:p w14:paraId="40AF4C9A" w14:textId="77777777" w:rsidR="000319A1" w:rsidRPr="006D377A" w:rsidRDefault="000319A1" w:rsidP="00A27109">
      <w:pPr>
        <w:numPr>
          <w:ilvl w:val="0"/>
          <w:numId w:val="1"/>
        </w:numPr>
        <w:tabs>
          <w:tab w:val="clear" w:pos="720"/>
        </w:tabs>
        <w:ind w:left="360"/>
        <w:rPr>
          <w:kern w:val="2"/>
          <w14:ligatures w14:val="standardContextual"/>
        </w:rPr>
      </w:pPr>
      <w:r w:rsidRPr="006D377A">
        <w:rPr>
          <w:kern w:val="2"/>
          <w14:ligatures w14:val="standardContextual"/>
        </w:rPr>
        <w:t>Land grading will be scheduled so as to minimize the areas of ground disturbance and the length of time that the areas are unstable;</w:t>
      </w:r>
    </w:p>
    <w:p w14:paraId="201A8ECF" w14:textId="77777777" w:rsidR="000319A1" w:rsidRPr="006D377A" w:rsidRDefault="000319A1" w:rsidP="00A27109">
      <w:pPr>
        <w:numPr>
          <w:ilvl w:val="0"/>
          <w:numId w:val="1"/>
        </w:numPr>
        <w:tabs>
          <w:tab w:val="clear" w:pos="720"/>
        </w:tabs>
        <w:ind w:left="360"/>
        <w:rPr>
          <w:kern w:val="2"/>
          <w14:ligatures w14:val="standardContextual"/>
        </w:rPr>
      </w:pPr>
      <w:r w:rsidRPr="006D377A">
        <w:rPr>
          <w:kern w:val="2"/>
          <w14:ligatures w14:val="standardContextual"/>
        </w:rPr>
        <w:t>Sediment will be trapped on the site using such temporary structural erosion control measures such as silt fencing, straw bale dikes, etc.;</w:t>
      </w:r>
    </w:p>
    <w:p w14:paraId="35E54D07" w14:textId="77777777" w:rsidR="000319A1" w:rsidRPr="006D377A" w:rsidRDefault="000319A1" w:rsidP="00A27109">
      <w:pPr>
        <w:numPr>
          <w:ilvl w:val="0"/>
          <w:numId w:val="1"/>
        </w:numPr>
        <w:tabs>
          <w:tab w:val="clear" w:pos="720"/>
        </w:tabs>
        <w:ind w:left="360"/>
        <w:rPr>
          <w:kern w:val="2"/>
          <w14:ligatures w14:val="standardContextual"/>
        </w:rPr>
      </w:pPr>
      <w:r w:rsidRPr="006D377A">
        <w:rPr>
          <w:kern w:val="2"/>
          <w14:ligatures w14:val="standardContextual"/>
        </w:rPr>
        <w:t>Sweeping of site areas and adjacent roadways will be done periodically to remove sediment from the pavement surfaces; and</w:t>
      </w:r>
    </w:p>
    <w:p w14:paraId="38C8D75E" w14:textId="77777777" w:rsidR="000319A1" w:rsidRPr="006D377A" w:rsidRDefault="000319A1" w:rsidP="00A27109">
      <w:pPr>
        <w:numPr>
          <w:ilvl w:val="0"/>
          <w:numId w:val="1"/>
        </w:numPr>
        <w:tabs>
          <w:tab w:val="clear" w:pos="720"/>
        </w:tabs>
        <w:ind w:left="360"/>
        <w:rPr>
          <w:kern w:val="2"/>
          <w14:ligatures w14:val="standardContextual"/>
        </w:rPr>
      </w:pPr>
      <w:r w:rsidRPr="006D377A">
        <w:rPr>
          <w:kern w:val="2"/>
          <w14:ligatures w14:val="standardContextual"/>
        </w:rPr>
        <w:t xml:space="preserve">On-site protection of construction materials and debris will be provided by best management practices (BMPs), as appropriate.  Litter receptacles provided by the contractor will be provided for disposal of garbage and other such normal litter.  These receptacles will be checked daily and emptied at least once per week.  </w:t>
      </w:r>
    </w:p>
    <w:p w14:paraId="0BFAF21D" w14:textId="77777777" w:rsidR="000319A1" w:rsidRPr="006D377A" w:rsidRDefault="000319A1" w:rsidP="008C64CB">
      <w:pPr>
        <w:spacing w:after="240"/>
        <w:ind w:left="0"/>
        <w:rPr>
          <w:kern w:val="2"/>
          <w14:ligatures w14:val="standardContextual"/>
        </w:rPr>
      </w:pPr>
      <w:r w:rsidRPr="006D377A">
        <w:rPr>
          <w:kern w:val="2"/>
          <w14:ligatures w14:val="standardContextual"/>
        </w:rPr>
        <w:t>The proposed construction sequence is as follows.</w:t>
      </w:r>
    </w:p>
    <w:p w14:paraId="35270885" w14:textId="77777777" w:rsidR="000319A1" w:rsidRPr="006D377A" w:rsidRDefault="000319A1" w:rsidP="008C64CB">
      <w:pPr>
        <w:ind w:left="0"/>
        <w:rPr>
          <w:kern w:val="2"/>
          <w:u w:val="single"/>
          <w14:ligatures w14:val="standardContextual"/>
        </w:rPr>
      </w:pPr>
      <w:r w:rsidRPr="006D377A">
        <w:rPr>
          <w:kern w:val="2"/>
          <w:u w:val="single"/>
          <w14:ligatures w14:val="standardContextual"/>
        </w:rPr>
        <w:t>Prior to any construction/demolition:</w:t>
      </w:r>
    </w:p>
    <w:p w14:paraId="357EA2D2" w14:textId="77777777" w:rsidR="000319A1" w:rsidRPr="006D377A" w:rsidRDefault="000319A1" w:rsidP="00A27109">
      <w:pPr>
        <w:numPr>
          <w:ilvl w:val="0"/>
          <w:numId w:val="5"/>
        </w:numPr>
        <w:tabs>
          <w:tab w:val="num" w:pos="1800"/>
        </w:tabs>
        <w:ind w:left="0"/>
        <w:rPr>
          <w:kern w:val="2"/>
          <w14:ligatures w14:val="standardContextual"/>
        </w:rPr>
      </w:pPr>
      <w:r w:rsidRPr="006D377A">
        <w:rPr>
          <w:kern w:val="2"/>
          <w14:ligatures w14:val="standardContextual"/>
        </w:rPr>
        <w:t>Install perimeter silt fences</w:t>
      </w:r>
    </w:p>
    <w:p w14:paraId="56391739" w14:textId="77777777" w:rsidR="000319A1" w:rsidRPr="006D377A" w:rsidRDefault="000319A1" w:rsidP="00A27109">
      <w:pPr>
        <w:numPr>
          <w:ilvl w:val="0"/>
          <w:numId w:val="5"/>
        </w:numPr>
        <w:tabs>
          <w:tab w:val="num" w:pos="1800"/>
        </w:tabs>
        <w:ind w:left="0"/>
        <w:rPr>
          <w:kern w:val="2"/>
          <w14:ligatures w14:val="standardContextual"/>
        </w:rPr>
      </w:pPr>
      <w:r w:rsidRPr="006D377A">
        <w:rPr>
          <w:kern w:val="2"/>
          <w14:ligatures w14:val="standardContextual"/>
        </w:rPr>
        <w:t>Protect existing catch basin inlets within site areas and along roadways adjacent to site where applicable.</w:t>
      </w:r>
    </w:p>
    <w:p w14:paraId="673CC3BD" w14:textId="77777777" w:rsidR="000319A1" w:rsidRPr="006D377A" w:rsidRDefault="000319A1" w:rsidP="00A27109">
      <w:pPr>
        <w:numPr>
          <w:ilvl w:val="0"/>
          <w:numId w:val="5"/>
        </w:numPr>
        <w:tabs>
          <w:tab w:val="num" w:pos="1800"/>
        </w:tabs>
        <w:ind w:left="0"/>
        <w:rPr>
          <w:kern w:val="2"/>
          <w14:ligatures w14:val="standardContextual"/>
        </w:rPr>
      </w:pPr>
      <w:r w:rsidRPr="006D377A">
        <w:rPr>
          <w:kern w:val="2"/>
          <w14:ligatures w14:val="standardContextual"/>
        </w:rPr>
        <w:t>Construct stabilized construction entrances</w:t>
      </w:r>
    </w:p>
    <w:p w14:paraId="212E284B" w14:textId="77777777" w:rsidR="000319A1" w:rsidRPr="006D377A" w:rsidRDefault="000319A1" w:rsidP="00A27109">
      <w:pPr>
        <w:numPr>
          <w:ilvl w:val="0"/>
          <w:numId w:val="5"/>
        </w:numPr>
        <w:tabs>
          <w:tab w:val="num" w:pos="1800"/>
        </w:tabs>
        <w:ind w:left="0"/>
        <w:rPr>
          <w:kern w:val="2"/>
          <w14:ligatures w14:val="standardContextual"/>
        </w:rPr>
      </w:pPr>
      <w:r w:rsidRPr="006D377A">
        <w:rPr>
          <w:kern w:val="2"/>
          <w14:ligatures w14:val="standardContextual"/>
        </w:rPr>
        <w:t>Install temporary sanitary facilities and trash receptacles</w:t>
      </w:r>
    </w:p>
    <w:p w14:paraId="02CC77AD" w14:textId="77777777" w:rsidR="000319A1" w:rsidRPr="006D377A" w:rsidRDefault="000319A1" w:rsidP="008C64CB">
      <w:pPr>
        <w:ind w:left="0"/>
        <w:rPr>
          <w:kern w:val="2"/>
          <w:u w:val="single"/>
          <w14:ligatures w14:val="standardContextual"/>
        </w:rPr>
      </w:pPr>
      <w:r w:rsidRPr="006D377A">
        <w:rPr>
          <w:kern w:val="2"/>
          <w:u w:val="single"/>
          <w14:ligatures w14:val="standardContextual"/>
        </w:rPr>
        <w:t>During Construction:</w:t>
      </w:r>
    </w:p>
    <w:p w14:paraId="7917E4B0"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Create construction staging area</w:t>
      </w:r>
    </w:p>
    <w:p w14:paraId="24AD20AA"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Begin clearing and demolition operations</w:t>
      </w:r>
    </w:p>
    <w:p w14:paraId="20CAD361"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Strip and store topsoil in stockpiles; provide stabilization and erosion control measures for any/all stockpiles</w:t>
      </w:r>
    </w:p>
    <w:p w14:paraId="201BFDDE"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Prepare rough grading</w:t>
      </w:r>
    </w:p>
    <w:p w14:paraId="6CE6E804"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proposed drainage facilities; install inlet protection as necessary for installed drainage</w:t>
      </w:r>
    </w:p>
    <w:p w14:paraId="715FCE65"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Prepare proposed grades</w:t>
      </w:r>
    </w:p>
    <w:p w14:paraId="037DFD18"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proposed curb, sidewalks, etc.</w:t>
      </w:r>
    </w:p>
    <w:p w14:paraId="136333B3"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below grade utilities including:</w:t>
      </w:r>
    </w:p>
    <w:p w14:paraId="5FC3136C" w14:textId="77777777" w:rsidR="000319A1" w:rsidRPr="006D377A" w:rsidRDefault="000319A1" w:rsidP="00A27109">
      <w:pPr>
        <w:numPr>
          <w:ilvl w:val="1"/>
          <w:numId w:val="6"/>
        </w:numPr>
        <w:tabs>
          <w:tab w:val="num" w:pos="2520"/>
        </w:tabs>
        <w:ind w:left="450"/>
        <w:rPr>
          <w:kern w:val="2"/>
          <w14:ligatures w14:val="standardContextual"/>
        </w:rPr>
      </w:pPr>
      <w:r w:rsidRPr="006D377A">
        <w:rPr>
          <w:kern w:val="2"/>
          <w14:ligatures w14:val="standardContextual"/>
        </w:rPr>
        <w:t>Water service lines, hydrants, valves etc.</w:t>
      </w:r>
    </w:p>
    <w:p w14:paraId="59CCF551" w14:textId="77777777" w:rsidR="000319A1" w:rsidRPr="006D377A" w:rsidRDefault="000319A1" w:rsidP="00A27109">
      <w:pPr>
        <w:numPr>
          <w:ilvl w:val="1"/>
          <w:numId w:val="6"/>
        </w:numPr>
        <w:tabs>
          <w:tab w:val="num" w:pos="2520"/>
        </w:tabs>
        <w:ind w:left="450"/>
        <w:rPr>
          <w:kern w:val="2"/>
          <w14:ligatures w14:val="standardContextual"/>
        </w:rPr>
      </w:pPr>
      <w:r w:rsidRPr="006D377A">
        <w:rPr>
          <w:kern w:val="2"/>
          <w14:ligatures w14:val="standardContextual"/>
        </w:rPr>
        <w:t>Electrical utilities, site lighting, etc.</w:t>
      </w:r>
    </w:p>
    <w:p w14:paraId="26EC1186" w14:textId="77777777" w:rsidR="000319A1" w:rsidRPr="006D377A" w:rsidRDefault="000319A1" w:rsidP="00A27109">
      <w:pPr>
        <w:numPr>
          <w:ilvl w:val="1"/>
          <w:numId w:val="6"/>
        </w:numPr>
        <w:tabs>
          <w:tab w:val="num" w:pos="2520"/>
        </w:tabs>
        <w:ind w:left="450"/>
        <w:rPr>
          <w:kern w:val="2"/>
          <w14:ligatures w14:val="standardContextual"/>
        </w:rPr>
      </w:pPr>
      <w:r w:rsidRPr="006D377A">
        <w:rPr>
          <w:kern w:val="2"/>
          <w14:ligatures w14:val="standardContextual"/>
        </w:rPr>
        <w:t>Telecommunication utility services</w:t>
      </w:r>
    </w:p>
    <w:p w14:paraId="49690723" w14:textId="77777777" w:rsidR="000319A1" w:rsidRPr="006D377A" w:rsidRDefault="000319A1" w:rsidP="00A27109">
      <w:pPr>
        <w:numPr>
          <w:ilvl w:val="1"/>
          <w:numId w:val="6"/>
        </w:numPr>
        <w:tabs>
          <w:tab w:val="num" w:pos="2520"/>
        </w:tabs>
        <w:ind w:left="450"/>
        <w:rPr>
          <w:kern w:val="2"/>
          <w14:ligatures w14:val="standardContextual"/>
        </w:rPr>
      </w:pPr>
      <w:r w:rsidRPr="006D377A">
        <w:rPr>
          <w:kern w:val="2"/>
          <w14:ligatures w14:val="standardContextual"/>
        </w:rPr>
        <w:t>Sanitary sewer facilities</w:t>
      </w:r>
    </w:p>
    <w:p w14:paraId="5D43B22A"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Construct building pads</w:t>
      </w:r>
    </w:p>
    <w:p w14:paraId="0916D70B"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base paving course</w:t>
      </w:r>
    </w:p>
    <w:p w14:paraId="4C44760B"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Construct buildings</w:t>
      </w:r>
    </w:p>
    <w:p w14:paraId="797174E9"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final paving sections</w:t>
      </w:r>
    </w:p>
    <w:p w14:paraId="109F0496"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Install proposed landscaping</w:t>
      </w:r>
    </w:p>
    <w:p w14:paraId="3F7F9E5F" w14:textId="77777777" w:rsidR="000319A1" w:rsidRPr="006D377A" w:rsidRDefault="000319A1" w:rsidP="00A27109">
      <w:pPr>
        <w:numPr>
          <w:ilvl w:val="0"/>
          <w:numId w:val="6"/>
        </w:numPr>
        <w:tabs>
          <w:tab w:val="num" w:pos="1800"/>
        </w:tabs>
        <w:ind w:left="0"/>
        <w:rPr>
          <w:kern w:val="2"/>
          <w14:ligatures w14:val="standardContextual"/>
        </w:rPr>
      </w:pPr>
      <w:r w:rsidRPr="006D377A">
        <w:rPr>
          <w:kern w:val="2"/>
          <w14:ligatures w14:val="standardContextual"/>
        </w:rPr>
        <w:t>Remove erosion control measures as site achieves required stabilization</w:t>
      </w:r>
    </w:p>
    <w:p w14:paraId="1DEB7EFA" w14:textId="77777777" w:rsidR="000319A1" w:rsidRPr="006D377A" w:rsidRDefault="000319A1" w:rsidP="008C64CB">
      <w:pPr>
        <w:ind w:left="0"/>
        <w:rPr>
          <w:kern w:val="2"/>
          <w:u w:val="single"/>
          <w14:ligatures w14:val="standardContextual"/>
        </w:rPr>
      </w:pPr>
      <w:r w:rsidRPr="006D377A">
        <w:rPr>
          <w:kern w:val="2"/>
          <w:u w:val="single"/>
          <w14:ligatures w14:val="standardContextual"/>
        </w:rPr>
        <w:t>Completion of Site Work:</w:t>
      </w:r>
    </w:p>
    <w:p w14:paraId="6E72F5D7" w14:textId="77777777" w:rsidR="000319A1" w:rsidRPr="006D377A" w:rsidRDefault="000319A1" w:rsidP="00A27109">
      <w:pPr>
        <w:numPr>
          <w:ilvl w:val="0"/>
          <w:numId w:val="7"/>
        </w:numPr>
        <w:tabs>
          <w:tab w:val="num" w:pos="1800"/>
        </w:tabs>
        <w:ind w:left="0"/>
        <w:rPr>
          <w:kern w:val="2"/>
          <w14:ligatures w14:val="standardContextual"/>
        </w:rPr>
      </w:pPr>
      <w:r w:rsidRPr="006D377A">
        <w:rPr>
          <w:kern w:val="2"/>
          <w14:ligatures w14:val="standardContextual"/>
        </w:rPr>
        <w:t xml:space="preserve">Monitor stabilized areas </w:t>
      </w:r>
    </w:p>
    <w:p w14:paraId="4B4E1BB6" w14:textId="77777777" w:rsidR="000319A1" w:rsidRPr="006D377A" w:rsidRDefault="000319A1" w:rsidP="00A27109">
      <w:pPr>
        <w:numPr>
          <w:ilvl w:val="0"/>
          <w:numId w:val="7"/>
        </w:numPr>
        <w:tabs>
          <w:tab w:val="num" w:pos="1800"/>
        </w:tabs>
        <w:spacing w:after="240"/>
        <w:ind w:left="0"/>
        <w:rPr>
          <w:kern w:val="2"/>
          <w14:ligatures w14:val="standardContextual"/>
        </w:rPr>
      </w:pPr>
      <w:r w:rsidRPr="006D377A">
        <w:rPr>
          <w:kern w:val="2"/>
          <w14:ligatures w14:val="standardContextual"/>
        </w:rPr>
        <w:t>File Notice of Termination once criteria of the permit are met.</w:t>
      </w:r>
    </w:p>
    <w:p w14:paraId="0E89F075" w14:textId="77777777" w:rsidR="000319A1" w:rsidRPr="006D377A" w:rsidRDefault="000319A1" w:rsidP="00224B27">
      <w:pPr>
        <w:spacing w:after="240"/>
        <w:ind w:left="-360" w:firstLine="0"/>
        <w:rPr>
          <w:kern w:val="2"/>
          <w14:ligatures w14:val="standardContextual"/>
        </w:rPr>
      </w:pPr>
      <w:r w:rsidRPr="006D377A">
        <w:rPr>
          <w:kern w:val="2"/>
          <w14:ligatures w14:val="standardContextual"/>
        </w:rPr>
        <w:t>Litter, construction chemicals and construction debris would be prevented from becoming a pollutant source by the implementation of good housekeeping and proper management practices, as follows.</w:t>
      </w:r>
    </w:p>
    <w:p w14:paraId="5CDA7C16"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Keeping stormwater catch basins clean and free of material that may clog the inlet is a priority.  </w:t>
      </w:r>
    </w:p>
    <w:p w14:paraId="44D7520D"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Provide a perimeter fence of suitable material (such as chain link or orange construction fence) to contain litter on the site.</w:t>
      </w:r>
    </w:p>
    <w:p w14:paraId="13739272" w14:textId="322AA262"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Providing sturdy, </w:t>
      </w:r>
      <w:r w:rsidR="00C131C5" w:rsidRPr="006D377A">
        <w:rPr>
          <w:kern w:val="2"/>
          <w14:ligatures w14:val="standardContextual"/>
        </w:rPr>
        <w:t>watertight</w:t>
      </w:r>
      <w:r w:rsidRPr="006D377A">
        <w:rPr>
          <w:kern w:val="2"/>
          <w14:ligatures w14:val="standardContextual"/>
        </w:rPr>
        <w:t xml:space="preserve"> containers for litter and other trash within the construction area, convenient to workers where they may congregate for breaks.</w:t>
      </w:r>
    </w:p>
    <w:p w14:paraId="53C5CB19"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The trash containers shall be maintained and emptied appropriately as required, and must not be cleaned, or hosed out on site.  </w:t>
      </w:r>
    </w:p>
    <w:p w14:paraId="660D53F3"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Receptacles for trash and litter shall not be allowed to overflow, and they should remain covered.  </w:t>
      </w:r>
    </w:p>
    <w:p w14:paraId="285A7143"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Litter shall not be allowed to be discarded on site, in or buried in the utility trenches or in the roadway or in other excavations.  </w:t>
      </w:r>
    </w:p>
    <w:p w14:paraId="30B7E4F8"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Construction debris larger than containers that is too heavy or too large to be carried or deposited by the elements shall be retrieved and removed by the contractor.  </w:t>
      </w:r>
    </w:p>
    <w:p w14:paraId="19D7B877"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Trucks and containers for debris shall not be overloaded.</w:t>
      </w:r>
    </w:p>
    <w:p w14:paraId="03CC73D1"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Tarps should be used to cover truck beds that are full of debris to prevent spillage.</w:t>
      </w:r>
    </w:p>
    <w:p w14:paraId="5583D072"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 xml:space="preserve">The contractor shall make every effort to prevent dumping, throwing, disposal, depositing, dropping or otherwise discarding waste litter and debris onto private or public property.  </w:t>
      </w:r>
    </w:p>
    <w:p w14:paraId="3CE0961B"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Chemicals such as insecticides, rodenticides, herbicides and fertilizers must be used according to applicable laws and by qualified personnel.  Appropriate application rates shall be adhered to, and the contractor must take precautions to protect the areas of application from people and the environment.</w:t>
      </w:r>
    </w:p>
    <w:p w14:paraId="0EEB6AD8" w14:textId="77777777" w:rsidR="000319A1" w:rsidRPr="006D377A" w:rsidRDefault="000319A1" w:rsidP="00A27109">
      <w:pPr>
        <w:numPr>
          <w:ilvl w:val="0"/>
          <w:numId w:val="2"/>
        </w:numPr>
        <w:ind w:left="360"/>
        <w:rPr>
          <w:kern w:val="2"/>
          <w14:ligatures w14:val="standardContextual"/>
        </w:rPr>
      </w:pPr>
      <w:r w:rsidRPr="006D377A">
        <w:rPr>
          <w:kern w:val="2"/>
          <w14:ligatures w14:val="standardContextual"/>
        </w:rPr>
        <w:t>Construction chemical releases shall be cleaned up as soon as possible so that they do not become a pollutant in the stormwater system.</w:t>
      </w:r>
    </w:p>
    <w:p w14:paraId="786E9C8F" w14:textId="77777777" w:rsidR="000319A1" w:rsidRPr="006D377A" w:rsidRDefault="000319A1" w:rsidP="00A27109">
      <w:pPr>
        <w:numPr>
          <w:ilvl w:val="0"/>
          <w:numId w:val="2"/>
        </w:numPr>
        <w:spacing w:after="240"/>
        <w:ind w:left="360"/>
        <w:rPr>
          <w:kern w:val="2"/>
          <w14:ligatures w14:val="standardContextual"/>
        </w:rPr>
      </w:pPr>
      <w:r w:rsidRPr="006D377A">
        <w:rPr>
          <w:kern w:val="2"/>
          <w14:ligatures w14:val="standardContextual"/>
        </w:rPr>
        <w:t>Recycling should be encouraged.</w:t>
      </w:r>
    </w:p>
    <w:p w14:paraId="46790DB7" w14:textId="77777777" w:rsidR="000319A1" w:rsidRPr="006D377A" w:rsidRDefault="000319A1" w:rsidP="00224B27">
      <w:pPr>
        <w:ind w:left="-360" w:firstLine="0"/>
        <w:rPr>
          <w:kern w:val="2"/>
          <w14:ligatures w14:val="standardContextual"/>
        </w:rPr>
      </w:pPr>
      <w:r w:rsidRPr="006D377A">
        <w:rPr>
          <w:kern w:val="2"/>
          <w14:ligatures w14:val="standardContextual"/>
        </w:rPr>
        <w:t>Demolition and construction wastes include brick, mortar, concrete, broken asphalt pavement, wood, lumber, sawdust, scrap metal, pipe, packaging materials, wooden pallets, plastic, glass, sanitary wastes, equipment and vehicle maintenance materials, soil, tree stumps, brush and rubble.  The following practices shall be used to minimize the exposure of materials to stormwater.</w:t>
      </w:r>
    </w:p>
    <w:p w14:paraId="2D0FF162"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All waste materials shall be collected by the contractor and disposed of properly, and in accordance with applicable federal, state and local regulations and guidelines.  </w:t>
      </w:r>
    </w:p>
    <w:p w14:paraId="57AC1684"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Any material of a potentially hazardous nature, such as oil filters, petroleum products (including gasoline, kerosene, diesel fuel, lubricating oil and grease), equipment fluids, cleaning solvents and acids, curing compounds and paint shall be sealed in an appropriate container and clearly labeled, and segregated from other waste materials.  </w:t>
      </w:r>
    </w:p>
    <w:p w14:paraId="7FE89E97"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Secondary containment shall be provided for hazardous liquid storage and transport.  </w:t>
      </w:r>
    </w:p>
    <w:p w14:paraId="1A19027D" w14:textId="442347C2"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Providing sturdy, </w:t>
      </w:r>
      <w:r w:rsidR="00C131C5" w:rsidRPr="006D377A">
        <w:rPr>
          <w:kern w:val="2"/>
          <w14:ligatures w14:val="standardContextual"/>
        </w:rPr>
        <w:t>watertight</w:t>
      </w:r>
      <w:r w:rsidRPr="006D377A">
        <w:rPr>
          <w:kern w:val="2"/>
          <w14:ligatures w14:val="standardContextual"/>
        </w:rPr>
        <w:t xml:space="preserve"> containers for waste materials and other trash within the construction area, convenient to workers depending on the work activity.</w:t>
      </w:r>
    </w:p>
    <w:p w14:paraId="4C814429"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The trash containers shall be maintained and emptied appropriately as required, and must not be cleaned with a hose on site.  </w:t>
      </w:r>
    </w:p>
    <w:p w14:paraId="1620AF11"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Demolition and construction equipment and maintenance materials would be stored at staging areas, and would be kept away from the stormwater system by using covers (either under a roof or within containers) as applicable.  </w:t>
      </w:r>
    </w:p>
    <w:p w14:paraId="7EE8CE4D"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Vehicle maintenance shall take place offsite, away from the construction zone, and in an area protected from potential exposure to surface waters.</w:t>
      </w:r>
    </w:p>
    <w:p w14:paraId="443F69D7" w14:textId="77777777" w:rsidR="000319A1" w:rsidRPr="006D377A" w:rsidRDefault="000319A1" w:rsidP="00A27109">
      <w:pPr>
        <w:numPr>
          <w:ilvl w:val="0"/>
          <w:numId w:val="3"/>
        </w:numPr>
        <w:ind w:left="360"/>
        <w:rPr>
          <w:kern w:val="2"/>
          <w14:ligatures w14:val="standardContextual"/>
        </w:rPr>
      </w:pPr>
      <w:r w:rsidRPr="006D377A">
        <w:rPr>
          <w:kern w:val="2"/>
          <w14:ligatures w14:val="standardContextual"/>
        </w:rPr>
        <w:t xml:space="preserve">Any chemical spill will be cleaned up immediately upon discovery.  Absorbent materials will be placed in a container for proper disposal.  Spill kits will be kept and maintained on site.  A materials inventory, and material safety data sheets for materials contained in the inventory, will be kept at staging areas, as well as emergency contact information.  </w:t>
      </w:r>
    </w:p>
    <w:p w14:paraId="4FCC3F56" w14:textId="77777777" w:rsidR="000319A1" w:rsidRPr="006D377A" w:rsidRDefault="000319A1" w:rsidP="00A27109">
      <w:pPr>
        <w:numPr>
          <w:ilvl w:val="0"/>
          <w:numId w:val="3"/>
        </w:numPr>
        <w:spacing w:after="240"/>
        <w:ind w:left="360"/>
        <w:rPr>
          <w:kern w:val="2"/>
          <w14:ligatures w14:val="standardContextual"/>
        </w:rPr>
      </w:pPr>
      <w:r w:rsidRPr="006D377A">
        <w:rPr>
          <w:kern w:val="2"/>
          <w14:ligatures w14:val="standardContextual"/>
        </w:rPr>
        <w:t>Temporary sanitary facilities (portable toilets) will be provided at the construction site.</w:t>
      </w:r>
    </w:p>
    <w:p w14:paraId="69A6A519" w14:textId="383F9BAA" w:rsidR="000319A1" w:rsidRPr="006D377A" w:rsidRDefault="000319A1" w:rsidP="00224B27">
      <w:pPr>
        <w:spacing w:after="240"/>
        <w:ind w:left="-360" w:firstLine="0"/>
        <w:rPr>
          <w:kern w:val="2"/>
          <w14:ligatures w14:val="standardContextual"/>
        </w:rPr>
      </w:pPr>
      <w:r w:rsidRPr="006D377A">
        <w:rPr>
          <w:kern w:val="2"/>
          <w14:ligatures w14:val="standardContextual"/>
        </w:rPr>
        <w:t xml:space="preserve">Temporary measures for erosion control include the use of diversion devices to keep runoff from entering the work trench and soil storage areas.  Portable booms or other suitable containment devices will be used to prevent excavated soil from being transported by runoff.  If soil </w:t>
      </w:r>
      <w:r w:rsidR="00C131C5" w:rsidRPr="006D377A">
        <w:rPr>
          <w:kern w:val="2"/>
          <w14:ligatures w14:val="standardContextual"/>
        </w:rPr>
        <w:t>were</w:t>
      </w:r>
      <w:r w:rsidRPr="006D377A">
        <w:rPr>
          <w:kern w:val="2"/>
          <w14:ligatures w14:val="standardContextual"/>
        </w:rPr>
        <w:t xml:space="preserve"> stockpiled for a period of more than 5 days, it will be seeded with a fast growing vegetative cover.  Catch basin inlets will be protected in accordance with the details shown on the plans.  Trenches will be promptly backfilled to grade to minimize exposure time to the elements.</w:t>
      </w:r>
    </w:p>
    <w:p w14:paraId="3918AEA3" w14:textId="77777777" w:rsidR="000319A1" w:rsidRPr="006D377A" w:rsidRDefault="000319A1" w:rsidP="00224B27">
      <w:pPr>
        <w:spacing w:after="240"/>
        <w:ind w:left="-360" w:firstLine="0"/>
        <w:rPr>
          <w:kern w:val="2"/>
          <w14:ligatures w14:val="standardContextual"/>
        </w:rPr>
      </w:pPr>
      <w:r w:rsidRPr="006D377A">
        <w:rPr>
          <w:kern w:val="2"/>
          <w14:ligatures w14:val="standardContextual"/>
        </w:rPr>
        <w:t xml:space="preserve">The contractor is responsible for the implementation of the SWPPP, including the installation and maintenance of management practices, waste and chemical handling, housekeeping and means and methods of construction.  A regular maintenance schedule will be implemented for the maintenance of the erosion control measures.  </w:t>
      </w:r>
    </w:p>
    <w:p w14:paraId="02F0750A" w14:textId="77777777" w:rsidR="000319A1" w:rsidRPr="006D377A" w:rsidRDefault="000319A1" w:rsidP="00224B27">
      <w:pPr>
        <w:spacing w:after="240"/>
        <w:ind w:left="-360" w:firstLine="0"/>
        <w:rPr>
          <w:kern w:val="2"/>
          <w14:ligatures w14:val="standardContextual"/>
        </w:rPr>
      </w:pPr>
      <w:r w:rsidRPr="006D377A">
        <w:rPr>
          <w:kern w:val="2"/>
          <w14:ligatures w14:val="standardContextual"/>
        </w:rPr>
        <w:t>According to Part IV of the NYSDEC SPDES General Permit for Stormwater Discharges from Construction Activities (GP-0-15-002), the owner or operator must ensure that all erosion and sedimentation control practices and post construction stormwater management practices identified in the Stormwater Pollution Prevention Plan are always maintained and effective.  This includes the following:</w:t>
      </w:r>
    </w:p>
    <w:p w14:paraId="5DC6C198" w14:textId="77777777" w:rsidR="000319A1" w:rsidRPr="006D377A" w:rsidRDefault="000319A1" w:rsidP="00A27109">
      <w:pPr>
        <w:numPr>
          <w:ilvl w:val="0"/>
          <w:numId w:val="4"/>
        </w:numPr>
        <w:ind w:left="360"/>
        <w:rPr>
          <w:kern w:val="2"/>
          <w14:ligatures w14:val="standardContextual"/>
        </w:rPr>
      </w:pPr>
      <w:r w:rsidRPr="006D377A">
        <w:rPr>
          <w:kern w:val="2"/>
          <w14:ligatures w14:val="standardContextual"/>
        </w:rPr>
        <w:t>Daily checking to ensure that all measures are intact and functioning, by trained personnel</w:t>
      </w:r>
    </w:p>
    <w:p w14:paraId="2CFDD092" w14:textId="77777777" w:rsidR="000319A1" w:rsidRPr="006D377A" w:rsidRDefault="000319A1" w:rsidP="00A27109">
      <w:pPr>
        <w:numPr>
          <w:ilvl w:val="0"/>
          <w:numId w:val="4"/>
        </w:numPr>
        <w:ind w:left="360"/>
        <w:rPr>
          <w:kern w:val="2"/>
          <w14:ligatures w14:val="standardContextual"/>
        </w:rPr>
      </w:pPr>
      <w:r w:rsidRPr="006D377A">
        <w:rPr>
          <w:kern w:val="2"/>
          <w14:ligatures w14:val="standardContextual"/>
        </w:rPr>
        <w:t>Inspections by a qualified inspector on (at least) a weekly basis (and after a 0.5-inch rainfall), to ensure that sediment barriers, erosion control measures, site stabilization measures, etc., are effective and functioning.</w:t>
      </w:r>
    </w:p>
    <w:p w14:paraId="20372E2F" w14:textId="77777777" w:rsidR="000319A1" w:rsidRPr="006D377A" w:rsidRDefault="000319A1" w:rsidP="00A27109">
      <w:pPr>
        <w:numPr>
          <w:ilvl w:val="0"/>
          <w:numId w:val="4"/>
        </w:numPr>
        <w:ind w:left="360"/>
        <w:rPr>
          <w:kern w:val="2"/>
          <w14:ligatures w14:val="standardContextual"/>
        </w:rPr>
      </w:pPr>
      <w:r w:rsidRPr="006D377A">
        <w:rPr>
          <w:kern w:val="2"/>
          <w14:ligatures w14:val="standardContextual"/>
        </w:rPr>
        <w:t>Inspections by a qualified inspector on (at least) a weekly basis (and after a 0.5-inch rainfall), of sediment accumulation in stormwater structures and devices, including catch basins, stormwater storage facilities, drains and construction entrances, and to ensure removal of sediment as necessary.</w:t>
      </w:r>
    </w:p>
    <w:p w14:paraId="7FF37CF0" w14:textId="77777777" w:rsidR="000319A1" w:rsidRPr="006D377A" w:rsidRDefault="000319A1" w:rsidP="00A27109">
      <w:pPr>
        <w:numPr>
          <w:ilvl w:val="0"/>
          <w:numId w:val="4"/>
        </w:numPr>
        <w:ind w:left="360"/>
        <w:rPr>
          <w:kern w:val="2"/>
          <w14:ligatures w14:val="standardContextual"/>
        </w:rPr>
      </w:pPr>
      <w:r w:rsidRPr="006D377A">
        <w:rPr>
          <w:kern w:val="2"/>
          <w14:ligatures w14:val="standardContextual"/>
        </w:rPr>
        <w:t>Inspections by a qualified inspector on (at least) a weekly basis (and after a 0.5-inch rainfall), of unstabilized, disturbed areas, staging areas, to take corrective actions if areas are susceptible to erosion.</w:t>
      </w:r>
    </w:p>
    <w:p w14:paraId="3B0D0869" w14:textId="77777777" w:rsidR="000319A1" w:rsidRPr="006D377A" w:rsidRDefault="000319A1" w:rsidP="00A27109">
      <w:pPr>
        <w:numPr>
          <w:ilvl w:val="0"/>
          <w:numId w:val="4"/>
        </w:numPr>
        <w:spacing w:after="240"/>
        <w:ind w:left="360"/>
        <w:rPr>
          <w:kern w:val="2"/>
          <w14:ligatures w14:val="standardContextual"/>
        </w:rPr>
      </w:pPr>
      <w:r w:rsidRPr="006D377A">
        <w:rPr>
          <w:kern w:val="2"/>
          <w14:ligatures w14:val="standardContextual"/>
        </w:rPr>
        <w:t>Inspections by a qualified inspector on (at least) a weekly basis (and after a 0.5-inch rainfall), to ensure that materials storage areas are sufficiently protected and not contributing pollutants to surrounding areas.</w:t>
      </w:r>
    </w:p>
    <w:p w14:paraId="7E9E6807" w14:textId="77777777" w:rsidR="00E33D07" w:rsidRDefault="00E33D07" w:rsidP="008C64CB">
      <w:pPr>
        <w:ind w:left="0"/>
        <w:rPr>
          <w:rFonts w:eastAsiaTheme="minorHAnsi"/>
          <w:b/>
          <w:bCs/>
          <w:kern w:val="2"/>
          <w14:ligatures w14:val="standardContextual"/>
        </w:rPr>
        <w:sectPr w:rsidR="00E33D07" w:rsidSect="008E14DA">
          <w:pgSz w:w="12240" w:h="16340"/>
          <w:pgMar w:top="1145" w:right="1063" w:bottom="650" w:left="1710" w:header="720" w:footer="720" w:gutter="0"/>
          <w:cols w:space="720"/>
          <w:noEndnote/>
        </w:sectPr>
      </w:pPr>
    </w:p>
    <w:p w14:paraId="6E0697BC" w14:textId="77777777" w:rsidR="001F7E2A" w:rsidRDefault="001F7E2A" w:rsidP="006E77A7">
      <w:pPr>
        <w:spacing w:after="360"/>
        <w:ind w:left="-90"/>
        <w:jc w:val="center"/>
        <w:rPr>
          <w:b/>
        </w:rPr>
      </w:pPr>
      <w:r>
        <w:rPr>
          <w:b/>
        </w:rPr>
        <w:t>Good Housekeeping at Construction Sites</w:t>
      </w:r>
    </w:p>
    <w:p w14:paraId="0DF7E7F5" w14:textId="77777777" w:rsidR="001F7E2A" w:rsidRDefault="001F7E2A" w:rsidP="00A27109">
      <w:pPr>
        <w:numPr>
          <w:ilvl w:val="0"/>
          <w:numId w:val="11"/>
        </w:numPr>
        <w:tabs>
          <w:tab w:val="clear" w:pos="720"/>
        </w:tabs>
        <w:spacing w:after="240"/>
        <w:ind w:left="90"/>
        <w:rPr>
          <w:b/>
        </w:rPr>
      </w:pPr>
      <w:r>
        <w:rPr>
          <w:b/>
        </w:rPr>
        <w:t>Provide for waste management</w:t>
      </w:r>
    </w:p>
    <w:p w14:paraId="7A8A61C4" w14:textId="77777777" w:rsidR="001F7E2A" w:rsidRDefault="001F7E2A" w:rsidP="00A27109">
      <w:pPr>
        <w:numPr>
          <w:ilvl w:val="1"/>
          <w:numId w:val="11"/>
        </w:numPr>
        <w:ind w:left="90"/>
      </w:pPr>
      <w:r>
        <w:t xml:space="preserve">Prevent or reduce the potential for the discharge of pollutants to stormwater from solid or liquid wastes by disposing of trash, proper material handling, recycling and cleanup  </w:t>
      </w:r>
    </w:p>
    <w:p w14:paraId="29D58C26" w14:textId="77777777" w:rsidR="001F7E2A" w:rsidRDefault="001F7E2A" w:rsidP="00A27109">
      <w:pPr>
        <w:numPr>
          <w:ilvl w:val="1"/>
          <w:numId w:val="11"/>
        </w:numPr>
        <w:ind w:left="90"/>
      </w:pPr>
      <w:r>
        <w:t>Designate trash and bulk waste disposal areas on-site</w:t>
      </w:r>
    </w:p>
    <w:p w14:paraId="006E4FAC" w14:textId="77777777" w:rsidR="001F7E2A" w:rsidRDefault="001F7E2A" w:rsidP="00A27109">
      <w:pPr>
        <w:numPr>
          <w:ilvl w:val="1"/>
          <w:numId w:val="11"/>
        </w:numPr>
        <w:ind w:left="90"/>
      </w:pPr>
      <w:r>
        <w:t>Recycle materials whenever possible</w:t>
      </w:r>
    </w:p>
    <w:p w14:paraId="22F32000" w14:textId="77777777" w:rsidR="001F7E2A" w:rsidRDefault="001F7E2A" w:rsidP="00A27109">
      <w:pPr>
        <w:numPr>
          <w:ilvl w:val="1"/>
          <w:numId w:val="11"/>
        </w:numPr>
        <w:ind w:left="90"/>
      </w:pPr>
      <w:r>
        <w:t>Segregate, label and provide proper disposal for hazardous materials and wastes</w:t>
      </w:r>
    </w:p>
    <w:p w14:paraId="641F6169" w14:textId="77777777" w:rsidR="001F7E2A" w:rsidRDefault="001F7E2A" w:rsidP="00A27109">
      <w:pPr>
        <w:numPr>
          <w:ilvl w:val="1"/>
          <w:numId w:val="11"/>
        </w:numPr>
        <w:ind w:left="90"/>
      </w:pPr>
      <w:r>
        <w:t>Collect litter from the site daily</w:t>
      </w:r>
    </w:p>
    <w:p w14:paraId="22E8F471" w14:textId="77777777" w:rsidR="001F7E2A" w:rsidRDefault="001F7E2A" w:rsidP="00A27109">
      <w:pPr>
        <w:numPr>
          <w:ilvl w:val="1"/>
          <w:numId w:val="11"/>
        </w:numPr>
        <w:ind w:left="90"/>
      </w:pPr>
      <w:r>
        <w:t>Provide well maintained, stable and properly located toilet facilities (away from storm drains), and use according to Health Department regulations</w:t>
      </w:r>
    </w:p>
    <w:p w14:paraId="5DF65570" w14:textId="77777777" w:rsidR="001F7E2A" w:rsidRDefault="001F7E2A" w:rsidP="00A27109">
      <w:pPr>
        <w:numPr>
          <w:ilvl w:val="1"/>
          <w:numId w:val="11"/>
        </w:numPr>
        <w:ind w:left="90"/>
      </w:pPr>
      <w:r>
        <w:t>Provide secondary containment for spills from collection  and sanitary facilities</w:t>
      </w:r>
    </w:p>
    <w:p w14:paraId="4E3880FA" w14:textId="77777777" w:rsidR="001F7E2A" w:rsidRDefault="001F7E2A" w:rsidP="00A27109">
      <w:pPr>
        <w:numPr>
          <w:ilvl w:val="1"/>
          <w:numId w:val="11"/>
        </w:numPr>
        <w:spacing w:after="240"/>
        <w:ind w:left="90"/>
      </w:pPr>
      <w:r>
        <w:t>Educate employees regarding waste handling on site</w:t>
      </w:r>
    </w:p>
    <w:p w14:paraId="68B8E81C" w14:textId="77777777" w:rsidR="001F7E2A" w:rsidRDefault="001F7E2A" w:rsidP="00A27109">
      <w:pPr>
        <w:numPr>
          <w:ilvl w:val="0"/>
          <w:numId w:val="11"/>
        </w:numPr>
        <w:tabs>
          <w:tab w:val="clear" w:pos="720"/>
        </w:tabs>
        <w:spacing w:after="240"/>
        <w:ind w:left="90"/>
        <w:rPr>
          <w:b/>
        </w:rPr>
      </w:pPr>
      <w:r>
        <w:rPr>
          <w:b/>
        </w:rPr>
        <w:t>Establish proper materials handling staging areas</w:t>
      </w:r>
    </w:p>
    <w:p w14:paraId="18AD6C97" w14:textId="77777777" w:rsidR="001F7E2A" w:rsidRDefault="001F7E2A" w:rsidP="00A27109">
      <w:pPr>
        <w:numPr>
          <w:ilvl w:val="1"/>
          <w:numId w:val="11"/>
        </w:numPr>
        <w:ind w:left="90"/>
        <w:rPr>
          <w:b/>
        </w:rPr>
      </w:pPr>
      <w:r>
        <w:t>Paints, solvents, pesticides, fuels, oils and other hazardous materials should be stored indoors or under cover, not exposed to elements</w:t>
      </w:r>
    </w:p>
    <w:p w14:paraId="502B9E58" w14:textId="77777777" w:rsidR="001F7E2A" w:rsidRDefault="001F7E2A" w:rsidP="00A27109">
      <w:pPr>
        <w:numPr>
          <w:ilvl w:val="1"/>
          <w:numId w:val="11"/>
        </w:numPr>
        <w:ind w:left="90"/>
        <w:rPr>
          <w:b/>
        </w:rPr>
      </w:pPr>
      <w:r>
        <w:t>Designate staging areas for fueling, mixing paint, plaster, mortar, and other materials, as applicable</w:t>
      </w:r>
    </w:p>
    <w:p w14:paraId="3466665E" w14:textId="77777777" w:rsidR="001F7E2A" w:rsidRDefault="001F7E2A" w:rsidP="00A27109">
      <w:pPr>
        <w:numPr>
          <w:ilvl w:val="1"/>
          <w:numId w:val="11"/>
        </w:numPr>
        <w:spacing w:after="240"/>
        <w:ind w:left="90"/>
        <w:rPr>
          <w:b/>
        </w:rPr>
      </w:pPr>
      <w:r>
        <w:t>Train employees pertaining to the proper handling of materials used at the site</w:t>
      </w:r>
    </w:p>
    <w:p w14:paraId="5771FA2A" w14:textId="77777777" w:rsidR="001F7E2A" w:rsidRDefault="001F7E2A" w:rsidP="00A27109">
      <w:pPr>
        <w:numPr>
          <w:ilvl w:val="0"/>
          <w:numId w:val="11"/>
        </w:numPr>
        <w:tabs>
          <w:tab w:val="clear" w:pos="720"/>
        </w:tabs>
        <w:spacing w:after="240"/>
        <w:ind w:left="90"/>
        <w:rPr>
          <w:b/>
        </w:rPr>
      </w:pPr>
      <w:r>
        <w:rPr>
          <w:b/>
        </w:rPr>
        <w:t>Designate paint and concrete washout areas</w:t>
      </w:r>
    </w:p>
    <w:p w14:paraId="4A970B2D" w14:textId="77777777" w:rsidR="001F7E2A" w:rsidRDefault="001F7E2A" w:rsidP="00A27109">
      <w:pPr>
        <w:numPr>
          <w:ilvl w:val="1"/>
          <w:numId w:val="11"/>
        </w:numPr>
        <w:ind w:left="90"/>
        <w:rPr>
          <w:b/>
        </w:rPr>
      </w:pPr>
      <w:r>
        <w:t>Concrete contractors should be encouraged to use washout facilities at their plant</w:t>
      </w:r>
    </w:p>
    <w:p w14:paraId="1F94A919" w14:textId="77777777" w:rsidR="001F7E2A" w:rsidRDefault="001F7E2A" w:rsidP="00A27109">
      <w:pPr>
        <w:numPr>
          <w:ilvl w:val="1"/>
          <w:numId w:val="11"/>
        </w:numPr>
        <w:ind w:left="90"/>
        <w:rPr>
          <w:b/>
        </w:rPr>
      </w:pPr>
      <w:r>
        <w:t>Washout areas on-site should be designated, and located away from streams, ponds, storm drains, streets or gutters</w:t>
      </w:r>
    </w:p>
    <w:p w14:paraId="2527DF34" w14:textId="77777777" w:rsidR="001F7E2A" w:rsidRDefault="001F7E2A" w:rsidP="00A27109">
      <w:pPr>
        <w:numPr>
          <w:ilvl w:val="1"/>
          <w:numId w:val="11"/>
        </w:numPr>
        <w:ind w:left="90"/>
        <w:rPr>
          <w:b/>
        </w:rPr>
      </w:pPr>
      <w:r>
        <w:t>Provide adequate containment for wash water</w:t>
      </w:r>
    </w:p>
    <w:p w14:paraId="05AA8D6F" w14:textId="77777777" w:rsidR="001F7E2A" w:rsidRDefault="001F7E2A" w:rsidP="00A27109">
      <w:pPr>
        <w:numPr>
          <w:ilvl w:val="1"/>
          <w:numId w:val="11"/>
        </w:numPr>
        <w:spacing w:after="240"/>
        <w:ind w:left="90"/>
        <w:rPr>
          <w:b/>
        </w:rPr>
      </w:pPr>
      <w:r>
        <w:t>Inspect washout facilities daily to look for leaks, tears, and breaches in the system, as applicable</w:t>
      </w:r>
    </w:p>
    <w:p w14:paraId="7B008FFF" w14:textId="77777777" w:rsidR="001F7E2A" w:rsidRDefault="001F7E2A" w:rsidP="00A27109">
      <w:pPr>
        <w:numPr>
          <w:ilvl w:val="0"/>
          <w:numId w:val="11"/>
        </w:numPr>
        <w:tabs>
          <w:tab w:val="clear" w:pos="720"/>
        </w:tabs>
        <w:spacing w:after="240"/>
        <w:ind w:left="90"/>
        <w:rPr>
          <w:b/>
        </w:rPr>
      </w:pPr>
      <w:r>
        <w:rPr>
          <w:b/>
        </w:rPr>
        <w:t>Establish proper equipment/vehicle fueling and maintenance practices</w:t>
      </w:r>
    </w:p>
    <w:p w14:paraId="5FA11E13" w14:textId="77777777" w:rsidR="001F7E2A" w:rsidRDefault="001F7E2A" w:rsidP="00A27109">
      <w:pPr>
        <w:numPr>
          <w:ilvl w:val="1"/>
          <w:numId w:val="11"/>
        </w:numPr>
        <w:ind w:left="90"/>
        <w:rPr>
          <w:b/>
        </w:rPr>
      </w:pPr>
      <w:r>
        <w:t>Encourage fueling and vehicle/equipment maintenance off-site</w:t>
      </w:r>
    </w:p>
    <w:p w14:paraId="430BA33B" w14:textId="77777777" w:rsidR="001F7E2A" w:rsidRDefault="001F7E2A" w:rsidP="00A27109">
      <w:pPr>
        <w:numPr>
          <w:ilvl w:val="1"/>
          <w:numId w:val="11"/>
        </w:numPr>
        <w:ind w:left="90"/>
        <w:rPr>
          <w:b/>
        </w:rPr>
      </w:pPr>
      <w:r>
        <w:t>Designate vehicle/equipment fueling and maintenance areas, and locate them away from wash areas, runoff, streams, ponds, storm drains, streets or gutters.  Use drip pans, drip cloths and/or absorbent pads for fluid replacement, and keep a spill kit nearby.  Proved secondary containment.</w:t>
      </w:r>
    </w:p>
    <w:p w14:paraId="3081F097" w14:textId="77777777" w:rsidR="001F7E2A" w:rsidRDefault="001F7E2A" w:rsidP="00A27109">
      <w:pPr>
        <w:numPr>
          <w:ilvl w:val="1"/>
          <w:numId w:val="11"/>
        </w:numPr>
        <w:ind w:left="90"/>
        <w:rPr>
          <w:b/>
        </w:rPr>
      </w:pPr>
      <w:r>
        <w:t>Inspect the fueling and maintenance area daily to look for leaks, and breaches in the system, as applicable</w:t>
      </w:r>
    </w:p>
    <w:p w14:paraId="03F7A8C0" w14:textId="77777777" w:rsidR="001F7E2A" w:rsidRDefault="001F7E2A" w:rsidP="00A27109">
      <w:pPr>
        <w:numPr>
          <w:ilvl w:val="1"/>
          <w:numId w:val="11"/>
        </w:numPr>
        <w:ind w:left="90"/>
        <w:rPr>
          <w:b/>
        </w:rPr>
      </w:pPr>
      <w:r>
        <w:t>Collect spent fluids, store in labeled containers away from the elements and dispose of or recycle appropriately</w:t>
      </w:r>
    </w:p>
    <w:p w14:paraId="4F1183B3" w14:textId="77777777" w:rsidR="001F7E2A" w:rsidRDefault="001F7E2A" w:rsidP="00A27109">
      <w:pPr>
        <w:numPr>
          <w:ilvl w:val="1"/>
          <w:numId w:val="11"/>
        </w:numPr>
        <w:spacing w:after="240"/>
        <w:ind w:left="90"/>
        <w:rPr>
          <w:b/>
        </w:rPr>
      </w:pPr>
      <w:r>
        <w:t>Train employees pertaining to the proper use of the fueling and maintenance area</w:t>
      </w:r>
    </w:p>
    <w:p w14:paraId="6DF63B79" w14:textId="77777777" w:rsidR="001F7E2A" w:rsidRDefault="001F7E2A" w:rsidP="00A27109">
      <w:pPr>
        <w:numPr>
          <w:ilvl w:val="0"/>
          <w:numId w:val="11"/>
        </w:numPr>
        <w:tabs>
          <w:tab w:val="clear" w:pos="720"/>
        </w:tabs>
        <w:spacing w:after="240"/>
        <w:ind w:left="90"/>
        <w:rPr>
          <w:b/>
        </w:rPr>
      </w:pPr>
      <w:r>
        <w:rPr>
          <w:b/>
        </w:rPr>
        <w:t>Control equipment washing and allowable stormwater discharges</w:t>
      </w:r>
    </w:p>
    <w:p w14:paraId="1A547BCF" w14:textId="77777777" w:rsidR="001F7E2A" w:rsidRDefault="001F7E2A" w:rsidP="00A27109">
      <w:pPr>
        <w:numPr>
          <w:ilvl w:val="1"/>
          <w:numId w:val="11"/>
        </w:numPr>
        <w:tabs>
          <w:tab w:val="clear" w:pos="1440"/>
        </w:tabs>
        <w:ind w:left="90"/>
        <w:rPr>
          <w:b/>
        </w:rPr>
      </w:pPr>
      <w:r>
        <w:t>Designate vehicle/equipment washing areas, and locate them away from runoff, streams, ponds, storm drains, streets or gutters.  Proved secondary containment.</w:t>
      </w:r>
    </w:p>
    <w:p w14:paraId="361E6893" w14:textId="77777777" w:rsidR="001F7E2A" w:rsidRDefault="001F7E2A" w:rsidP="00A27109">
      <w:pPr>
        <w:numPr>
          <w:ilvl w:val="1"/>
          <w:numId w:val="11"/>
        </w:numPr>
        <w:ind w:left="90"/>
        <w:rPr>
          <w:b/>
        </w:rPr>
      </w:pPr>
      <w:r>
        <w:t>Use high pressure water spray without detergents</w:t>
      </w:r>
    </w:p>
    <w:p w14:paraId="479EA7F8" w14:textId="77777777" w:rsidR="001F7E2A" w:rsidRDefault="001F7E2A" w:rsidP="00A27109">
      <w:pPr>
        <w:numPr>
          <w:ilvl w:val="1"/>
          <w:numId w:val="11"/>
        </w:numPr>
        <w:spacing w:after="240"/>
        <w:ind w:left="90"/>
        <w:rPr>
          <w:b/>
        </w:rPr>
      </w:pPr>
      <w:r>
        <w:t>Train employees pertaining to the proper washing procedures</w:t>
      </w:r>
    </w:p>
    <w:p w14:paraId="2C9EA365" w14:textId="77777777" w:rsidR="001F7E2A" w:rsidRDefault="001F7E2A" w:rsidP="00A27109">
      <w:pPr>
        <w:numPr>
          <w:ilvl w:val="0"/>
          <w:numId w:val="11"/>
        </w:numPr>
        <w:tabs>
          <w:tab w:val="clear" w:pos="720"/>
        </w:tabs>
        <w:spacing w:after="240"/>
        <w:ind w:left="90"/>
        <w:rPr>
          <w:b/>
        </w:rPr>
      </w:pPr>
      <w:r>
        <w:rPr>
          <w:b/>
        </w:rPr>
        <w:t>Develop a spill prevention and response plan</w:t>
      </w:r>
    </w:p>
    <w:p w14:paraId="5CEF2C69" w14:textId="77777777" w:rsidR="001F7E2A" w:rsidRDefault="001F7E2A" w:rsidP="006E77A7">
      <w:pPr>
        <w:ind w:left="90"/>
        <w:rPr>
          <w:rFonts w:asciiTheme="minorHAnsi" w:eastAsiaTheme="minorHAnsi" w:hAnsiTheme="minorHAnsi" w:cstheme="minorBidi"/>
          <w:sz w:val="22"/>
          <w:szCs w:val="22"/>
        </w:rPr>
      </w:pPr>
      <w:r>
        <w:t>Follow the plan included in the SWPPP</w:t>
      </w:r>
    </w:p>
    <w:p w14:paraId="4AE4653D" w14:textId="77777777" w:rsidR="003257F4" w:rsidRDefault="003257F4">
      <w:pPr>
        <w:rPr>
          <w:rFonts w:eastAsiaTheme="minorHAnsi"/>
          <w:b/>
          <w:bCs/>
          <w:kern w:val="2"/>
          <w14:ligatures w14:val="standardContextual"/>
        </w:rPr>
      </w:pPr>
      <w:r>
        <w:rPr>
          <w:rFonts w:eastAsiaTheme="minorHAnsi"/>
          <w:b/>
          <w:bCs/>
          <w:kern w:val="2"/>
          <w14:ligatures w14:val="standardContextual"/>
        </w:rPr>
        <w:br w:type="page"/>
      </w:r>
    </w:p>
    <w:p w14:paraId="0E72A445" w14:textId="662D640B" w:rsidR="004E2608" w:rsidRPr="004E2608" w:rsidRDefault="00F606A8" w:rsidP="004E2608">
      <w:pPr>
        <w:jc w:val="center"/>
      </w:pPr>
      <w:r w:rsidRPr="004E2608">
        <w:rPr>
          <w:b/>
        </w:rPr>
        <w:t>Construction Site</w:t>
      </w:r>
      <w:r>
        <w:rPr>
          <w:b/>
        </w:rPr>
        <w:t xml:space="preserve"> </w:t>
      </w:r>
      <w:r w:rsidR="004E2608" w:rsidRPr="004E2608">
        <w:rPr>
          <w:b/>
        </w:rPr>
        <w:t>Operations and Areas of Concer</w:t>
      </w:r>
      <w:r>
        <w:rPr>
          <w:b/>
        </w:rPr>
        <w:t>n</w:t>
      </w:r>
      <w:r w:rsidR="004E2608" w:rsidRPr="004E2608">
        <w:rPr>
          <w:b/>
        </w:rPr>
        <w:t xml:space="preserve"> </w:t>
      </w:r>
    </w:p>
    <w:p w14:paraId="5F14A5BC" w14:textId="77777777" w:rsidR="004E2608" w:rsidRPr="004E2608" w:rsidRDefault="004E2608" w:rsidP="004E2608"/>
    <w:tbl>
      <w:tblPr>
        <w:tblW w:w="9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8"/>
        <w:gridCol w:w="2952"/>
        <w:gridCol w:w="2952"/>
      </w:tblGrid>
      <w:tr w:rsidR="004E2608" w:rsidRPr="004E2608" w14:paraId="27246E9B" w14:textId="77777777" w:rsidTr="007710BA">
        <w:trPr>
          <w:trHeight w:hRule="exact" w:val="432"/>
        </w:trPr>
        <w:tc>
          <w:tcPr>
            <w:tcW w:w="3348" w:type="dxa"/>
            <w:shd w:val="clear" w:color="auto" w:fill="auto"/>
          </w:tcPr>
          <w:p w14:paraId="3626FFC1" w14:textId="77777777" w:rsidR="004E2608" w:rsidRPr="004E2608" w:rsidRDefault="004E2608" w:rsidP="004E2608">
            <w:pPr>
              <w:jc w:val="center"/>
              <w:rPr>
                <w:b/>
                <w:u w:val="single"/>
              </w:rPr>
            </w:pPr>
            <w:r w:rsidRPr="004E2608">
              <w:rPr>
                <w:b/>
                <w:u w:val="single"/>
              </w:rPr>
              <w:t>Activity</w:t>
            </w:r>
          </w:p>
        </w:tc>
        <w:tc>
          <w:tcPr>
            <w:tcW w:w="2952" w:type="dxa"/>
            <w:shd w:val="clear" w:color="auto" w:fill="auto"/>
          </w:tcPr>
          <w:p w14:paraId="112E5C84" w14:textId="77777777" w:rsidR="004E2608" w:rsidRPr="004E2608" w:rsidRDefault="004E2608" w:rsidP="004E2608">
            <w:pPr>
              <w:jc w:val="center"/>
              <w:rPr>
                <w:b/>
                <w:u w:val="single"/>
              </w:rPr>
            </w:pPr>
            <w:r w:rsidRPr="004E2608">
              <w:rPr>
                <w:b/>
                <w:u w:val="single"/>
              </w:rPr>
              <w:t>Potential pollutant</w:t>
            </w:r>
          </w:p>
        </w:tc>
        <w:tc>
          <w:tcPr>
            <w:tcW w:w="2952" w:type="dxa"/>
            <w:shd w:val="clear" w:color="auto" w:fill="auto"/>
          </w:tcPr>
          <w:p w14:paraId="3A9FFFC8" w14:textId="77777777" w:rsidR="004E2608" w:rsidRPr="004E2608" w:rsidRDefault="004E2608" w:rsidP="004E2608">
            <w:pPr>
              <w:jc w:val="center"/>
              <w:rPr>
                <w:b/>
                <w:u w:val="single"/>
              </w:rPr>
            </w:pPr>
            <w:r w:rsidRPr="004E2608">
              <w:rPr>
                <w:b/>
                <w:u w:val="single"/>
              </w:rPr>
              <w:t>Controls</w:t>
            </w:r>
          </w:p>
        </w:tc>
      </w:tr>
      <w:tr w:rsidR="004E2608" w:rsidRPr="004E2608" w14:paraId="35F0EE6F" w14:textId="77777777" w:rsidTr="007710BA">
        <w:trPr>
          <w:trHeight w:hRule="exact" w:val="720"/>
        </w:trPr>
        <w:tc>
          <w:tcPr>
            <w:tcW w:w="3348" w:type="dxa"/>
            <w:shd w:val="clear" w:color="auto" w:fill="auto"/>
            <w:vAlign w:val="center"/>
          </w:tcPr>
          <w:p w14:paraId="3BB3E6B5" w14:textId="77777777" w:rsidR="004E2608" w:rsidRPr="004E2608" w:rsidRDefault="004E2608" w:rsidP="00BF5FEB">
            <w:pPr>
              <w:ind w:left="432"/>
            </w:pPr>
            <w:r w:rsidRPr="004E2608">
              <w:t>Demolition</w:t>
            </w:r>
          </w:p>
        </w:tc>
        <w:tc>
          <w:tcPr>
            <w:tcW w:w="2952" w:type="dxa"/>
            <w:shd w:val="clear" w:color="auto" w:fill="auto"/>
            <w:vAlign w:val="center"/>
          </w:tcPr>
          <w:p w14:paraId="7FA682A5" w14:textId="77777777" w:rsidR="004E2608" w:rsidRPr="004E2608" w:rsidRDefault="004E2608" w:rsidP="00157A26">
            <w:pPr>
              <w:ind w:left="234" w:hanging="90"/>
            </w:pPr>
            <w:r w:rsidRPr="004E2608">
              <w:t>sediment, trash, debris</w:t>
            </w:r>
          </w:p>
        </w:tc>
        <w:tc>
          <w:tcPr>
            <w:tcW w:w="2952" w:type="dxa"/>
            <w:shd w:val="clear" w:color="auto" w:fill="auto"/>
            <w:vAlign w:val="center"/>
          </w:tcPr>
          <w:p w14:paraId="31EEEC6D" w14:textId="77777777" w:rsidR="004E2608" w:rsidRPr="004E2608" w:rsidRDefault="004E2608" w:rsidP="002A4667">
            <w:pPr>
              <w:ind w:left="72" w:firstLine="0"/>
            </w:pPr>
            <w:r w:rsidRPr="004E2608">
              <w:t>Maintain erosion control measures, wind screening</w:t>
            </w:r>
          </w:p>
        </w:tc>
      </w:tr>
      <w:tr w:rsidR="004E2608" w:rsidRPr="004E2608" w14:paraId="47E31BC4" w14:textId="77777777" w:rsidTr="007710BA">
        <w:trPr>
          <w:trHeight w:hRule="exact" w:val="720"/>
        </w:trPr>
        <w:tc>
          <w:tcPr>
            <w:tcW w:w="3348" w:type="dxa"/>
            <w:shd w:val="clear" w:color="auto" w:fill="auto"/>
            <w:vAlign w:val="center"/>
          </w:tcPr>
          <w:p w14:paraId="76F7F42F" w14:textId="77777777" w:rsidR="004E2608" w:rsidRPr="004E2608" w:rsidRDefault="004E2608" w:rsidP="00BF5FEB">
            <w:pPr>
              <w:ind w:left="432"/>
            </w:pPr>
            <w:r w:rsidRPr="004E2608">
              <w:t>Clearing, grading &amp; excavating</w:t>
            </w:r>
          </w:p>
        </w:tc>
        <w:tc>
          <w:tcPr>
            <w:tcW w:w="2952" w:type="dxa"/>
            <w:shd w:val="clear" w:color="auto" w:fill="auto"/>
            <w:vAlign w:val="center"/>
          </w:tcPr>
          <w:p w14:paraId="215FA371" w14:textId="77777777" w:rsidR="004E2608" w:rsidRPr="004E2608" w:rsidRDefault="004E2608" w:rsidP="00157A26">
            <w:pPr>
              <w:ind w:left="234" w:hanging="90"/>
            </w:pPr>
            <w:r w:rsidRPr="004E2608">
              <w:t>sediment, trash, debris</w:t>
            </w:r>
          </w:p>
        </w:tc>
        <w:tc>
          <w:tcPr>
            <w:tcW w:w="2952" w:type="dxa"/>
            <w:shd w:val="clear" w:color="auto" w:fill="auto"/>
            <w:vAlign w:val="center"/>
          </w:tcPr>
          <w:p w14:paraId="6D0DDCF9" w14:textId="77777777" w:rsidR="004E2608" w:rsidRPr="004E2608" w:rsidRDefault="004E2608" w:rsidP="002A4667">
            <w:pPr>
              <w:ind w:left="72" w:firstLine="0"/>
            </w:pPr>
            <w:r w:rsidRPr="004E2608">
              <w:t>Maintain erosion control measures, wind screening</w:t>
            </w:r>
          </w:p>
        </w:tc>
      </w:tr>
      <w:tr w:rsidR="004E2608" w:rsidRPr="004E2608" w14:paraId="22154080" w14:textId="77777777" w:rsidTr="007710BA">
        <w:trPr>
          <w:trHeight w:hRule="exact" w:val="864"/>
        </w:trPr>
        <w:tc>
          <w:tcPr>
            <w:tcW w:w="3348" w:type="dxa"/>
            <w:shd w:val="clear" w:color="auto" w:fill="auto"/>
            <w:vAlign w:val="center"/>
          </w:tcPr>
          <w:p w14:paraId="6EAD09D7" w14:textId="77777777" w:rsidR="004E2608" w:rsidRPr="004E2608" w:rsidRDefault="004E2608" w:rsidP="00BF5FEB">
            <w:pPr>
              <w:ind w:left="432"/>
            </w:pPr>
            <w:r w:rsidRPr="004E2608">
              <w:t>Concrete work &amp; washout</w:t>
            </w:r>
          </w:p>
        </w:tc>
        <w:tc>
          <w:tcPr>
            <w:tcW w:w="2952" w:type="dxa"/>
            <w:shd w:val="clear" w:color="auto" w:fill="auto"/>
            <w:vAlign w:val="center"/>
          </w:tcPr>
          <w:p w14:paraId="7F5F5C90" w14:textId="77777777" w:rsidR="004E2608" w:rsidRPr="004E2608" w:rsidRDefault="004E2608" w:rsidP="00157A26">
            <w:pPr>
              <w:ind w:left="234" w:hanging="90"/>
            </w:pPr>
            <w:r w:rsidRPr="004E2608">
              <w:t>metals, pH, trash, debris</w:t>
            </w:r>
          </w:p>
        </w:tc>
        <w:tc>
          <w:tcPr>
            <w:tcW w:w="2952" w:type="dxa"/>
            <w:shd w:val="clear" w:color="auto" w:fill="auto"/>
            <w:vAlign w:val="center"/>
          </w:tcPr>
          <w:p w14:paraId="086EEA0A" w14:textId="77777777" w:rsidR="004E2608" w:rsidRPr="004E2608" w:rsidRDefault="004E2608" w:rsidP="002A4667">
            <w:pPr>
              <w:ind w:left="72" w:firstLine="0"/>
            </w:pPr>
            <w:r w:rsidRPr="004E2608">
              <w:t>Specify a controlled washout area with contained/filtered runoff</w:t>
            </w:r>
          </w:p>
        </w:tc>
      </w:tr>
      <w:tr w:rsidR="004E2608" w:rsidRPr="004E2608" w14:paraId="3D02CEA5" w14:textId="77777777" w:rsidTr="007710BA">
        <w:trPr>
          <w:trHeight w:hRule="exact" w:val="720"/>
        </w:trPr>
        <w:tc>
          <w:tcPr>
            <w:tcW w:w="3348" w:type="dxa"/>
            <w:shd w:val="clear" w:color="auto" w:fill="auto"/>
            <w:vAlign w:val="center"/>
          </w:tcPr>
          <w:p w14:paraId="24583130" w14:textId="77777777" w:rsidR="004E2608" w:rsidRPr="004E2608" w:rsidRDefault="004E2608" w:rsidP="00BF5FEB">
            <w:pPr>
              <w:ind w:left="432"/>
            </w:pPr>
            <w:r w:rsidRPr="004E2608">
              <w:t>Paving</w:t>
            </w:r>
          </w:p>
        </w:tc>
        <w:tc>
          <w:tcPr>
            <w:tcW w:w="2952" w:type="dxa"/>
            <w:shd w:val="clear" w:color="auto" w:fill="auto"/>
            <w:vAlign w:val="center"/>
          </w:tcPr>
          <w:p w14:paraId="6663CB3D" w14:textId="77777777" w:rsidR="004E2608" w:rsidRPr="004E2608" w:rsidRDefault="004E2608" w:rsidP="00157A26">
            <w:pPr>
              <w:ind w:left="234" w:hanging="90"/>
            </w:pPr>
            <w:r w:rsidRPr="004E2608">
              <w:t>sediment, trash, debris</w:t>
            </w:r>
          </w:p>
        </w:tc>
        <w:tc>
          <w:tcPr>
            <w:tcW w:w="2952" w:type="dxa"/>
            <w:shd w:val="clear" w:color="auto" w:fill="auto"/>
            <w:vAlign w:val="center"/>
          </w:tcPr>
          <w:p w14:paraId="1D78C3F8" w14:textId="77777777" w:rsidR="004E2608" w:rsidRPr="004E2608" w:rsidRDefault="004E2608" w:rsidP="002A4667">
            <w:pPr>
              <w:ind w:left="72" w:firstLine="0"/>
            </w:pPr>
            <w:r w:rsidRPr="004E2608">
              <w:t>Maintain erosion control measures</w:t>
            </w:r>
          </w:p>
        </w:tc>
      </w:tr>
      <w:tr w:rsidR="004E2608" w:rsidRPr="004E2608" w14:paraId="14153C4E" w14:textId="77777777" w:rsidTr="007710BA">
        <w:trPr>
          <w:trHeight w:hRule="exact" w:val="1296"/>
        </w:trPr>
        <w:tc>
          <w:tcPr>
            <w:tcW w:w="3348" w:type="dxa"/>
            <w:shd w:val="clear" w:color="auto" w:fill="auto"/>
            <w:vAlign w:val="center"/>
          </w:tcPr>
          <w:p w14:paraId="2FBE69B5" w14:textId="77777777" w:rsidR="004E2608" w:rsidRPr="004E2608" w:rsidRDefault="004E2608" w:rsidP="00BF5FEB">
            <w:pPr>
              <w:ind w:left="432"/>
            </w:pPr>
            <w:r w:rsidRPr="004E2608">
              <w:t>Materials delivery &amp; storage</w:t>
            </w:r>
          </w:p>
        </w:tc>
        <w:tc>
          <w:tcPr>
            <w:tcW w:w="2952" w:type="dxa"/>
            <w:shd w:val="clear" w:color="auto" w:fill="auto"/>
            <w:vAlign w:val="center"/>
          </w:tcPr>
          <w:p w14:paraId="36EA0F75" w14:textId="77777777" w:rsidR="004E2608" w:rsidRPr="004E2608" w:rsidRDefault="004E2608" w:rsidP="00157A26">
            <w:pPr>
              <w:ind w:left="234" w:hanging="90"/>
            </w:pPr>
            <w:r w:rsidRPr="004E2608">
              <w:t>sediment, trash, debris</w:t>
            </w:r>
          </w:p>
        </w:tc>
        <w:tc>
          <w:tcPr>
            <w:tcW w:w="2952" w:type="dxa"/>
            <w:shd w:val="clear" w:color="auto" w:fill="auto"/>
            <w:vAlign w:val="center"/>
          </w:tcPr>
          <w:p w14:paraId="4C5FD904" w14:textId="77777777" w:rsidR="004E2608" w:rsidRPr="004E2608" w:rsidRDefault="004E2608" w:rsidP="002A4667">
            <w:pPr>
              <w:ind w:left="72" w:firstLine="0"/>
            </w:pPr>
            <w:r w:rsidRPr="004E2608">
              <w:t>Maintain erosion control measures, wind screening and specify locations for handling</w:t>
            </w:r>
          </w:p>
        </w:tc>
      </w:tr>
      <w:tr w:rsidR="004E2608" w:rsidRPr="004E2608" w14:paraId="2823E5E4" w14:textId="77777777" w:rsidTr="007710BA">
        <w:trPr>
          <w:trHeight w:hRule="exact" w:val="720"/>
        </w:trPr>
        <w:tc>
          <w:tcPr>
            <w:tcW w:w="3348" w:type="dxa"/>
            <w:shd w:val="clear" w:color="auto" w:fill="auto"/>
            <w:vAlign w:val="center"/>
          </w:tcPr>
          <w:p w14:paraId="0DB74B9D" w14:textId="77777777" w:rsidR="004E2608" w:rsidRPr="004E2608" w:rsidRDefault="004E2608" w:rsidP="00BF5FEB">
            <w:pPr>
              <w:ind w:left="432"/>
            </w:pPr>
            <w:r w:rsidRPr="004E2608">
              <w:t>Dewatering</w:t>
            </w:r>
          </w:p>
        </w:tc>
        <w:tc>
          <w:tcPr>
            <w:tcW w:w="2952" w:type="dxa"/>
            <w:shd w:val="clear" w:color="auto" w:fill="auto"/>
            <w:vAlign w:val="center"/>
          </w:tcPr>
          <w:p w14:paraId="4BDC8041" w14:textId="77777777" w:rsidR="004E2608" w:rsidRPr="004E2608" w:rsidRDefault="004E2608" w:rsidP="00157A26">
            <w:pPr>
              <w:ind w:left="234" w:hanging="90"/>
            </w:pPr>
            <w:r w:rsidRPr="004E2608">
              <w:t>sediment, nutrients</w:t>
            </w:r>
          </w:p>
        </w:tc>
        <w:tc>
          <w:tcPr>
            <w:tcW w:w="2952" w:type="dxa"/>
            <w:shd w:val="clear" w:color="auto" w:fill="auto"/>
            <w:vAlign w:val="center"/>
          </w:tcPr>
          <w:p w14:paraId="65311C9F" w14:textId="77777777" w:rsidR="004E2608" w:rsidRPr="004E2608" w:rsidRDefault="004E2608" w:rsidP="002A4667">
            <w:pPr>
              <w:ind w:left="72" w:firstLine="0"/>
            </w:pPr>
            <w:r w:rsidRPr="004E2608">
              <w:t>Maintain erosion control measures</w:t>
            </w:r>
          </w:p>
        </w:tc>
      </w:tr>
      <w:tr w:rsidR="004E2608" w:rsidRPr="004E2608" w14:paraId="016FE3F2" w14:textId="77777777" w:rsidTr="007710BA">
        <w:trPr>
          <w:trHeight w:hRule="exact" w:val="1440"/>
        </w:trPr>
        <w:tc>
          <w:tcPr>
            <w:tcW w:w="3348" w:type="dxa"/>
            <w:shd w:val="clear" w:color="auto" w:fill="auto"/>
            <w:vAlign w:val="center"/>
          </w:tcPr>
          <w:p w14:paraId="04372569" w14:textId="77777777" w:rsidR="004E2608" w:rsidRPr="004E2608" w:rsidRDefault="004E2608" w:rsidP="00BF5FEB">
            <w:pPr>
              <w:ind w:left="432"/>
            </w:pPr>
            <w:r w:rsidRPr="004E2608">
              <w:t>Landscaping operations</w:t>
            </w:r>
          </w:p>
        </w:tc>
        <w:tc>
          <w:tcPr>
            <w:tcW w:w="2952" w:type="dxa"/>
            <w:shd w:val="clear" w:color="auto" w:fill="auto"/>
            <w:vAlign w:val="center"/>
          </w:tcPr>
          <w:p w14:paraId="52A2EEDB" w14:textId="77777777" w:rsidR="004E2608" w:rsidRPr="004E2608" w:rsidRDefault="004E2608" w:rsidP="00157A26">
            <w:pPr>
              <w:ind w:left="234" w:hanging="90"/>
            </w:pPr>
            <w:r w:rsidRPr="004E2608">
              <w:t>sediment, nutrients, trash, debris</w:t>
            </w:r>
          </w:p>
        </w:tc>
        <w:tc>
          <w:tcPr>
            <w:tcW w:w="2952" w:type="dxa"/>
            <w:shd w:val="clear" w:color="auto" w:fill="auto"/>
            <w:vAlign w:val="center"/>
          </w:tcPr>
          <w:p w14:paraId="4FB22CDC" w14:textId="77777777" w:rsidR="004E2608" w:rsidRPr="004E2608" w:rsidRDefault="004E2608" w:rsidP="002A4667">
            <w:pPr>
              <w:ind w:left="72" w:firstLine="0"/>
            </w:pPr>
            <w:r w:rsidRPr="004E2608">
              <w:t>Maintain erosion control measures, use chemicals according to labels, laws and by qualified applicators</w:t>
            </w:r>
          </w:p>
        </w:tc>
      </w:tr>
      <w:tr w:rsidR="004E2608" w:rsidRPr="004E2608" w14:paraId="55F59155" w14:textId="77777777" w:rsidTr="007710BA">
        <w:trPr>
          <w:trHeight w:hRule="exact" w:val="720"/>
        </w:trPr>
        <w:tc>
          <w:tcPr>
            <w:tcW w:w="3348" w:type="dxa"/>
            <w:shd w:val="clear" w:color="auto" w:fill="auto"/>
            <w:vAlign w:val="center"/>
          </w:tcPr>
          <w:p w14:paraId="3C885D3B" w14:textId="77777777" w:rsidR="004E2608" w:rsidRPr="004E2608" w:rsidRDefault="004E2608" w:rsidP="00BF5FEB">
            <w:pPr>
              <w:ind w:left="432"/>
            </w:pPr>
            <w:r w:rsidRPr="004E2608">
              <w:t>Solid waste</w:t>
            </w:r>
          </w:p>
        </w:tc>
        <w:tc>
          <w:tcPr>
            <w:tcW w:w="2952" w:type="dxa"/>
            <w:shd w:val="clear" w:color="auto" w:fill="auto"/>
            <w:vAlign w:val="center"/>
          </w:tcPr>
          <w:p w14:paraId="566D819E" w14:textId="77777777" w:rsidR="004E2608" w:rsidRPr="004E2608" w:rsidRDefault="004E2608" w:rsidP="00157A26">
            <w:pPr>
              <w:ind w:left="234" w:hanging="90"/>
            </w:pPr>
            <w:r w:rsidRPr="004E2608">
              <w:t>trash, debris, other chemicals</w:t>
            </w:r>
          </w:p>
        </w:tc>
        <w:tc>
          <w:tcPr>
            <w:tcW w:w="2952" w:type="dxa"/>
            <w:shd w:val="clear" w:color="auto" w:fill="auto"/>
            <w:vAlign w:val="center"/>
          </w:tcPr>
          <w:p w14:paraId="42125FE4" w14:textId="77777777" w:rsidR="004E2608" w:rsidRPr="004E2608" w:rsidRDefault="004E2608" w:rsidP="002A4667">
            <w:pPr>
              <w:ind w:left="72" w:firstLine="0"/>
            </w:pPr>
            <w:r w:rsidRPr="004E2608">
              <w:t>Use receptacles, wind screening and litter patrol</w:t>
            </w:r>
          </w:p>
        </w:tc>
      </w:tr>
      <w:tr w:rsidR="004E2608" w:rsidRPr="004E2608" w14:paraId="414A64E7" w14:textId="77777777" w:rsidTr="007710BA">
        <w:trPr>
          <w:trHeight w:hRule="exact" w:val="720"/>
        </w:trPr>
        <w:tc>
          <w:tcPr>
            <w:tcW w:w="3348" w:type="dxa"/>
            <w:shd w:val="clear" w:color="auto" w:fill="auto"/>
            <w:vAlign w:val="center"/>
          </w:tcPr>
          <w:p w14:paraId="48D54C1C" w14:textId="77777777" w:rsidR="004E2608" w:rsidRPr="004E2608" w:rsidRDefault="004E2608" w:rsidP="00BF5FEB">
            <w:pPr>
              <w:ind w:left="432"/>
            </w:pPr>
            <w:r w:rsidRPr="004E2608">
              <w:t>Sanitary system</w:t>
            </w:r>
          </w:p>
        </w:tc>
        <w:tc>
          <w:tcPr>
            <w:tcW w:w="2952" w:type="dxa"/>
            <w:shd w:val="clear" w:color="auto" w:fill="auto"/>
            <w:vAlign w:val="center"/>
          </w:tcPr>
          <w:p w14:paraId="39D5AD08" w14:textId="77777777" w:rsidR="004E2608" w:rsidRPr="004E2608" w:rsidRDefault="004E2608" w:rsidP="00157A26">
            <w:pPr>
              <w:ind w:left="234" w:hanging="90"/>
            </w:pPr>
            <w:r w:rsidRPr="004E2608">
              <w:t>nutrients, pH, bacteria, other chemicals</w:t>
            </w:r>
          </w:p>
        </w:tc>
        <w:tc>
          <w:tcPr>
            <w:tcW w:w="2952" w:type="dxa"/>
            <w:shd w:val="clear" w:color="auto" w:fill="auto"/>
            <w:vAlign w:val="center"/>
          </w:tcPr>
          <w:p w14:paraId="555BE419" w14:textId="77777777" w:rsidR="004E2608" w:rsidRPr="004E2608" w:rsidRDefault="004E2608" w:rsidP="002A4667">
            <w:pPr>
              <w:ind w:left="72" w:firstLine="0"/>
            </w:pPr>
            <w:r w:rsidRPr="004E2608">
              <w:t>Use on-site portable facility</w:t>
            </w:r>
          </w:p>
        </w:tc>
      </w:tr>
      <w:tr w:rsidR="004E2608" w:rsidRPr="004E2608" w14:paraId="4E302AE3" w14:textId="77777777" w:rsidTr="007710BA">
        <w:trPr>
          <w:trHeight w:hRule="exact" w:val="432"/>
        </w:trPr>
        <w:tc>
          <w:tcPr>
            <w:tcW w:w="3348" w:type="dxa"/>
            <w:shd w:val="clear" w:color="auto" w:fill="auto"/>
            <w:vAlign w:val="center"/>
          </w:tcPr>
          <w:p w14:paraId="5E0DD93E" w14:textId="77777777" w:rsidR="004E2608" w:rsidRPr="004E2608" w:rsidRDefault="004E2608" w:rsidP="00BF5FEB">
            <w:pPr>
              <w:ind w:left="432"/>
            </w:pPr>
            <w:r w:rsidRPr="004E2608">
              <w:t>Vehicle fueling &amp; maintenance</w:t>
            </w:r>
          </w:p>
        </w:tc>
        <w:tc>
          <w:tcPr>
            <w:tcW w:w="2952" w:type="dxa"/>
            <w:shd w:val="clear" w:color="auto" w:fill="auto"/>
            <w:vAlign w:val="center"/>
          </w:tcPr>
          <w:p w14:paraId="54540BDE" w14:textId="77777777" w:rsidR="004E2608" w:rsidRPr="004E2608" w:rsidRDefault="004E2608" w:rsidP="00157A26">
            <w:pPr>
              <w:ind w:left="234" w:hanging="90"/>
            </w:pPr>
            <w:r w:rsidRPr="004E2608">
              <w:t>oil, grease, other chemicals</w:t>
            </w:r>
          </w:p>
        </w:tc>
        <w:tc>
          <w:tcPr>
            <w:tcW w:w="2952" w:type="dxa"/>
            <w:shd w:val="clear" w:color="auto" w:fill="auto"/>
            <w:vAlign w:val="center"/>
          </w:tcPr>
          <w:p w14:paraId="37583684" w14:textId="77777777" w:rsidR="004E2608" w:rsidRPr="004E2608" w:rsidRDefault="004E2608" w:rsidP="002A4667">
            <w:pPr>
              <w:ind w:left="72" w:firstLine="0"/>
            </w:pPr>
            <w:r w:rsidRPr="004E2608">
              <w:t>Do not perform on-site</w:t>
            </w:r>
          </w:p>
        </w:tc>
      </w:tr>
    </w:tbl>
    <w:p w14:paraId="28EA2480" w14:textId="77777777" w:rsidR="004E2608" w:rsidRPr="004E2608" w:rsidRDefault="004E2608" w:rsidP="004E2608">
      <w:pPr>
        <w:jc w:val="center"/>
        <w:rPr>
          <w:b/>
        </w:rPr>
      </w:pPr>
    </w:p>
    <w:p w14:paraId="39871AC4" w14:textId="77777777" w:rsidR="004E2608" w:rsidRPr="004E2608" w:rsidRDefault="004E2608" w:rsidP="004E2608">
      <w:pPr>
        <w:spacing w:after="200" w:line="276" w:lineRule="auto"/>
        <w:rPr>
          <w:rFonts w:asciiTheme="minorHAnsi" w:eastAsiaTheme="minorHAnsi" w:hAnsiTheme="minorHAnsi" w:cstheme="minorBidi"/>
          <w:sz w:val="22"/>
          <w:szCs w:val="22"/>
        </w:rPr>
      </w:pPr>
    </w:p>
    <w:p w14:paraId="643A7534" w14:textId="517D08D1" w:rsidR="004E2608" w:rsidRDefault="004E2608">
      <w:pPr>
        <w:rPr>
          <w:rFonts w:eastAsiaTheme="minorHAnsi"/>
          <w:b/>
          <w:bCs/>
          <w:kern w:val="2"/>
          <w14:ligatures w14:val="standardContextual"/>
        </w:rPr>
      </w:pPr>
      <w:r>
        <w:rPr>
          <w:rFonts w:eastAsiaTheme="minorHAnsi"/>
          <w:b/>
          <w:bCs/>
          <w:kern w:val="2"/>
          <w14:ligatures w14:val="standardContextual"/>
        </w:rPr>
        <w:br w:type="page"/>
      </w:r>
    </w:p>
    <w:p w14:paraId="032D5EA1" w14:textId="77777777" w:rsidR="0071384C" w:rsidRPr="0071384C" w:rsidRDefault="0071384C" w:rsidP="0071384C">
      <w:pPr>
        <w:jc w:val="center"/>
        <w:rPr>
          <w:b/>
        </w:rPr>
      </w:pPr>
      <w:r w:rsidRPr="0071384C">
        <w:rPr>
          <w:b/>
        </w:rPr>
        <w:t>Potential Pollutants from Construction Sites</w:t>
      </w:r>
    </w:p>
    <w:tbl>
      <w:tblPr>
        <w:tblW w:w="10512"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42"/>
        <w:gridCol w:w="3002"/>
        <w:gridCol w:w="4868"/>
      </w:tblGrid>
      <w:tr w:rsidR="0071384C" w:rsidRPr="0071384C" w14:paraId="74027200" w14:textId="77777777" w:rsidTr="00B33EAF">
        <w:trPr>
          <w:trHeight w:val="576"/>
        </w:trPr>
        <w:tc>
          <w:tcPr>
            <w:tcW w:w="2642" w:type="dxa"/>
            <w:shd w:val="clear" w:color="auto" w:fill="auto"/>
            <w:vAlign w:val="center"/>
          </w:tcPr>
          <w:p w14:paraId="0F229C50" w14:textId="77777777" w:rsidR="0071384C" w:rsidRPr="0071384C" w:rsidRDefault="0071384C" w:rsidP="008E14DA">
            <w:pPr>
              <w:jc w:val="center"/>
              <w:rPr>
                <w:b/>
                <w:u w:val="single"/>
              </w:rPr>
            </w:pPr>
            <w:r w:rsidRPr="0071384C">
              <w:rPr>
                <w:b/>
                <w:u w:val="single"/>
              </w:rPr>
              <w:t>Material</w:t>
            </w:r>
          </w:p>
        </w:tc>
        <w:tc>
          <w:tcPr>
            <w:tcW w:w="3002" w:type="dxa"/>
            <w:shd w:val="clear" w:color="auto" w:fill="auto"/>
            <w:vAlign w:val="center"/>
          </w:tcPr>
          <w:p w14:paraId="3DD357E5" w14:textId="77777777" w:rsidR="0071384C" w:rsidRPr="0071384C" w:rsidRDefault="0071384C" w:rsidP="008E14DA">
            <w:pPr>
              <w:jc w:val="center"/>
              <w:rPr>
                <w:b/>
                <w:u w:val="single"/>
              </w:rPr>
            </w:pPr>
            <w:r w:rsidRPr="0071384C">
              <w:rPr>
                <w:b/>
                <w:u w:val="single"/>
              </w:rPr>
              <w:t>Pollutant</w:t>
            </w:r>
          </w:p>
        </w:tc>
        <w:tc>
          <w:tcPr>
            <w:tcW w:w="4868" w:type="dxa"/>
            <w:shd w:val="clear" w:color="auto" w:fill="auto"/>
            <w:vAlign w:val="center"/>
          </w:tcPr>
          <w:p w14:paraId="6FDFB3D2" w14:textId="77777777" w:rsidR="0071384C" w:rsidRPr="0071384C" w:rsidRDefault="0071384C" w:rsidP="008E14DA">
            <w:pPr>
              <w:jc w:val="center"/>
              <w:rPr>
                <w:b/>
                <w:u w:val="single"/>
              </w:rPr>
            </w:pPr>
            <w:r w:rsidRPr="0071384C">
              <w:rPr>
                <w:b/>
                <w:u w:val="single"/>
              </w:rPr>
              <w:t>Controls to Minimize Stormwater Impacts</w:t>
            </w:r>
          </w:p>
        </w:tc>
      </w:tr>
      <w:tr w:rsidR="0071384C" w:rsidRPr="0071384C" w14:paraId="1EE5623E" w14:textId="77777777" w:rsidTr="00B33EAF">
        <w:trPr>
          <w:trHeight w:val="432"/>
        </w:trPr>
        <w:tc>
          <w:tcPr>
            <w:tcW w:w="2642" w:type="dxa"/>
            <w:shd w:val="clear" w:color="auto" w:fill="auto"/>
            <w:vAlign w:val="center"/>
          </w:tcPr>
          <w:p w14:paraId="1CDC6DCD" w14:textId="77777777" w:rsidR="0071384C" w:rsidRPr="0071384C" w:rsidRDefault="0071384C" w:rsidP="005703EA">
            <w:pPr>
              <w:ind w:left="360"/>
            </w:pPr>
            <w:r w:rsidRPr="0071384C">
              <w:t>Silt/sediment</w:t>
            </w:r>
          </w:p>
        </w:tc>
        <w:tc>
          <w:tcPr>
            <w:tcW w:w="3002" w:type="dxa"/>
            <w:shd w:val="clear" w:color="auto" w:fill="auto"/>
            <w:vAlign w:val="center"/>
          </w:tcPr>
          <w:p w14:paraId="4F6D186E" w14:textId="058ED7BC" w:rsidR="0071384C" w:rsidRPr="0071384C" w:rsidRDefault="0071384C" w:rsidP="005703EA">
            <w:pPr>
              <w:ind w:left="360" w:hanging="462"/>
            </w:pPr>
            <w:r w:rsidRPr="0071384C">
              <w:t>Suspended</w:t>
            </w:r>
            <w:r w:rsidR="00AB2BA3">
              <w:t xml:space="preserve"> </w:t>
            </w:r>
            <w:r w:rsidRPr="0071384C">
              <w:t>solids, pathogens</w:t>
            </w:r>
          </w:p>
        </w:tc>
        <w:tc>
          <w:tcPr>
            <w:tcW w:w="4868" w:type="dxa"/>
            <w:shd w:val="clear" w:color="auto" w:fill="auto"/>
            <w:vAlign w:val="center"/>
          </w:tcPr>
          <w:p w14:paraId="274F0E54" w14:textId="77777777" w:rsidR="0071384C" w:rsidRPr="0071384C" w:rsidRDefault="0071384C" w:rsidP="00A27109">
            <w:pPr>
              <w:numPr>
                <w:ilvl w:val="0"/>
                <w:numId w:val="15"/>
              </w:numPr>
              <w:tabs>
                <w:tab w:val="num" w:pos="360"/>
              </w:tabs>
              <w:spacing w:after="200" w:line="276" w:lineRule="auto"/>
              <w:ind w:left="360" w:hanging="288"/>
            </w:pPr>
            <w:r w:rsidRPr="0071384C">
              <w:t>Adhere to erosion control plan</w:t>
            </w:r>
          </w:p>
        </w:tc>
      </w:tr>
      <w:tr w:rsidR="0071384C" w:rsidRPr="0071384C" w14:paraId="0517673E" w14:textId="77777777" w:rsidTr="00B33EAF">
        <w:trPr>
          <w:trHeight w:val="432"/>
        </w:trPr>
        <w:tc>
          <w:tcPr>
            <w:tcW w:w="2642" w:type="dxa"/>
            <w:shd w:val="clear" w:color="auto" w:fill="auto"/>
            <w:vAlign w:val="center"/>
          </w:tcPr>
          <w:p w14:paraId="60F6A110" w14:textId="77777777" w:rsidR="0071384C" w:rsidRPr="0071384C" w:rsidRDefault="0071384C" w:rsidP="005703EA">
            <w:pPr>
              <w:ind w:left="360"/>
            </w:pPr>
            <w:r w:rsidRPr="0071384C">
              <w:t>Gasoline</w:t>
            </w:r>
          </w:p>
        </w:tc>
        <w:tc>
          <w:tcPr>
            <w:tcW w:w="3002" w:type="dxa"/>
            <w:shd w:val="clear" w:color="auto" w:fill="auto"/>
            <w:vAlign w:val="center"/>
          </w:tcPr>
          <w:p w14:paraId="708DDA05" w14:textId="77777777" w:rsidR="0071384C" w:rsidRPr="0071384C" w:rsidRDefault="0071384C" w:rsidP="005703EA">
            <w:pPr>
              <w:ind w:left="360"/>
            </w:pPr>
            <w:r w:rsidRPr="0071384C">
              <w:t>BTEX, MTBE</w:t>
            </w:r>
          </w:p>
        </w:tc>
        <w:tc>
          <w:tcPr>
            <w:tcW w:w="4868" w:type="dxa"/>
            <w:vMerge w:val="restart"/>
            <w:shd w:val="clear" w:color="auto" w:fill="auto"/>
            <w:vAlign w:val="center"/>
          </w:tcPr>
          <w:p w14:paraId="0CF1F1A6" w14:textId="77777777" w:rsidR="0071384C" w:rsidRPr="0071384C" w:rsidRDefault="0071384C" w:rsidP="00A27109">
            <w:pPr>
              <w:numPr>
                <w:ilvl w:val="0"/>
                <w:numId w:val="12"/>
              </w:numPr>
              <w:tabs>
                <w:tab w:val="clear" w:pos="720"/>
                <w:tab w:val="num" w:pos="432"/>
              </w:tabs>
              <w:ind w:left="360" w:hanging="252"/>
            </w:pPr>
            <w:r w:rsidRPr="0071384C">
              <w:t>Proper labeling of all containers</w:t>
            </w:r>
          </w:p>
          <w:p w14:paraId="38D01C49" w14:textId="77777777" w:rsidR="0071384C" w:rsidRPr="0071384C" w:rsidRDefault="0071384C" w:rsidP="00A27109">
            <w:pPr>
              <w:numPr>
                <w:ilvl w:val="0"/>
                <w:numId w:val="12"/>
              </w:numPr>
              <w:tabs>
                <w:tab w:val="clear" w:pos="720"/>
                <w:tab w:val="num" w:pos="432"/>
              </w:tabs>
              <w:ind w:left="360" w:hanging="252"/>
            </w:pPr>
            <w:r w:rsidRPr="0071384C">
              <w:t>Proper covered storage of materials</w:t>
            </w:r>
          </w:p>
          <w:p w14:paraId="22D9F217" w14:textId="77777777" w:rsidR="0071384C" w:rsidRPr="0071384C" w:rsidRDefault="0071384C" w:rsidP="00A27109">
            <w:pPr>
              <w:numPr>
                <w:ilvl w:val="0"/>
                <w:numId w:val="12"/>
              </w:numPr>
              <w:tabs>
                <w:tab w:val="clear" w:pos="720"/>
                <w:tab w:val="num" w:pos="432"/>
              </w:tabs>
              <w:ind w:left="360" w:hanging="252"/>
            </w:pPr>
            <w:r w:rsidRPr="0071384C">
              <w:t>Keep containers above the ground</w:t>
            </w:r>
          </w:p>
          <w:p w14:paraId="1E292078" w14:textId="77777777" w:rsidR="0071384C" w:rsidRPr="0071384C" w:rsidRDefault="0071384C" w:rsidP="00A27109">
            <w:pPr>
              <w:numPr>
                <w:ilvl w:val="0"/>
                <w:numId w:val="12"/>
              </w:numPr>
              <w:tabs>
                <w:tab w:val="clear" w:pos="720"/>
                <w:tab w:val="num" w:pos="432"/>
              </w:tabs>
              <w:ind w:left="360" w:hanging="252"/>
            </w:pPr>
            <w:r w:rsidRPr="0071384C">
              <w:t>Keep lids tightly fastened</w:t>
            </w:r>
          </w:p>
          <w:p w14:paraId="2ACF5358" w14:textId="77777777" w:rsidR="0071384C" w:rsidRPr="0071384C" w:rsidRDefault="0071384C" w:rsidP="00A27109">
            <w:pPr>
              <w:numPr>
                <w:ilvl w:val="0"/>
                <w:numId w:val="12"/>
              </w:numPr>
              <w:tabs>
                <w:tab w:val="clear" w:pos="720"/>
                <w:tab w:val="num" w:pos="432"/>
              </w:tabs>
              <w:ind w:left="360" w:hanging="252"/>
            </w:pPr>
            <w:r w:rsidRPr="0071384C">
              <w:t>Provide means of secondary containment</w:t>
            </w:r>
          </w:p>
          <w:p w14:paraId="6EBD0FD6" w14:textId="77777777" w:rsidR="0071384C" w:rsidRPr="0071384C" w:rsidRDefault="0071384C" w:rsidP="00A27109">
            <w:pPr>
              <w:numPr>
                <w:ilvl w:val="0"/>
                <w:numId w:val="12"/>
              </w:numPr>
              <w:tabs>
                <w:tab w:val="clear" w:pos="720"/>
                <w:tab w:val="num" w:pos="432"/>
              </w:tabs>
              <w:ind w:left="360" w:hanging="288"/>
            </w:pPr>
            <w:r w:rsidRPr="0071384C">
              <w:t>Establish staging areas away from stream corridors</w:t>
            </w:r>
          </w:p>
          <w:p w14:paraId="66157FC6" w14:textId="77777777" w:rsidR="0071384C" w:rsidRPr="0071384C" w:rsidRDefault="0071384C" w:rsidP="00A27109">
            <w:pPr>
              <w:numPr>
                <w:ilvl w:val="0"/>
                <w:numId w:val="12"/>
              </w:numPr>
              <w:tabs>
                <w:tab w:val="clear" w:pos="720"/>
                <w:tab w:val="num" w:pos="-468"/>
                <w:tab w:val="num" w:pos="432"/>
              </w:tabs>
              <w:ind w:left="360" w:hanging="288"/>
            </w:pPr>
            <w:r w:rsidRPr="0071384C">
              <w:t>Limit handling to staging areas</w:t>
            </w:r>
          </w:p>
          <w:p w14:paraId="61D3B2A8" w14:textId="77777777" w:rsidR="0071384C" w:rsidRPr="0071384C" w:rsidRDefault="0071384C" w:rsidP="00A27109">
            <w:pPr>
              <w:numPr>
                <w:ilvl w:val="0"/>
                <w:numId w:val="12"/>
              </w:numPr>
              <w:tabs>
                <w:tab w:val="clear" w:pos="720"/>
                <w:tab w:val="num" w:pos="-468"/>
                <w:tab w:val="num" w:pos="432"/>
              </w:tabs>
              <w:ind w:left="360" w:hanging="288"/>
            </w:pPr>
            <w:r w:rsidRPr="0071384C">
              <w:t>Do not overfill equipment</w:t>
            </w:r>
          </w:p>
          <w:p w14:paraId="1179CE2C" w14:textId="77777777" w:rsidR="0071384C" w:rsidRPr="0071384C" w:rsidRDefault="0071384C" w:rsidP="00A27109">
            <w:pPr>
              <w:numPr>
                <w:ilvl w:val="0"/>
                <w:numId w:val="12"/>
              </w:numPr>
              <w:tabs>
                <w:tab w:val="clear" w:pos="720"/>
                <w:tab w:val="num" w:pos="-468"/>
                <w:tab w:val="num" w:pos="432"/>
              </w:tabs>
              <w:ind w:left="360" w:hanging="288"/>
            </w:pPr>
            <w:r w:rsidRPr="0071384C">
              <w:t>Dispose of wastes appropriately</w:t>
            </w:r>
          </w:p>
          <w:p w14:paraId="08E71A1F" w14:textId="77777777" w:rsidR="0071384C" w:rsidRPr="0071384C" w:rsidRDefault="0071384C" w:rsidP="00A27109">
            <w:pPr>
              <w:numPr>
                <w:ilvl w:val="0"/>
                <w:numId w:val="12"/>
              </w:numPr>
              <w:tabs>
                <w:tab w:val="clear" w:pos="720"/>
                <w:tab w:val="num" w:pos="-468"/>
                <w:tab w:val="num" w:pos="432"/>
              </w:tabs>
              <w:spacing w:after="200" w:line="276" w:lineRule="auto"/>
              <w:ind w:left="360" w:hanging="288"/>
            </w:pPr>
            <w:r w:rsidRPr="0071384C">
              <w:t xml:space="preserve">Use caution to avoid spills </w:t>
            </w:r>
          </w:p>
          <w:p w14:paraId="24E1CA37" w14:textId="77777777" w:rsidR="0071384C" w:rsidRPr="0071384C" w:rsidRDefault="0071384C" w:rsidP="005703EA">
            <w:pPr>
              <w:ind w:left="360"/>
            </w:pPr>
          </w:p>
        </w:tc>
      </w:tr>
      <w:tr w:rsidR="0071384C" w:rsidRPr="0071384C" w14:paraId="21F47D81" w14:textId="77777777" w:rsidTr="00B33EAF">
        <w:trPr>
          <w:trHeight w:val="432"/>
        </w:trPr>
        <w:tc>
          <w:tcPr>
            <w:tcW w:w="2642" w:type="dxa"/>
            <w:shd w:val="clear" w:color="auto" w:fill="auto"/>
            <w:vAlign w:val="center"/>
          </w:tcPr>
          <w:p w14:paraId="6DE05F08" w14:textId="77777777" w:rsidR="0071384C" w:rsidRPr="0071384C" w:rsidRDefault="0071384C" w:rsidP="005703EA">
            <w:pPr>
              <w:ind w:left="360"/>
            </w:pPr>
            <w:r w:rsidRPr="0071384C">
              <w:t>Diesel fuel</w:t>
            </w:r>
          </w:p>
        </w:tc>
        <w:tc>
          <w:tcPr>
            <w:tcW w:w="3002" w:type="dxa"/>
            <w:shd w:val="clear" w:color="auto" w:fill="auto"/>
            <w:vAlign w:val="center"/>
          </w:tcPr>
          <w:p w14:paraId="53AAA7DF"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54F6FA7D" w14:textId="77777777" w:rsidR="0071384C" w:rsidRPr="0071384C" w:rsidRDefault="0071384C" w:rsidP="005703EA">
            <w:pPr>
              <w:ind w:left="360"/>
            </w:pPr>
          </w:p>
        </w:tc>
      </w:tr>
      <w:tr w:rsidR="0071384C" w:rsidRPr="0071384C" w14:paraId="6701368A" w14:textId="77777777" w:rsidTr="00B33EAF">
        <w:trPr>
          <w:trHeight w:val="432"/>
        </w:trPr>
        <w:tc>
          <w:tcPr>
            <w:tcW w:w="2642" w:type="dxa"/>
            <w:shd w:val="clear" w:color="auto" w:fill="auto"/>
            <w:vAlign w:val="center"/>
          </w:tcPr>
          <w:p w14:paraId="3B7F8D83" w14:textId="77777777" w:rsidR="0071384C" w:rsidRPr="0071384C" w:rsidRDefault="0071384C" w:rsidP="005703EA">
            <w:pPr>
              <w:ind w:left="360"/>
            </w:pPr>
            <w:r w:rsidRPr="0071384C">
              <w:t>Oil</w:t>
            </w:r>
          </w:p>
        </w:tc>
        <w:tc>
          <w:tcPr>
            <w:tcW w:w="3002" w:type="dxa"/>
            <w:shd w:val="clear" w:color="auto" w:fill="auto"/>
            <w:vAlign w:val="center"/>
          </w:tcPr>
          <w:p w14:paraId="2764B7A7"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5DE64C12" w14:textId="77777777" w:rsidR="0071384C" w:rsidRPr="0071384C" w:rsidRDefault="0071384C" w:rsidP="005703EA">
            <w:pPr>
              <w:ind w:left="360"/>
            </w:pPr>
          </w:p>
        </w:tc>
      </w:tr>
      <w:tr w:rsidR="0071384C" w:rsidRPr="0071384C" w14:paraId="68E44DB4" w14:textId="77777777" w:rsidTr="00B33EAF">
        <w:trPr>
          <w:trHeight w:val="432"/>
        </w:trPr>
        <w:tc>
          <w:tcPr>
            <w:tcW w:w="2642" w:type="dxa"/>
            <w:shd w:val="clear" w:color="auto" w:fill="auto"/>
            <w:vAlign w:val="center"/>
          </w:tcPr>
          <w:p w14:paraId="34962A78" w14:textId="77777777" w:rsidR="0071384C" w:rsidRPr="0071384C" w:rsidRDefault="0071384C" w:rsidP="005703EA">
            <w:pPr>
              <w:ind w:left="360"/>
            </w:pPr>
            <w:r w:rsidRPr="0071384C">
              <w:t xml:space="preserve">Kerosene </w:t>
            </w:r>
          </w:p>
        </w:tc>
        <w:tc>
          <w:tcPr>
            <w:tcW w:w="3002" w:type="dxa"/>
            <w:shd w:val="clear" w:color="auto" w:fill="auto"/>
            <w:vAlign w:val="center"/>
          </w:tcPr>
          <w:p w14:paraId="7FE80B5E"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040903D2" w14:textId="77777777" w:rsidR="0071384C" w:rsidRPr="0071384C" w:rsidRDefault="0071384C" w:rsidP="005703EA">
            <w:pPr>
              <w:ind w:left="360"/>
            </w:pPr>
          </w:p>
        </w:tc>
      </w:tr>
      <w:tr w:rsidR="0071384C" w:rsidRPr="0071384C" w14:paraId="7BC68095" w14:textId="77777777" w:rsidTr="00B33EAF">
        <w:trPr>
          <w:trHeight w:val="432"/>
        </w:trPr>
        <w:tc>
          <w:tcPr>
            <w:tcW w:w="2642" w:type="dxa"/>
            <w:shd w:val="clear" w:color="auto" w:fill="auto"/>
            <w:vAlign w:val="center"/>
          </w:tcPr>
          <w:p w14:paraId="1985D7FF" w14:textId="77777777" w:rsidR="0071384C" w:rsidRPr="0071384C" w:rsidRDefault="0071384C" w:rsidP="005703EA">
            <w:pPr>
              <w:ind w:left="360"/>
            </w:pPr>
            <w:r w:rsidRPr="0071384C">
              <w:t>Hydraulic fluids</w:t>
            </w:r>
          </w:p>
        </w:tc>
        <w:tc>
          <w:tcPr>
            <w:tcW w:w="3002" w:type="dxa"/>
            <w:shd w:val="clear" w:color="auto" w:fill="auto"/>
            <w:vAlign w:val="center"/>
          </w:tcPr>
          <w:p w14:paraId="3EBC10CD"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4FDD6708" w14:textId="77777777" w:rsidR="0071384C" w:rsidRPr="0071384C" w:rsidRDefault="0071384C" w:rsidP="005703EA">
            <w:pPr>
              <w:ind w:left="360"/>
            </w:pPr>
          </w:p>
        </w:tc>
      </w:tr>
      <w:tr w:rsidR="0071384C" w:rsidRPr="0071384C" w14:paraId="550D3052" w14:textId="77777777" w:rsidTr="00B33EAF">
        <w:trPr>
          <w:trHeight w:val="432"/>
        </w:trPr>
        <w:tc>
          <w:tcPr>
            <w:tcW w:w="2642" w:type="dxa"/>
            <w:shd w:val="clear" w:color="auto" w:fill="auto"/>
            <w:vAlign w:val="center"/>
          </w:tcPr>
          <w:p w14:paraId="093FDCCD" w14:textId="77777777" w:rsidR="0071384C" w:rsidRPr="0071384C" w:rsidRDefault="0071384C" w:rsidP="005703EA">
            <w:pPr>
              <w:ind w:left="360"/>
            </w:pPr>
            <w:r w:rsidRPr="0071384C">
              <w:t>Lubricating oil</w:t>
            </w:r>
          </w:p>
        </w:tc>
        <w:tc>
          <w:tcPr>
            <w:tcW w:w="3002" w:type="dxa"/>
            <w:shd w:val="clear" w:color="auto" w:fill="auto"/>
            <w:vAlign w:val="center"/>
          </w:tcPr>
          <w:p w14:paraId="720663EF"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7A34C241" w14:textId="77777777" w:rsidR="0071384C" w:rsidRPr="0071384C" w:rsidRDefault="0071384C" w:rsidP="005703EA">
            <w:pPr>
              <w:ind w:left="360"/>
            </w:pPr>
          </w:p>
        </w:tc>
      </w:tr>
      <w:tr w:rsidR="0071384C" w:rsidRPr="0071384C" w14:paraId="48B1E65F" w14:textId="77777777" w:rsidTr="00B33EAF">
        <w:trPr>
          <w:trHeight w:val="432"/>
        </w:trPr>
        <w:tc>
          <w:tcPr>
            <w:tcW w:w="2642" w:type="dxa"/>
            <w:shd w:val="clear" w:color="auto" w:fill="auto"/>
            <w:vAlign w:val="center"/>
          </w:tcPr>
          <w:p w14:paraId="7603AB9A" w14:textId="77777777" w:rsidR="0071384C" w:rsidRPr="0071384C" w:rsidRDefault="0071384C" w:rsidP="005703EA">
            <w:pPr>
              <w:ind w:left="360"/>
            </w:pPr>
            <w:r w:rsidRPr="0071384C">
              <w:t>Grease</w:t>
            </w:r>
          </w:p>
        </w:tc>
        <w:tc>
          <w:tcPr>
            <w:tcW w:w="3002" w:type="dxa"/>
            <w:shd w:val="clear" w:color="auto" w:fill="auto"/>
            <w:vAlign w:val="center"/>
          </w:tcPr>
          <w:p w14:paraId="05DB2FC8"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44C4B072" w14:textId="77777777" w:rsidR="0071384C" w:rsidRPr="0071384C" w:rsidRDefault="0071384C" w:rsidP="005703EA">
            <w:pPr>
              <w:ind w:left="360"/>
            </w:pPr>
          </w:p>
        </w:tc>
      </w:tr>
      <w:tr w:rsidR="0071384C" w:rsidRPr="0071384C" w14:paraId="20AEA5E5" w14:textId="77777777" w:rsidTr="00B33EAF">
        <w:trPr>
          <w:trHeight w:val="432"/>
        </w:trPr>
        <w:tc>
          <w:tcPr>
            <w:tcW w:w="2642" w:type="dxa"/>
            <w:shd w:val="clear" w:color="auto" w:fill="auto"/>
            <w:vAlign w:val="center"/>
          </w:tcPr>
          <w:p w14:paraId="6BDFA5FF" w14:textId="77777777" w:rsidR="0071384C" w:rsidRPr="0071384C" w:rsidRDefault="0071384C" w:rsidP="005703EA">
            <w:pPr>
              <w:ind w:left="360"/>
            </w:pPr>
            <w:r w:rsidRPr="0071384C">
              <w:t>Antifreeze</w:t>
            </w:r>
          </w:p>
        </w:tc>
        <w:tc>
          <w:tcPr>
            <w:tcW w:w="3002" w:type="dxa"/>
            <w:shd w:val="clear" w:color="auto" w:fill="auto"/>
            <w:vAlign w:val="center"/>
          </w:tcPr>
          <w:p w14:paraId="7DF01F85" w14:textId="77777777" w:rsidR="0071384C" w:rsidRPr="0071384C" w:rsidRDefault="0071384C" w:rsidP="005703EA">
            <w:pPr>
              <w:ind w:left="360"/>
            </w:pPr>
            <w:r w:rsidRPr="0071384C">
              <w:t>Ethylene glycol, metals</w:t>
            </w:r>
          </w:p>
        </w:tc>
        <w:tc>
          <w:tcPr>
            <w:tcW w:w="4868" w:type="dxa"/>
            <w:vMerge/>
            <w:shd w:val="clear" w:color="auto" w:fill="auto"/>
            <w:vAlign w:val="center"/>
          </w:tcPr>
          <w:p w14:paraId="7FF62321" w14:textId="77777777" w:rsidR="0071384C" w:rsidRPr="0071384C" w:rsidRDefault="0071384C" w:rsidP="005703EA">
            <w:pPr>
              <w:ind w:left="360"/>
            </w:pPr>
          </w:p>
        </w:tc>
      </w:tr>
      <w:tr w:rsidR="0071384C" w:rsidRPr="0071384C" w14:paraId="4B4672AB" w14:textId="77777777" w:rsidTr="00B33EAF">
        <w:trPr>
          <w:trHeight w:val="432"/>
        </w:trPr>
        <w:tc>
          <w:tcPr>
            <w:tcW w:w="2642" w:type="dxa"/>
            <w:shd w:val="clear" w:color="auto" w:fill="auto"/>
            <w:vAlign w:val="center"/>
          </w:tcPr>
          <w:p w14:paraId="671F143C" w14:textId="77777777" w:rsidR="0071384C" w:rsidRPr="0071384C" w:rsidRDefault="0071384C" w:rsidP="005703EA">
            <w:pPr>
              <w:ind w:left="360"/>
            </w:pPr>
            <w:r w:rsidRPr="0071384C">
              <w:t>Cleaning solvents</w:t>
            </w:r>
          </w:p>
        </w:tc>
        <w:tc>
          <w:tcPr>
            <w:tcW w:w="3002" w:type="dxa"/>
            <w:shd w:val="clear" w:color="auto" w:fill="auto"/>
            <w:vAlign w:val="center"/>
          </w:tcPr>
          <w:p w14:paraId="2E583E08" w14:textId="77777777" w:rsidR="0071384C" w:rsidRPr="0071384C" w:rsidRDefault="0071384C" w:rsidP="005703EA">
            <w:pPr>
              <w:ind w:left="360"/>
            </w:pPr>
            <w:r w:rsidRPr="0071384C">
              <w:t>VOCs, naphtha</w:t>
            </w:r>
          </w:p>
        </w:tc>
        <w:tc>
          <w:tcPr>
            <w:tcW w:w="4868" w:type="dxa"/>
            <w:vMerge/>
            <w:shd w:val="clear" w:color="auto" w:fill="auto"/>
            <w:vAlign w:val="center"/>
          </w:tcPr>
          <w:p w14:paraId="0A507288" w14:textId="77777777" w:rsidR="0071384C" w:rsidRPr="0071384C" w:rsidRDefault="0071384C" w:rsidP="005703EA">
            <w:pPr>
              <w:ind w:left="360"/>
            </w:pPr>
          </w:p>
        </w:tc>
      </w:tr>
      <w:tr w:rsidR="0071384C" w:rsidRPr="0071384C" w14:paraId="03C2996D" w14:textId="77777777" w:rsidTr="00B33EAF">
        <w:trPr>
          <w:trHeight w:val="432"/>
        </w:trPr>
        <w:tc>
          <w:tcPr>
            <w:tcW w:w="2642" w:type="dxa"/>
            <w:shd w:val="clear" w:color="auto" w:fill="auto"/>
            <w:vAlign w:val="center"/>
          </w:tcPr>
          <w:p w14:paraId="68A9EADA" w14:textId="77777777" w:rsidR="0071384C" w:rsidRPr="0071384C" w:rsidRDefault="0071384C" w:rsidP="005703EA">
            <w:pPr>
              <w:ind w:left="360"/>
            </w:pPr>
            <w:r w:rsidRPr="0071384C">
              <w:t>Adhesives</w:t>
            </w:r>
          </w:p>
        </w:tc>
        <w:tc>
          <w:tcPr>
            <w:tcW w:w="3002" w:type="dxa"/>
            <w:shd w:val="clear" w:color="auto" w:fill="auto"/>
            <w:vAlign w:val="center"/>
          </w:tcPr>
          <w:p w14:paraId="59A39A24" w14:textId="77777777" w:rsidR="0071384C" w:rsidRPr="0071384C" w:rsidRDefault="0071384C" w:rsidP="005703EA">
            <w:pPr>
              <w:ind w:left="360"/>
            </w:pPr>
            <w:r w:rsidRPr="0071384C">
              <w:t>VOCs, polymers, epoxies, ammonia, acids</w:t>
            </w:r>
          </w:p>
        </w:tc>
        <w:tc>
          <w:tcPr>
            <w:tcW w:w="4868" w:type="dxa"/>
            <w:vMerge w:val="restart"/>
            <w:shd w:val="clear" w:color="auto" w:fill="auto"/>
            <w:vAlign w:val="center"/>
          </w:tcPr>
          <w:p w14:paraId="745D34F6" w14:textId="77777777" w:rsidR="0071384C" w:rsidRPr="0071384C" w:rsidRDefault="0071384C" w:rsidP="00A27109">
            <w:pPr>
              <w:numPr>
                <w:ilvl w:val="0"/>
                <w:numId w:val="12"/>
              </w:numPr>
              <w:tabs>
                <w:tab w:val="clear" w:pos="720"/>
                <w:tab w:val="num" w:pos="360"/>
              </w:tabs>
              <w:ind w:left="360"/>
            </w:pPr>
            <w:r w:rsidRPr="0071384C">
              <w:t>Proper labeling of all containers</w:t>
            </w:r>
          </w:p>
          <w:p w14:paraId="36C5B20F" w14:textId="77777777" w:rsidR="0071384C" w:rsidRPr="0071384C" w:rsidRDefault="0071384C" w:rsidP="00A27109">
            <w:pPr>
              <w:numPr>
                <w:ilvl w:val="0"/>
                <w:numId w:val="12"/>
              </w:numPr>
              <w:tabs>
                <w:tab w:val="clear" w:pos="720"/>
                <w:tab w:val="num" w:pos="360"/>
              </w:tabs>
              <w:ind w:left="360"/>
            </w:pPr>
            <w:r w:rsidRPr="0071384C">
              <w:t>Proper storage of materials</w:t>
            </w:r>
          </w:p>
          <w:p w14:paraId="594CCA7B" w14:textId="77777777" w:rsidR="0071384C" w:rsidRPr="0071384C" w:rsidRDefault="0071384C" w:rsidP="00A27109">
            <w:pPr>
              <w:numPr>
                <w:ilvl w:val="0"/>
                <w:numId w:val="12"/>
              </w:numPr>
              <w:tabs>
                <w:tab w:val="clear" w:pos="720"/>
                <w:tab w:val="num" w:pos="360"/>
              </w:tabs>
              <w:ind w:left="360"/>
            </w:pPr>
            <w:r w:rsidRPr="0071384C">
              <w:t>Keep lids tightly fastened</w:t>
            </w:r>
          </w:p>
          <w:p w14:paraId="7200B323" w14:textId="77777777" w:rsidR="0071384C" w:rsidRPr="0071384C" w:rsidRDefault="0071384C" w:rsidP="00A27109">
            <w:pPr>
              <w:numPr>
                <w:ilvl w:val="0"/>
                <w:numId w:val="12"/>
              </w:numPr>
              <w:tabs>
                <w:tab w:val="clear" w:pos="720"/>
                <w:tab w:val="num" w:pos="360"/>
              </w:tabs>
              <w:ind w:left="360"/>
            </w:pPr>
            <w:r w:rsidRPr="0071384C">
              <w:t>Keep materials covered from weather</w:t>
            </w:r>
          </w:p>
          <w:p w14:paraId="1FE5397B" w14:textId="77777777" w:rsidR="0071384C" w:rsidRPr="0071384C" w:rsidRDefault="0071384C" w:rsidP="00A27109">
            <w:pPr>
              <w:numPr>
                <w:ilvl w:val="0"/>
                <w:numId w:val="12"/>
              </w:numPr>
              <w:tabs>
                <w:tab w:val="clear" w:pos="720"/>
                <w:tab w:val="num" w:pos="360"/>
              </w:tabs>
              <w:ind w:left="360"/>
            </w:pPr>
            <w:r w:rsidRPr="0071384C">
              <w:t>Limit use where needed</w:t>
            </w:r>
          </w:p>
          <w:p w14:paraId="37DAEF96" w14:textId="77777777" w:rsidR="0071384C" w:rsidRPr="0071384C" w:rsidRDefault="0071384C" w:rsidP="00A27109">
            <w:pPr>
              <w:numPr>
                <w:ilvl w:val="0"/>
                <w:numId w:val="12"/>
              </w:numPr>
              <w:tabs>
                <w:tab w:val="clear" w:pos="720"/>
                <w:tab w:val="num" w:pos="-468"/>
                <w:tab w:val="num" w:pos="360"/>
              </w:tabs>
              <w:ind w:left="360"/>
            </w:pPr>
            <w:r w:rsidRPr="0071384C">
              <w:t>Dispose of wastes appropriately</w:t>
            </w:r>
          </w:p>
          <w:p w14:paraId="65262767" w14:textId="77777777" w:rsidR="0071384C" w:rsidRPr="0071384C" w:rsidRDefault="0071384C" w:rsidP="00A27109">
            <w:pPr>
              <w:numPr>
                <w:ilvl w:val="0"/>
                <w:numId w:val="12"/>
              </w:numPr>
              <w:tabs>
                <w:tab w:val="clear" w:pos="720"/>
                <w:tab w:val="num" w:pos="360"/>
              </w:tabs>
              <w:spacing w:after="200" w:line="276" w:lineRule="auto"/>
              <w:ind w:left="360"/>
            </w:pPr>
            <w:r w:rsidRPr="0071384C">
              <w:t>Use caution to avoid spills</w:t>
            </w:r>
          </w:p>
        </w:tc>
      </w:tr>
      <w:tr w:rsidR="0071384C" w:rsidRPr="0071384C" w14:paraId="1FBD0D9B" w14:textId="77777777" w:rsidTr="00B33EAF">
        <w:trPr>
          <w:trHeight w:val="432"/>
        </w:trPr>
        <w:tc>
          <w:tcPr>
            <w:tcW w:w="2642" w:type="dxa"/>
            <w:shd w:val="clear" w:color="auto" w:fill="auto"/>
            <w:vAlign w:val="center"/>
          </w:tcPr>
          <w:p w14:paraId="5B849980" w14:textId="77777777" w:rsidR="0071384C" w:rsidRPr="0071384C" w:rsidRDefault="0071384C" w:rsidP="005703EA">
            <w:pPr>
              <w:ind w:left="360"/>
            </w:pPr>
            <w:r w:rsidRPr="0071384C">
              <w:t>Paint</w:t>
            </w:r>
          </w:p>
        </w:tc>
        <w:tc>
          <w:tcPr>
            <w:tcW w:w="3002" w:type="dxa"/>
            <w:shd w:val="clear" w:color="auto" w:fill="auto"/>
            <w:vAlign w:val="center"/>
          </w:tcPr>
          <w:p w14:paraId="0901B877" w14:textId="77777777" w:rsidR="0071384C" w:rsidRPr="0071384C" w:rsidRDefault="0071384C" w:rsidP="005703EA">
            <w:pPr>
              <w:ind w:left="360"/>
            </w:pPr>
            <w:r w:rsidRPr="0071384C">
              <w:t>VOCs, metals, epoxies</w:t>
            </w:r>
          </w:p>
        </w:tc>
        <w:tc>
          <w:tcPr>
            <w:tcW w:w="4868" w:type="dxa"/>
            <w:vMerge/>
            <w:shd w:val="clear" w:color="auto" w:fill="auto"/>
            <w:vAlign w:val="center"/>
          </w:tcPr>
          <w:p w14:paraId="220E7577" w14:textId="77777777" w:rsidR="0071384C" w:rsidRPr="0071384C" w:rsidRDefault="0071384C" w:rsidP="005703EA">
            <w:pPr>
              <w:ind w:left="360"/>
            </w:pPr>
          </w:p>
        </w:tc>
      </w:tr>
      <w:tr w:rsidR="0071384C" w:rsidRPr="0071384C" w14:paraId="7A5CCDA7" w14:textId="77777777" w:rsidTr="00B33EAF">
        <w:trPr>
          <w:trHeight w:val="432"/>
        </w:trPr>
        <w:tc>
          <w:tcPr>
            <w:tcW w:w="2642" w:type="dxa"/>
            <w:shd w:val="clear" w:color="auto" w:fill="auto"/>
            <w:vAlign w:val="center"/>
          </w:tcPr>
          <w:p w14:paraId="32BFAFB4" w14:textId="77777777" w:rsidR="0071384C" w:rsidRPr="0071384C" w:rsidRDefault="0071384C" w:rsidP="005703EA">
            <w:pPr>
              <w:ind w:left="360"/>
            </w:pPr>
            <w:r w:rsidRPr="0071384C">
              <w:t>Wood preservatives</w:t>
            </w:r>
          </w:p>
        </w:tc>
        <w:tc>
          <w:tcPr>
            <w:tcW w:w="3002" w:type="dxa"/>
            <w:shd w:val="clear" w:color="auto" w:fill="auto"/>
            <w:vAlign w:val="center"/>
          </w:tcPr>
          <w:p w14:paraId="7EC44F4C" w14:textId="77777777" w:rsidR="0071384C" w:rsidRPr="0071384C" w:rsidRDefault="0071384C" w:rsidP="005703EA">
            <w:pPr>
              <w:ind w:left="360"/>
            </w:pPr>
            <w:r w:rsidRPr="0071384C">
              <w:t>Petroleum hydrocarbons, VOCs, resins, metals</w:t>
            </w:r>
          </w:p>
        </w:tc>
        <w:tc>
          <w:tcPr>
            <w:tcW w:w="4868" w:type="dxa"/>
            <w:vMerge/>
            <w:shd w:val="clear" w:color="auto" w:fill="auto"/>
            <w:vAlign w:val="center"/>
          </w:tcPr>
          <w:p w14:paraId="4C231EAE" w14:textId="77777777" w:rsidR="0071384C" w:rsidRPr="0071384C" w:rsidRDefault="0071384C" w:rsidP="005703EA">
            <w:pPr>
              <w:ind w:left="360"/>
            </w:pPr>
          </w:p>
        </w:tc>
      </w:tr>
      <w:tr w:rsidR="0071384C" w:rsidRPr="0071384C" w14:paraId="7E771885" w14:textId="77777777" w:rsidTr="00B33EAF">
        <w:trPr>
          <w:trHeight w:val="432"/>
        </w:trPr>
        <w:tc>
          <w:tcPr>
            <w:tcW w:w="2642" w:type="dxa"/>
            <w:shd w:val="clear" w:color="auto" w:fill="auto"/>
            <w:vAlign w:val="center"/>
          </w:tcPr>
          <w:p w14:paraId="554A74B4" w14:textId="77777777" w:rsidR="0071384C" w:rsidRPr="0071384C" w:rsidRDefault="0071384C" w:rsidP="005703EA">
            <w:pPr>
              <w:ind w:left="360"/>
            </w:pPr>
            <w:r w:rsidRPr="0071384C">
              <w:t>Curing compounds</w:t>
            </w:r>
          </w:p>
        </w:tc>
        <w:tc>
          <w:tcPr>
            <w:tcW w:w="3002" w:type="dxa"/>
            <w:shd w:val="clear" w:color="auto" w:fill="auto"/>
            <w:vAlign w:val="center"/>
          </w:tcPr>
          <w:p w14:paraId="246C131B" w14:textId="77777777" w:rsidR="0071384C" w:rsidRPr="0071384C" w:rsidRDefault="0071384C" w:rsidP="005703EA">
            <w:pPr>
              <w:ind w:left="360"/>
            </w:pPr>
            <w:r w:rsidRPr="0071384C">
              <w:t>VOCs, resins, phenols, naphthalene</w:t>
            </w:r>
          </w:p>
        </w:tc>
        <w:tc>
          <w:tcPr>
            <w:tcW w:w="4868" w:type="dxa"/>
            <w:vMerge/>
            <w:shd w:val="clear" w:color="auto" w:fill="auto"/>
            <w:vAlign w:val="center"/>
          </w:tcPr>
          <w:p w14:paraId="6125B3FF" w14:textId="77777777" w:rsidR="0071384C" w:rsidRPr="0071384C" w:rsidRDefault="0071384C" w:rsidP="005703EA">
            <w:pPr>
              <w:ind w:left="360"/>
            </w:pPr>
          </w:p>
        </w:tc>
      </w:tr>
      <w:tr w:rsidR="0071384C" w:rsidRPr="0071384C" w14:paraId="430C569E" w14:textId="77777777" w:rsidTr="00B33EAF">
        <w:trPr>
          <w:trHeight w:val="432"/>
        </w:trPr>
        <w:tc>
          <w:tcPr>
            <w:tcW w:w="2642" w:type="dxa"/>
            <w:shd w:val="clear" w:color="auto" w:fill="auto"/>
            <w:vAlign w:val="center"/>
          </w:tcPr>
          <w:p w14:paraId="39F4B32F" w14:textId="77777777" w:rsidR="0071384C" w:rsidRPr="0071384C" w:rsidRDefault="0071384C" w:rsidP="005703EA">
            <w:pPr>
              <w:ind w:left="360"/>
            </w:pPr>
            <w:r w:rsidRPr="0071384C">
              <w:t>Joint compounds</w:t>
            </w:r>
          </w:p>
        </w:tc>
        <w:tc>
          <w:tcPr>
            <w:tcW w:w="3002" w:type="dxa"/>
            <w:shd w:val="clear" w:color="auto" w:fill="auto"/>
            <w:vAlign w:val="center"/>
          </w:tcPr>
          <w:p w14:paraId="7B8AD821" w14:textId="77777777" w:rsidR="0071384C" w:rsidRPr="0071384C" w:rsidRDefault="0071384C" w:rsidP="005703EA">
            <w:pPr>
              <w:ind w:left="360"/>
            </w:pPr>
            <w:r w:rsidRPr="0071384C">
              <w:t>Asbestos</w:t>
            </w:r>
          </w:p>
        </w:tc>
        <w:tc>
          <w:tcPr>
            <w:tcW w:w="4868" w:type="dxa"/>
            <w:vMerge/>
            <w:shd w:val="clear" w:color="auto" w:fill="auto"/>
            <w:vAlign w:val="center"/>
          </w:tcPr>
          <w:p w14:paraId="189263D3" w14:textId="77777777" w:rsidR="0071384C" w:rsidRPr="0071384C" w:rsidRDefault="0071384C" w:rsidP="005703EA">
            <w:pPr>
              <w:ind w:left="360"/>
            </w:pPr>
          </w:p>
        </w:tc>
      </w:tr>
      <w:tr w:rsidR="0071384C" w:rsidRPr="0071384C" w14:paraId="447FB80F" w14:textId="77777777" w:rsidTr="00B33EAF">
        <w:trPr>
          <w:trHeight w:val="432"/>
        </w:trPr>
        <w:tc>
          <w:tcPr>
            <w:tcW w:w="2642" w:type="dxa"/>
            <w:shd w:val="clear" w:color="auto" w:fill="auto"/>
            <w:vAlign w:val="center"/>
          </w:tcPr>
          <w:p w14:paraId="4B63B162" w14:textId="77777777" w:rsidR="0071384C" w:rsidRPr="0071384C" w:rsidRDefault="0071384C" w:rsidP="005703EA">
            <w:pPr>
              <w:ind w:left="360"/>
            </w:pPr>
            <w:r w:rsidRPr="0071384C">
              <w:t>Plaster/spackle</w:t>
            </w:r>
          </w:p>
        </w:tc>
        <w:tc>
          <w:tcPr>
            <w:tcW w:w="3002" w:type="dxa"/>
            <w:shd w:val="clear" w:color="auto" w:fill="auto"/>
            <w:vAlign w:val="center"/>
          </w:tcPr>
          <w:p w14:paraId="4A98C91A" w14:textId="77777777" w:rsidR="0071384C" w:rsidRPr="0071384C" w:rsidRDefault="0071384C" w:rsidP="005703EA">
            <w:pPr>
              <w:ind w:left="360"/>
            </w:pPr>
            <w:r w:rsidRPr="0071384C">
              <w:t>Asbestos, calcium oxides</w:t>
            </w:r>
          </w:p>
        </w:tc>
        <w:tc>
          <w:tcPr>
            <w:tcW w:w="4868" w:type="dxa"/>
            <w:vMerge/>
            <w:shd w:val="clear" w:color="auto" w:fill="auto"/>
            <w:vAlign w:val="center"/>
          </w:tcPr>
          <w:p w14:paraId="6267D5BE" w14:textId="77777777" w:rsidR="0071384C" w:rsidRPr="0071384C" w:rsidRDefault="0071384C" w:rsidP="005703EA">
            <w:pPr>
              <w:ind w:left="360"/>
            </w:pPr>
          </w:p>
        </w:tc>
      </w:tr>
      <w:tr w:rsidR="0071384C" w:rsidRPr="0071384C" w14:paraId="2679E39A" w14:textId="77777777" w:rsidTr="00B33EAF">
        <w:trPr>
          <w:trHeight w:val="432"/>
        </w:trPr>
        <w:tc>
          <w:tcPr>
            <w:tcW w:w="2642" w:type="dxa"/>
            <w:shd w:val="clear" w:color="auto" w:fill="auto"/>
            <w:vAlign w:val="center"/>
          </w:tcPr>
          <w:p w14:paraId="72C4EFB6" w14:textId="77777777" w:rsidR="0071384C" w:rsidRPr="0071384C" w:rsidRDefault="0071384C" w:rsidP="005703EA">
            <w:pPr>
              <w:ind w:left="360"/>
            </w:pPr>
            <w:r w:rsidRPr="0071384C">
              <w:t>Asphalt</w:t>
            </w:r>
          </w:p>
        </w:tc>
        <w:tc>
          <w:tcPr>
            <w:tcW w:w="3002" w:type="dxa"/>
            <w:shd w:val="clear" w:color="auto" w:fill="auto"/>
            <w:vAlign w:val="center"/>
          </w:tcPr>
          <w:p w14:paraId="082D1846" w14:textId="77777777" w:rsidR="0071384C" w:rsidRPr="0071384C" w:rsidRDefault="0071384C" w:rsidP="005703EA">
            <w:pPr>
              <w:ind w:left="360"/>
            </w:pPr>
            <w:r w:rsidRPr="0071384C">
              <w:t>Petroleum hydrocarbons</w:t>
            </w:r>
          </w:p>
        </w:tc>
        <w:tc>
          <w:tcPr>
            <w:tcW w:w="4868" w:type="dxa"/>
            <w:vMerge w:val="restart"/>
            <w:shd w:val="clear" w:color="auto" w:fill="auto"/>
            <w:vAlign w:val="center"/>
          </w:tcPr>
          <w:p w14:paraId="4508F259" w14:textId="77777777" w:rsidR="0071384C" w:rsidRPr="0071384C" w:rsidRDefault="0071384C" w:rsidP="00A27109">
            <w:pPr>
              <w:numPr>
                <w:ilvl w:val="0"/>
                <w:numId w:val="17"/>
              </w:numPr>
              <w:tabs>
                <w:tab w:val="num" w:pos="360"/>
              </w:tabs>
              <w:ind w:left="360"/>
            </w:pPr>
            <w:r w:rsidRPr="0071384C">
              <w:t>Specify controlled concrete truck washout area</w:t>
            </w:r>
          </w:p>
          <w:p w14:paraId="03460DA9" w14:textId="77777777" w:rsidR="0071384C" w:rsidRPr="0071384C" w:rsidRDefault="0071384C" w:rsidP="00A27109">
            <w:pPr>
              <w:numPr>
                <w:ilvl w:val="0"/>
                <w:numId w:val="17"/>
              </w:numPr>
              <w:tabs>
                <w:tab w:val="num" w:pos="360"/>
              </w:tabs>
              <w:ind w:left="360"/>
            </w:pPr>
            <w:r w:rsidRPr="0071384C">
              <w:t>Isolate construction materials storage areas</w:t>
            </w:r>
          </w:p>
          <w:p w14:paraId="3186D141" w14:textId="77777777" w:rsidR="0071384C" w:rsidRPr="0071384C" w:rsidRDefault="0071384C" w:rsidP="00A27109">
            <w:pPr>
              <w:numPr>
                <w:ilvl w:val="0"/>
                <w:numId w:val="17"/>
              </w:numPr>
              <w:tabs>
                <w:tab w:val="num" w:pos="360"/>
              </w:tabs>
              <w:ind w:left="360"/>
            </w:pPr>
            <w:r w:rsidRPr="0071384C">
              <w:t>Use good housekeeping procedures on site</w:t>
            </w:r>
          </w:p>
          <w:p w14:paraId="1C1681AF" w14:textId="77777777" w:rsidR="0071384C" w:rsidRPr="0071384C" w:rsidRDefault="0071384C" w:rsidP="00A27109">
            <w:pPr>
              <w:numPr>
                <w:ilvl w:val="0"/>
                <w:numId w:val="17"/>
              </w:numPr>
              <w:tabs>
                <w:tab w:val="num" w:pos="360"/>
              </w:tabs>
              <w:ind w:left="360"/>
            </w:pPr>
            <w:r w:rsidRPr="0071384C">
              <w:t>Dispose of waste materials properly</w:t>
            </w:r>
          </w:p>
        </w:tc>
      </w:tr>
      <w:tr w:rsidR="0071384C" w:rsidRPr="0071384C" w14:paraId="5E6C5F23" w14:textId="77777777" w:rsidTr="00B33EAF">
        <w:trPr>
          <w:trHeight w:val="432"/>
        </w:trPr>
        <w:tc>
          <w:tcPr>
            <w:tcW w:w="2642" w:type="dxa"/>
            <w:shd w:val="clear" w:color="auto" w:fill="auto"/>
            <w:vAlign w:val="center"/>
          </w:tcPr>
          <w:p w14:paraId="2D1D5A4C" w14:textId="77777777" w:rsidR="0071384C" w:rsidRPr="0071384C" w:rsidRDefault="0071384C" w:rsidP="005703EA">
            <w:pPr>
              <w:ind w:left="360"/>
            </w:pPr>
            <w:r w:rsidRPr="0071384C">
              <w:t>Asphaltic cement</w:t>
            </w:r>
          </w:p>
        </w:tc>
        <w:tc>
          <w:tcPr>
            <w:tcW w:w="3002" w:type="dxa"/>
            <w:shd w:val="clear" w:color="auto" w:fill="auto"/>
            <w:vAlign w:val="center"/>
          </w:tcPr>
          <w:p w14:paraId="5A1DD6CC" w14:textId="77777777" w:rsidR="0071384C" w:rsidRPr="0071384C" w:rsidRDefault="0071384C" w:rsidP="005703EA">
            <w:pPr>
              <w:ind w:left="360"/>
            </w:pPr>
            <w:r w:rsidRPr="0071384C">
              <w:t>Petroleum hydrocarbons</w:t>
            </w:r>
          </w:p>
        </w:tc>
        <w:tc>
          <w:tcPr>
            <w:tcW w:w="4868" w:type="dxa"/>
            <w:vMerge/>
            <w:shd w:val="clear" w:color="auto" w:fill="auto"/>
            <w:vAlign w:val="center"/>
          </w:tcPr>
          <w:p w14:paraId="45C62AFF" w14:textId="77777777" w:rsidR="0071384C" w:rsidRPr="0071384C" w:rsidRDefault="0071384C" w:rsidP="005703EA">
            <w:pPr>
              <w:ind w:left="360"/>
            </w:pPr>
          </w:p>
        </w:tc>
      </w:tr>
      <w:tr w:rsidR="0071384C" w:rsidRPr="0071384C" w14:paraId="2866A767" w14:textId="77777777" w:rsidTr="00B33EAF">
        <w:trPr>
          <w:trHeight w:val="432"/>
        </w:trPr>
        <w:tc>
          <w:tcPr>
            <w:tcW w:w="2642" w:type="dxa"/>
            <w:shd w:val="clear" w:color="auto" w:fill="auto"/>
            <w:vAlign w:val="center"/>
          </w:tcPr>
          <w:p w14:paraId="7E8AAE22" w14:textId="77777777" w:rsidR="0071384C" w:rsidRPr="0071384C" w:rsidRDefault="0071384C" w:rsidP="005703EA">
            <w:pPr>
              <w:ind w:left="360"/>
            </w:pPr>
            <w:r w:rsidRPr="0071384C">
              <w:t>Concrete/mortar</w:t>
            </w:r>
          </w:p>
        </w:tc>
        <w:tc>
          <w:tcPr>
            <w:tcW w:w="3002" w:type="dxa"/>
            <w:shd w:val="clear" w:color="auto" w:fill="auto"/>
            <w:vAlign w:val="center"/>
          </w:tcPr>
          <w:p w14:paraId="29474830" w14:textId="77777777" w:rsidR="0071384C" w:rsidRPr="0071384C" w:rsidRDefault="0071384C" w:rsidP="005703EA">
            <w:pPr>
              <w:ind w:left="360"/>
            </w:pPr>
            <w:r w:rsidRPr="0071384C">
              <w:t>Acids, ketones</w:t>
            </w:r>
          </w:p>
        </w:tc>
        <w:tc>
          <w:tcPr>
            <w:tcW w:w="4868" w:type="dxa"/>
            <w:vMerge/>
            <w:shd w:val="clear" w:color="auto" w:fill="auto"/>
            <w:vAlign w:val="center"/>
          </w:tcPr>
          <w:p w14:paraId="2EA91A67" w14:textId="77777777" w:rsidR="0071384C" w:rsidRPr="0071384C" w:rsidRDefault="0071384C" w:rsidP="005703EA">
            <w:pPr>
              <w:ind w:left="360"/>
            </w:pPr>
          </w:p>
        </w:tc>
      </w:tr>
      <w:tr w:rsidR="0071384C" w:rsidRPr="0071384C" w14:paraId="646E5881" w14:textId="77777777" w:rsidTr="00B33EAF">
        <w:trPr>
          <w:trHeight w:val="432"/>
        </w:trPr>
        <w:tc>
          <w:tcPr>
            <w:tcW w:w="2642" w:type="dxa"/>
            <w:shd w:val="clear" w:color="auto" w:fill="auto"/>
            <w:vAlign w:val="center"/>
          </w:tcPr>
          <w:p w14:paraId="0530E6EC" w14:textId="77777777" w:rsidR="0071384C" w:rsidRPr="0071384C" w:rsidRDefault="0071384C" w:rsidP="005703EA">
            <w:pPr>
              <w:ind w:left="360"/>
            </w:pPr>
            <w:r w:rsidRPr="0071384C">
              <w:t>Construction debris</w:t>
            </w:r>
          </w:p>
        </w:tc>
        <w:tc>
          <w:tcPr>
            <w:tcW w:w="3002" w:type="dxa"/>
            <w:shd w:val="clear" w:color="auto" w:fill="auto"/>
            <w:vAlign w:val="center"/>
          </w:tcPr>
          <w:p w14:paraId="4017B0AB" w14:textId="77777777" w:rsidR="0071384C" w:rsidRPr="0071384C" w:rsidRDefault="0071384C" w:rsidP="005703EA">
            <w:pPr>
              <w:ind w:left="360"/>
            </w:pPr>
            <w:r w:rsidRPr="0071384C">
              <w:t>Solid waste</w:t>
            </w:r>
          </w:p>
        </w:tc>
        <w:tc>
          <w:tcPr>
            <w:tcW w:w="4868" w:type="dxa"/>
            <w:vMerge w:val="restart"/>
            <w:shd w:val="clear" w:color="auto" w:fill="auto"/>
            <w:vAlign w:val="center"/>
          </w:tcPr>
          <w:p w14:paraId="67E16E27" w14:textId="77777777" w:rsidR="0071384C" w:rsidRPr="0071384C" w:rsidRDefault="0071384C" w:rsidP="00A27109">
            <w:pPr>
              <w:numPr>
                <w:ilvl w:val="0"/>
                <w:numId w:val="14"/>
              </w:numPr>
              <w:tabs>
                <w:tab w:val="num" w:pos="360"/>
              </w:tabs>
              <w:ind w:left="360"/>
            </w:pPr>
            <w:r w:rsidRPr="0071384C">
              <w:t>Isolate construction materials storage areas</w:t>
            </w:r>
          </w:p>
          <w:p w14:paraId="4E4BCCCC" w14:textId="77777777" w:rsidR="0071384C" w:rsidRPr="0071384C" w:rsidRDefault="0071384C" w:rsidP="00A27109">
            <w:pPr>
              <w:numPr>
                <w:ilvl w:val="0"/>
                <w:numId w:val="14"/>
              </w:numPr>
              <w:tabs>
                <w:tab w:val="num" w:pos="360"/>
              </w:tabs>
              <w:ind w:left="360"/>
            </w:pPr>
            <w:r w:rsidRPr="0071384C">
              <w:t>Use good housekeeping procedures on site</w:t>
            </w:r>
          </w:p>
          <w:p w14:paraId="4CFC86E6" w14:textId="77777777" w:rsidR="0071384C" w:rsidRPr="0071384C" w:rsidRDefault="0071384C" w:rsidP="00A27109">
            <w:pPr>
              <w:numPr>
                <w:ilvl w:val="0"/>
                <w:numId w:val="14"/>
              </w:numPr>
              <w:tabs>
                <w:tab w:val="num" w:pos="360"/>
              </w:tabs>
              <w:ind w:left="360"/>
            </w:pPr>
            <w:r w:rsidRPr="0071384C">
              <w:t>Provide covered trash receptacles on site</w:t>
            </w:r>
          </w:p>
          <w:p w14:paraId="0ED008C3" w14:textId="77777777" w:rsidR="0071384C" w:rsidRPr="0071384C" w:rsidRDefault="0071384C" w:rsidP="00A27109">
            <w:pPr>
              <w:numPr>
                <w:ilvl w:val="0"/>
                <w:numId w:val="14"/>
              </w:numPr>
              <w:tabs>
                <w:tab w:val="num" w:pos="360"/>
              </w:tabs>
              <w:ind w:left="360"/>
            </w:pPr>
            <w:r w:rsidRPr="0071384C">
              <w:t>Do not overfill receptacles</w:t>
            </w:r>
          </w:p>
          <w:p w14:paraId="5DECE732" w14:textId="77777777" w:rsidR="0071384C" w:rsidRPr="0071384C" w:rsidRDefault="0071384C" w:rsidP="00A27109">
            <w:pPr>
              <w:numPr>
                <w:ilvl w:val="0"/>
                <w:numId w:val="14"/>
              </w:numPr>
              <w:tabs>
                <w:tab w:val="num" w:pos="360"/>
              </w:tabs>
              <w:ind w:left="360"/>
            </w:pPr>
            <w:r w:rsidRPr="0071384C">
              <w:t>Pick up litter daily</w:t>
            </w:r>
          </w:p>
        </w:tc>
      </w:tr>
      <w:tr w:rsidR="0071384C" w:rsidRPr="0071384C" w14:paraId="623FDC6A" w14:textId="77777777" w:rsidTr="00B33EAF">
        <w:trPr>
          <w:trHeight w:val="432"/>
        </w:trPr>
        <w:tc>
          <w:tcPr>
            <w:tcW w:w="2642" w:type="dxa"/>
            <w:shd w:val="clear" w:color="auto" w:fill="auto"/>
            <w:vAlign w:val="center"/>
          </w:tcPr>
          <w:p w14:paraId="784649EA" w14:textId="77777777" w:rsidR="0071384C" w:rsidRPr="0071384C" w:rsidRDefault="0071384C" w:rsidP="005703EA">
            <w:pPr>
              <w:ind w:left="360"/>
            </w:pPr>
            <w:r w:rsidRPr="0071384C">
              <w:t>Litter/paper</w:t>
            </w:r>
          </w:p>
        </w:tc>
        <w:tc>
          <w:tcPr>
            <w:tcW w:w="3002" w:type="dxa"/>
            <w:shd w:val="clear" w:color="auto" w:fill="auto"/>
            <w:vAlign w:val="center"/>
          </w:tcPr>
          <w:p w14:paraId="3B8E9C48" w14:textId="77777777" w:rsidR="0071384C" w:rsidRPr="0071384C" w:rsidRDefault="0071384C" w:rsidP="005703EA">
            <w:pPr>
              <w:ind w:left="360"/>
            </w:pPr>
            <w:r w:rsidRPr="0071384C">
              <w:t>Solid waste</w:t>
            </w:r>
          </w:p>
        </w:tc>
        <w:tc>
          <w:tcPr>
            <w:tcW w:w="4868" w:type="dxa"/>
            <w:vMerge/>
            <w:shd w:val="clear" w:color="auto" w:fill="auto"/>
            <w:vAlign w:val="center"/>
          </w:tcPr>
          <w:p w14:paraId="690E3CD0" w14:textId="77777777" w:rsidR="0071384C" w:rsidRPr="0071384C" w:rsidRDefault="0071384C" w:rsidP="005703EA">
            <w:pPr>
              <w:ind w:left="360"/>
            </w:pPr>
          </w:p>
        </w:tc>
      </w:tr>
      <w:tr w:rsidR="0071384C" w:rsidRPr="0071384C" w14:paraId="5A6A6007" w14:textId="77777777" w:rsidTr="00B33EAF">
        <w:trPr>
          <w:trHeight w:val="432"/>
        </w:trPr>
        <w:tc>
          <w:tcPr>
            <w:tcW w:w="2642" w:type="dxa"/>
            <w:shd w:val="clear" w:color="auto" w:fill="auto"/>
            <w:vAlign w:val="center"/>
          </w:tcPr>
          <w:p w14:paraId="46F7BB14" w14:textId="77777777" w:rsidR="0071384C" w:rsidRPr="0071384C" w:rsidRDefault="0071384C" w:rsidP="005703EA">
            <w:pPr>
              <w:ind w:left="360"/>
            </w:pPr>
            <w:r w:rsidRPr="0071384C">
              <w:t>Food waste</w:t>
            </w:r>
          </w:p>
        </w:tc>
        <w:tc>
          <w:tcPr>
            <w:tcW w:w="3002" w:type="dxa"/>
            <w:shd w:val="clear" w:color="auto" w:fill="auto"/>
            <w:vAlign w:val="center"/>
          </w:tcPr>
          <w:p w14:paraId="28D0CFAD" w14:textId="77777777" w:rsidR="0071384C" w:rsidRPr="0071384C" w:rsidRDefault="0071384C" w:rsidP="005703EA">
            <w:pPr>
              <w:ind w:left="360"/>
            </w:pPr>
            <w:r w:rsidRPr="0071384C">
              <w:t>Solid waste</w:t>
            </w:r>
          </w:p>
        </w:tc>
        <w:tc>
          <w:tcPr>
            <w:tcW w:w="4868" w:type="dxa"/>
            <w:vMerge/>
            <w:shd w:val="clear" w:color="auto" w:fill="auto"/>
            <w:vAlign w:val="center"/>
          </w:tcPr>
          <w:p w14:paraId="6DBBD86B" w14:textId="77777777" w:rsidR="0071384C" w:rsidRPr="0071384C" w:rsidRDefault="0071384C" w:rsidP="005703EA">
            <w:pPr>
              <w:ind w:left="360"/>
            </w:pPr>
          </w:p>
        </w:tc>
      </w:tr>
      <w:tr w:rsidR="0071384C" w:rsidRPr="0071384C" w14:paraId="5A9BF2E3" w14:textId="77777777" w:rsidTr="00B33EAF">
        <w:trPr>
          <w:trHeight w:val="432"/>
        </w:trPr>
        <w:tc>
          <w:tcPr>
            <w:tcW w:w="2642" w:type="dxa"/>
            <w:shd w:val="clear" w:color="auto" w:fill="auto"/>
            <w:vAlign w:val="center"/>
          </w:tcPr>
          <w:p w14:paraId="3DF2E0C2" w14:textId="77777777" w:rsidR="0071384C" w:rsidRPr="0071384C" w:rsidRDefault="0071384C" w:rsidP="005703EA">
            <w:pPr>
              <w:ind w:left="360"/>
            </w:pPr>
            <w:r w:rsidRPr="0071384C">
              <w:t>Cardboard/packaging</w:t>
            </w:r>
          </w:p>
        </w:tc>
        <w:tc>
          <w:tcPr>
            <w:tcW w:w="3002" w:type="dxa"/>
            <w:shd w:val="clear" w:color="auto" w:fill="auto"/>
            <w:vAlign w:val="center"/>
          </w:tcPr>
          <w:p w14:paraId="29A541C1" w14:textId="77777777" w:rsidR="0071384C" w:rsidRPr="0071384C" w:rsidRDefault="0071384C" w:rsidP="005703EA">
            <w:pPr>
              <w:ind w:left="360"/>
            </w:pPr>
            <w:r w:rsidRPr="0071384C">
              <w:t>Solid waste</w:t>
            </w:r>
          </w:p>
        </w:tc>
        <w:tc>
          <w:tcPr>
            <w:tcW w:w="4868" w:type="dxa"/>
            <w:vMerge/>
            <w:shd w:val="clear" w:color="auto" w:fill="auto"/>
            <w:vAlign w:val="center"/>
          </w:tcPr>
          <w:p w14:paraId="43D84355" w14:textId="77777777" w:rsidR="0071384C" w:rsidRPr="0071384C" w:rsidRDefault="0071384C" w:rsidP="005703EA">
            <w:pPr>
              <w:ind w:left="360"/>
            </w:pPr>
          </w:p>
        </w:tc>
      </w:tr>
      <w:tr w:rsidR="0071384C" w:rsidRPr="0071384C" w14:paraId="72A07660" w14:textId="77777777" w:rsidTr="00B33EAF">
        <w:trPr>
          <w:trHeight w:val="432"/>
        </w:trPr>
        <w:tc>
          <w:tcPr>
            <w:tcW w:w="2642" w:type="dxa"/>
            <w:shd w:val="clear" w:color="auto" w:fill="auto"/>
            <w:vAlign w:val="center"/>
          </w:tcPr>
          <w:p w14:paraId="2BC1D498" w14:textId="77777777" w:rsidR="0071384C" w:rsidRPr="0071384C" w:rsidRDefault="0071384C" w:rsidP="005703EA">
            <w:pPr>
              <w:ind w:left="360"/>
            </w:pPr>
            <w:r w:rsidRPr="0071384C">
              <w:t>Demolition debris</w:t>
            </w:r>
          </w:p>
        </w:tc>
        <w:tc>
          <w:tcPr>
            <w:tcW w:w="3002" w:type="dxa"/>
            <w:shd w:val="clear" w:color="auto" w:fill="auto"/>
            <w:vAlign w:val="center"/>
          </w:tcPr>
          <w:p w14:paraId="460594CC" w14:textId="77777777" w:rsidR="0071384C" w:rsidRPr="0071384C" w:rsidRDefault="0071384C" w:rsidP="005703EA">
            <w:pPr>
              <w:ind w:left="360"/>
            </w:pPr>
            <w:r w:rsidRPr="0071384C">
              <w:t>Solid waste</w:t>
            </w:r>
          </w:p>
        </w:tc>
        <w:tc>
          <w:tcPr>
            <w:tcW w:w="4868" w:type="dxa"/>
            <w:vMerge/>
            <w:shd w:val="clear" w:color="auto" w:fill="auto"/>
            <w:vAlign w:val="center"/>
          </w:tcPr>
          <w:p w14:paraId="5F2A3E2F" w14:textId="77777777" w:rsidR="0071384C" w:rsidRPr="0071384C" w:rsidRDefault="0071384C" w:rsidP="005703EA">
            <w:pPr>
              <w:ind w:left="360"/>
            </w:pPr>
          </w:p>
        </w:tc>
      </w:tr>
      <w:tr w:rsidR="0071384C" w:rsidRPr="0071384C" w14:paraId="66F6DF15" w14:textId="77777777" w:rsidTr="00B33EAF">
        <w:trPr>
          <w:trHeight w:val="432"/>
        </w:trPr>
        <w:tc>
          <w:tcPr>
            <w:tcW w:w="2642" w:type="dxa"/>
            <w:shd w:val="clear" w:color="auto" w:fill="auto"/>
            <w:vAlign w:val="center"/>
          </w:tcPr>
          <w:p w14:paraId="10EA30E5" w14:textId="77777777" w:rsidR="0071384C" w:rsidRPr="0071384C" w:rsidRDefault="0071384C" w:rsidP="005703EA">
            <w:pPr>
              <w:ind w:left="360"/>
            </w:pPr>
            <w:r w:rsidRPr="0071384C">
              <w:t>Trees/shrubs</w:t>
            </w:r>
          </w:p>
        </w:tc>
        <w:tc>
          <w:tcPr>
            <w:tcW w:w="3002" w:type="dxa"/>
            <w:shd w:val="clear" w:color="auto" w:fill="auto"/>
            <w:vAlign w:val="center"/>
          </w:tcPr>
          <w:p w14:paraId="036289F3" w14:textId="77777777" w:rsidR="0071384C" w:rsidRPr="0071384C" w:rsidRDefault="0071384C" w:rsidP="005703EA">
            <w:pPr>
              <w:ind w:left="360"/>
            </w:pPr>
            <w:r w:rsidRPr="0071384C">
              <w:t>Solid waste</w:t>
            </w:r>
          </w:p>
        </w:tc>
        <w:tc>
          <w:tcPr>
            <w:tcW w:w="4868" w:type="dxa"/>
            <w:vMerge/>
            <w:shd w:val="clear" w:color="auto" w:fill="auto"/>
            <w:vAlign w:val="center"/>
          </w:tcPr>
          <w:p w14:paraId="7652F110" w14:textId="77777777" w:rsidR="0071384C" w:rsidRPr="0071384C" w:rsidRDefault="0071384C" w:rsidP="005703EA">
            <w:pPr>
              <w:ind w:left="360"/>
            </w:pPr>
          </w:p>
        </w:tc>
      </w:tr>
      <w:tr w:rsidR="00337490" w:rsidRPr="0071384C" w14:paraId="3FB562F1" w14:textId="77777777" w:rsidTr="00B33EAF">
        <w:trPr>
          <w:trHeight w:val="432"/>
        </w:trPr>
        <w:tc>
          <w:tcPr>
            <w:tcW w:w="2642" w:type="dxa"/>
            <w:shd w:val="clear" w:color="auto" w:fill="auto"/>
            <w:vAlign w:val="center"/>
          </w:tcPr>
          <w:p w14:paraId="10CFFA17" w14:textId="5FED57CF" w:rsidR="00337490" w:rsidRPr="00F06877" w:rsidRDefault="00337490" w:rsidP="00337490">
            <w:pPr>
              <w:ind w:left="360"/>
              <w:jc w:val="center"/>
              <w:rPr>
                <w:b/>
                <w:bCs/>
                <w:u w:val="single"/>
              </w:rPr>
            </w:pPr>
            <w:r>
              <w:rPr>
                <w:b/>
                <w:bCs/>
                <w:u w:val="single"/>
              </w:rPr>
              <w:t>Material</w:t>
            </w:r>
          </w:p>
        </w:tc>
        <w:tc>
          <w:tcPr>
            <w:tcW w:w="3002" w:type="dxa"/>
            <w:shd w:val="clear" w:color="auto" w:fill="auto"/>
            <w:vAlign w:val="center"/>
          </w:tcPr>
          <w:p w14:paraId="15B9FA02" w14:textId="1F691960" w:rsidR="00337490" w:rsidRPr="00F06877" w:rsidRDefault="00337490" w:rsidP="00337490">
            <w:pPr>
              <w:ind w:left="360"/>
              <w:jc w:val="center"/>
              <w:rPr>
                <w:b/>
                <w:bCs/>
                <w:u w:val="single"/>
              </w:rPr>
            </w:pPr>
            <w:r>
              <w:rPr>
                <w:b/>
                <w:bCs/>
                <w:u w:val="single"/>
              </w:rPr>
              <w:t>Pollutant</w:t>
            </w:r>
          </w:p>
        </w:tc>
        <w:tc>
          <w:tcPr>
            <w:tcW w:w="4868" w:type="dxa"/>
            <w:shd w:val="clear" w:color="auto" w:fill="auto"/>
            <w:vAlign w:val="center"/>
          </w:tcPr>
          <w:p w14:paraId="1AB8D44E" w14:textId="6F3A1B45" w:rsidR="00337490" w:rsidRPr="0071384C" w:rsidRDefault="00337490" w:rsidP="00337490">
            <w:pPr>
              <w:ind w:left="360" w:firstLine="0"/>
              <w:jc w:val="center"/>
            </w:pPr>
            <w:r w:rsidRPr="0071384C">
              <w:rPr>
                <w:b/>
                <w:u w:val="single"/>
              </w:rPr>
              <w:t>Controls to Minimize Stormwater Impacts</w:t>
            </w:r>
          </w:p>
        </w:tc>
      </w:tr>
      <w:tr w:rsidR="00337490" w:rsidRPr="0071384C" w14:paraId="161BEBD7" w14:textId="77777777" w:rsidTr="00B33EAF">
        <w:trPr>
          <w:trHeight w:val="432"/>
        </w:trPr>
        <w:tc>
          <w:tcPr>
            <w:tcW w:w="2642" w:type="dxa"/>
            <w:shd w:val="clear" w:color="auto" w:fill="auto"/>
            <w:vAlign w:val="center"/>
          </w:tcPr>
          <w:p w14:paraId="27D9149A" w14:textId="77777777" w:rsidR="00337490" w:rsidRPr="0071384C" w:rsidRDefault="00337490" w:rsidP="00337490">
            <w:pPr>
              <w:ind w:left="360"/>
            </w:pPr>
            <w:r w:rsidRPr="0071384C">
              <w:t>Insecticides</w:t>
            </w:r>
          </w:p>
        </w:tc>
        <w:tc>
          <w:tcPr>
            <w:tcW w:w="3002" w:type="dxa"/>
            <w:shd w:val="clear" w:color="auto" w:fill="auto"/>
            <w:vAlign w:val="center"/>
          </w:tcPr>
          <w:p w14:paraId="4DF827F8" w14:textId="77777777" w:rsidR="00337490" w:rsidRPr="0071384C" w:rsidRDefault="00337490" w:rsidP="00337490">
            <w:pPr>
              <w:ind w:left="360"/>
            </w:pPr>
            <w:r w:rsidRPr="0071384C">
              <w:t>Pesticides</w:t>
            </w:r>
          </w:p>
        </w:tc>
        <w:tc>
          <w:tcPr>
            <w:tcW w:w="4868" w:type="dxa"/>
            <w:vMerge w:val="restart"/>
            <w:shd w:val="clear" w:color="auto" w:fill="auto"/>
            <w:vAlign w:val="center"/>
          </w:tcPr>
          <w:p w14:paraId="44222EA2" w14:textId="77777777" w:rsidR="00337490" w:rsidRPr="0071384C" w:rsidRDefault="00337490" w:rsidP="00A27109">
            <w:pPr>
              <w:numPr>
                <w:ilvl w:val="0"/>
                <w:numId w:val="12"/>
              </w:numPr>
              <w:tabs>
                <w:tab w:val="clear" w:pos="720"/>
                <w:tab w:val="num" w:pos="432"/>
              </w:tabs>
              <w:ind w:left="360" w:hanging="252"/>
            </w:pPr>
            <w:r w:rsidRPr="0071384C">
              <w:t>Store in areas protected from the elements</w:t>
            </w:r>
          </w:p>
          <w:p w14:paraId="6E63D903" w14:textId="77777777" w:rsidR="00337490" w:rsidRPr="0071384C" w:rsidRDefault="00337490" w:rsidP="00A27109">
            <w:pPr>
              <w:numPr>
                <w:ilvl w:val="0"/>
                <w:numId w:val="12"/>
              </w:numPr>
              <w:tabs>
                <w:tab w:val="clear" w:pos="720"/>
                <w:tab w:val="num" w:pos="432"/>
              </w:tabs>
              <w:ind w:left="360" w:hanging="252"/>
            </w:pPr>
            <w:r w:rsidRPr="0071384C">
              <w:t>Proper labeling of all containers</w:t>
            </w:r>
          </w:p>
          <w:p w14:paraId="078931F8" w14:textId="77777777" w:rsidR="00337490" w:rsidRPr="0071384C" w:rsidRDefault="00337490" w:rsidP="00A27109">
            <w:pPr>
              <w:numPr>
                <w:ilvl w:val="0"/>
                <w:numId w:val="12"/>
              </w:numPr>
              <w:tabs>
                <w:tab w:val="clear" w:pos="720"/>
                <w:tab w:val="num" w:pos="432"/>
              </w:tabs>
              <w:ind w:left="360" w:hanging="252"/>
            </w:pPr>
            <w:r w:rsidRPr="0071384C">
              <w:t>Proper storage of materials</w:t>
            </w:r>
          </w:p>
          <w:p w14:paraId="354E9D88" w14:textId="77777777" w:rsidR="00337490" w:rsidRPr="0071384C" w:rsidRDefault="00337490" w:rsidP="00A27109">
            <w:pPr>
              <w:numPr>
                <w:ilvl w:val="0"/>
                <w:numId w:val="13"/>
              </w:numPr>
              <w:tabs>
                <w:tab w:val="num" w:pos="432"/>
              </w:tabs>
              <w:ind w:left="360" w:hanging="288"/>
            </w:pPr>
            <w:r w:rsidRPr="0071384C">
              <w:t>Keep lids tightly fastened</w:t>
            </w:r>
          </w:p>
          <w:p w14:paraId="23FE4B37" w14:textId="77777777" w:rsidR="00337490" w:rsidRPr="0071384C" w:rsidRDefault="00337490" w:rsidP="00A27109">
            <w:pPr>
              <w:numPr>
                <w:ilvl w:val="0"/>
                <w:numId w:val="13"/>
              </w:numPr>
              <w:tabs>
                <w:tab w:val="num" w:pos="432"/>
              </w:tabs>
              <w:ind w:left="360" w:hanging="288"/>
            </w:pPr>
            <w:r w:rsidRPr="0071384C">
              <w:t>Use sparingly and according to instructions</w:t>
            </w:r>
          </w:p>
          <w:p w14:paraId="6D984A87" w14:textId="77777777" w:rsidR="00337490" w:rsidRPr="0071384C" w:rsidRDefault="00337490" w:rsidP="00A27109">
            <w:pPr>
              <w:numPr>
                <w:ilvl w:val="0"/>
                <w:numId w:val="13"/>
              </w:numPr>
              <w:tabs>
                <w:tab w:val="num" w:pos="432"/>
              </w:tabs>
              <w:ind w:left="360" w:hanging="288"/>
            </w:pPr>
            <w:r w:rsidRPr="0071384C">
              <w:t>For use by qualified individuals</w:t>
            </w:r>
          </w:p>
          <w:p w14:paraId="06701D2D" w14:textId="77777777" w:rsidR="00337490" w:rsidRPr="0071384C" w:rsidRDefault="00337490" w:rsidP="00337490">
            <w:pPr>
              <w:ind w:left="360"/>
            </w:pPr>
          </w:p>
        </w:tc>
      </w:tr>
      <w:tr w:rsidR="00337490" w:rsidRPr="0071384C" w14:paraId="4D4EB829" w14:textId="77777777" w:rsidTr="00B33EAF">
        <w:trPr>
          <w:trHeight w:val="432"/>
        </w:trPr>
        <w:tc>
          <w:tcPr>
            <w:tcW w:w="2642" w:type="dxa"/>
            <w:shd w:val="clear" w:color="auto" w:fill="auto"/>
            <w:vAlign w:val="center"/>
          </w:tcPr>
          <w:p w14:paraId="48335C30" w14:textId="77777777" w:rsidR="00337490" w:rsidRPr="0071384C" w:rsidRDefault="00337490" w:rsidP="00337490">
            <w:pPr>
              <w:ind w:left="360"/>
            </w:pPr>
            <w:r w:rsidRPr="0071384C">
              <w:t>Rodenticides</w:t>
            </w:r>
          </w:p>
        </w:tc>
        <w:tc>
          <w:tcPr>
            <w:tcW w:w="3002" w:type="dxa"/>
            <w:shd w:val="clear" w:color="auto" w:fill="auto"/>
            <w:vAlign w:val="center"/>
          </w:tcPr>
          <w:p w14:paraId="75648968" w14:textId="77777777" w:rsidR="00337490" w:rsidRPr="0071384C" w:rsidRDefault="00337490" w:rsidP="00337490">
            <w:pPr>
              <w:ind w:left="360"/>
            </w:pPr>
            <w:r w:rsidRPr="0071384C">
              <w:t>Pesticides</w:t>
            </w:r>
          </w:p>
        </w:tc>
        <w:tc>
          <w:tcPr>
            <w:tcW w:w="4868" w:type="dxa"/>
            <w:vMerge/>
            <w:shd w:val="clear" w:color="auto" w:fill="auto"/>
            <w:vAlign w:val="center"/>
          </w:tcPr>
          <w:p w14:paraId="2CF8512B" w14:textId="77777777" w:rsidR="00337490" w:rsidRPr="0071384C" w:rsidRDefault="00337490" w:rsidP="00A27109">
            <w:pPr>
              <w:numPr>
                <w:ilvl w:val="0"/>
                <w:numId w:val="12"/>
              </w:numPr>
              <w:tabs>
                <w:tab w:val="clear" w:pos="720"/>
                <w:tab w:val="num" w:pos="432"/>
              </w:tabs>
              <w:spacing w:after="200" w:line="276" w:lineRule="auto"/>
              <w:ind w:left="360" w:hanging="252"/>
            </w:pPr>
          </w:p>
        </w:tc>
      </w:tr>
      <w:tr w:rsidR="00337490" w:rsidRPr="0071384C" w14:paraId="290D038F" w14:textId="77777777" w:rsidTr="00B33EAF">
        <w:trPr>
          <w:trHeight w:val="432"/>
        </w:trPr>
        <w:tc>
          <w:tcPr>
            <w:tcW w:w="2642" w:type="dxa"/>
            <w:shd w:val="clear" w:color="auto" w:fill="auto"/>
            <w:vAlign w:val="center"/>
          </w:tcPr>
          <w:p w14:paraId="5FFBD90E" w14:textId="77777777" w:rsidR="00337490" w:rsidRPr="0071384C" w:rsidRDefault="00337490" w:rsidP="00337490">
            <w:pPr>
              <w:ind w:left="360"/>
            </w:pPr>
            <w:r w:rsidRPr="0071384C">
              <w:t>Herbicides</w:t>
            </w:r>
          </w:p>
        </w:tc>
        <w:tc>
          <w:tcPr>
            <w:tcW w:w="3002" w:type="dxa"/>
            <w:shd w:val="clear" w:color="auto" w:fill="auto"/>
            <w:vAlign w:val="center"/>
          </w:tcPr>
          <w:p w14:paraId="5BC2D7F5" w14:textId="77777777" w:rsidR="00337490" w:rsidRPr="0071384C" w:rsidRDefault="00337490" w:rsidP="00337490">
            <w:pPr>
              <w:ind w:left="360"/>
            </w:pPr>
            <w:r w:rsidRPr="0071384C">
              <w:t>Pesticides</w:t>
            </w:r>
          </w:p>
        </w:tc>
        <w:tc>
          <w:tcPr>
            <w:tcW w:w="4868" w:type="dxa"/>
            <w:vMerge/>
            <w:shd w:val="clear" w:color="auto" w:fill="auto"/>
            <w:vAlign w:val="center"/>
          </w:tcPr>
          <w:p w14:paraId="5CE3C518" w14:textId="77777777" w:rsidR="00337490" w:rsidRPr="0071384C" w:rsidRDefault="00337490" w:rsidP="00A27109">
            <w:pPr>
              <w:numPr>
                <w:ilvl w:val="0"/>
                <w:numId w:val="12"/>
              </w:numPr>
              <w:tabs>
                <w:tab w:val="clear" w:pos="720"/>
                <w:tab w:val="num" w:pos="432"/>
              </w:tabs>
              <w:spacing w:after="200" w:line="276" w:lineRule="auto"/>
              <w:ind w:left="360" w:hanging="252"/>
            </w:pPr>
          </w:p>
        </w:tc>
      </w:tr>
      <w:tr w:rsidR="00337490" w:rsidRPr="0071384C" w14:paraId="01C59F52" w14:textId="77777777" w:rsidTr="00B33EAF">
        <w:trPr>
          <w:trHeight w:val="432"/>
        </w:trPr>
        <w:tc>
          <w:tcPr>
            <w:tcW w:w="2642" w:type="dxa"/>
            <w:shd w:val="clear" w:color="auto" w:fill="auto"/>
            <w:vAlign w:val="center"/>
          </w:tcPr>
          <w:p w14:paraId="734E569E" w14:textId="77777777" w:rsidR="00337490" w:rsidRPr="0071384C" w:rsidRDefault="00337490" w:rsidP="00337490">
            <w:pPr>
              <w:ind w:left="360"/>
            </w:pPr>
            <w:r w:rsidRPr="0071384C">
              <w:t>Lawn chemicals</w:t>
            </w:r>
          </w:p>
        </w:tc>
        <w:tc>
          <w:tcPr>
            <w:tcW w:w="3002" w:type="dxa"/>
            <w:shd w:val="clear" w:color="auto" w:fill="auto"/>
            <w:vAlign w:val="center"/>
          </w:tcPr>
          <w:p w14:paraId="1F5DEB27" w14:textId="77777777" w:rsidR="00337490" w:rsidRPr="0071384C" w:rsidRDefault="00337490" w:rsidP="00337490">
            <w:pPr>
              <w:ind w:left="360"/>
            </w:pPr>
            <w:r w:rsidRPr="0071384C">
              <w:t>Pesticides</w:t>
            </w:r>
          </w:p>
        </w:tc>
        <w:tc>
          <w:tcPr>
            <w:tcW w:w="4868" w:type="dxa"/>
            <w:vMerge/>
            <w:shd w:val="clear" w:color="auto" w:fill="auto"/>
            <w:vAlign w:val="center"/>
          </w:tcPr>
          <w:p w14:paraId="71130577" w14:textId="77777777" w:rsidR="00337490" w:rsidRPr="0071384C" w:rsidRDefault="00337490" w:rsidP="00337490">
            <w:pPr>
              <w:ind w:left="360"/>
            </w:pPr>
          </w:p>
        </w:tc>
      </w:tr>
      <w:tr w:rsidR="00337490" w:rsidRPr="0071384C" w14:paraId="13CA6490" w14:textId="77777777" w:rsidTr="00B33EAF">
        <w:trPr>
          <w:trHeight w:val="432"/>
        </w:trPr>
        <w:tc>
          <w:tcPr>
            <w:tcW w:w="2642" w:type="dxa"/>
            <w:shd w:val="clear" w:color="auto" w:fill="auto"/>
            <w:vAlign w:val="center"/>
          </w:tcPr>
          <w:p w14:paraId="157DAE49" w14:textId="77777777" w:rsidR="00337490" w:rsidRPr="0071384C" w:rsidRDefault="00337490" w:rsidP="00337490">
            <w:pPr>
              <w:ind w:left="360"/>
            </w:pPr>
            <w:r w:rsidRPr="0071384C">
              <w:t>Fertilizer</w:t>
            </w:r>
          </w:p>
        </w:tc>
        <w:tc>
          <w:tcPr>
            <w:tcW w:w="3002" w:type="dxa"/>
            <w:shd w:val="clear" w:color="auto" w:fill="auto"/>
            <w:vAlign w:val="center"/>
          </w:tcPr>
          <w:p w14:paraId="1193E16B" w14:textId="77777777" w:rsidR="00337490" w:rsidRPr="0071384C" w:rsidRDefault="00337490" w:rsidP="00337490">
            <w:pPr>
              <w:ind w:left="360"/>
            </w:pPr>
            <w:r w:rsidRPr="0071384C">
              <w:t>Nitrogen, phosphorus</w:t>
            </w:r>
          </w:p>
        </w:tc>
        <w:tc>
          <w:tcPr>
            <w:tcW w:w="4868" w:type="dxa"/>
            <w:vMerge/>
            <w:shd w:val="clear" w:color="auto" w:fill="auto"/>
            <w:vAlign w:val="center"/>
          </w:tcPr>
          <w:p w14:paraId="713B8781" w14:textId="77777777" w:rsidR="00337490" w:rsidRPr="0071384C" w:rsidRDefault="00337490" w:rsidP="00337490">
            <w:pPr>
              <w:ind w:left="360"/>
            </w:pPr>
          </w:p>
        </w:tc>
      </w:tr>
      <w:tr w:rsidR="00337490" w:rsidRPr="0071384C" w14:paraId="68D25DEB" w14:textId="77777777" w:rsidTr="00B33EAF">
        <w:trPr>
          <w:trHeight w:val="432"/>
        </w:trPr>
        <w:tc>
          <w:tcPr>
            <w:tcW w:w="2642" w:type="dxa"/>
            <w:shd w:val="clear" w:color="auto" w:fill="auto"/>
            <w:vAlign w:val="center"/>
          </w:tcPr>
          <w:p w14:paraId="5680B629" w14:textId="77777777" w:rsidR="00337490" w:rsidRPr="0071384C" w:rsidRDefault="00337490" w:rsidP="00337490">
            <w:pPr>
              <w:ind w:left="360"/>
            </w:pPr>
            <w:r w:rsidRPr="0071384C">
              <w:t>Sanitary wastes</w:t>
            </w:r>
          </w:p>
        </w:tc>
        <w:tc>
          <w:tcPr>
            <w:tcW w:w="3002" w:type="dxa"/>
            <w:shd w:val="clear" w:color="auto" w:fill="auto"/>
            <w:vAlign w:val="center"/>
          </w:tcPr>
          <w:p w14:paraId="22D93889" w14:textId="77777777" w:rsidR="00337490" w:rsidRPr="0071384C" w:rsidRDefault="00337490" w:rsidP="00337490">
            <w:pPr>
              <w:ind w:left="360"/>
            </w:pPr>
            <w:r w:rsidRPr="0071384C">
              <w:t>Bacteria, pathogens</w:t>
            </w:r>
          </w:p>
        </w:tc>
        <w:tc>
          <w:tcPr>
            <w:tcW w:w="4868" w:type="dxa"/>
            <w:shd w:val="clear" w:color="auto" w:fill="auto"/>
            <w:vAlign w:val="center"/>
          </w:tcPr>
          <w:p w14:paraId="025A99FE" w14:textId="77777777" w:rsidR="00337490" w:rsidRPr="0071384C" w:rsidRDefault="00337490" w:rsidP="00A27109">
            <w:pPr>
              <w:numPr>
                <w:ilvl w:val="0"/>
                <w:numId w:val="16"/>
              </w:numPr>
              <w:tabs>
                <w:tab w:val="num" w:pos="360"/>
              </w:tabs>
              <w:spacing w:after="200" w:line="276" w:lineRule="auto"/>
              <w:ind w:left="360" w:hanging="288"/>
            </w:pPr>
            <w:r w:rsidRPr="0071384C">
              <w:t>Provide on site sanitary facilities</w:t>
            </w:r>
          </w:p>
        </w:tc>
      </w:tr>
    </w:tbl>
    <w:p w14:paraId="6969E680" w14:textId="77777777" w:rsidR="0071384C" w:rsidRDefault="0071384C" w:rsidP="008E14DA">
      <w:pPr>
        <w:jc w:val="center"/>
      </w:pPr>
    </w:p>
    <w:p w14:paraId="34A64B1E" w14:textId="77777777" w:rsidR="00882899" w:rsidRDefault="00882899" w:rsidP="008E14DA">
      <w:pPr>
        <w:jc w:val="center"/>
        <w:sectPr w:rsidR="00882899" w:rsidSect="008E14DA">
          <w:pgSz w:w="12240" w:h="16340"/>
          <w:pgMar w:top="1145" w:right="1063" w:bottom="650" w:left="1710" w:header="720" w:footer="720" w:gutter="0"/>
          <w:cols w:space="720"/>
          <w:noEndnote/>
        </w:sectPr>
      </w:pPr>
    </w:p>
    <w:p w14:paraId="609E8D9C" w14:textId="77777777" w:rsidR="002B01DB" w:rsidRDefault="002B01DB" w:rsidP="008E14DA">
      <w:pPr>
        <w:jc w:val="center"/>
      </w:pPr>
    </w:p>
    <w:p w14:paraId="229D0962" w14:textId="77777777" w:rsidR="00AF442D" w:rsidRPr="003257F4" w:rsidRDefault="00AF442D" w:rsidP="00AF442D">
      <w:pPr>
        <w:jc w:val="center"/>
        <w:rPr>
          <w:rFonts w:eastAsiaTheme="minorHAnsi"/>
          <w:b/>
          <w:bCs/>
          <w:kern w:val="2"/>
          <w14:ligatures w14:val="standardContextual"/>
        </w:rPr>
      </w:pPr>
      <w:r w:rsidRPr="003257F4">
        <w:rPr>
          <w:rFonts w:eastAsiaTheme="minorHAnsi"/>
          <w:b/>
          <w:bCs/>
          <w:kern w:val="2"/>
          <w14:ligatures w14:val="standardContextual"/>
        </w:rPr>
        <w:t>Construction Site Complaint Form</w:t>
      </w:r>
    </w:p>
    <w:p w14:paraId="7D7DCB4A" w14:textId="77777777" w:rsidR="00AF442D" w:rsidRPr="003257F4" w:rsidRDefault="00AF442D" w:rsidP="00AF442D">
      <w:pPr>
        <w:jc w:val="center"/>
        <w:rPr>
          <w:rFonts w:eastAsiaTheme="minorHAnsi"/>
          <w:b/>
          <w:bCs/>
          <w:kern w:val="2"/>
          <w14:ligatures w14:val="standardContextual"/>
        </w:rPr>
      </w:pPr>
    </w:p>
    <w:p w14:paraId="5DECDC27" w14:textId="77777777" w:rsidR="00AF442D" w:rsidRPr="003257F4" w:rsidRDefault="00AF442D" w:rsidP="00AF442D">
      <w:pPr>
        <w:ind w:left="0" w:firstLine="0"/>
        <w:rPr>
          <w:rFonts w:eastAsiaTheme="minorHAnsi"/>
          <w:b/>
          <w:bCs/>
          <w:kern w:val="2"/>
          <w14:ligatures w14:val="standardContextual"/>
        </w:rPr>
      </w:pPr>
      <w:r w:rsidRPr="003257F4">
        <w:rPr>
          <w:rFonts w:eastAsiaTheme="minorHAnsi"/>
          <w:b/>
          <w:bCs/>
          <w:kern w:val="2"/>
          <w14:ligatures w14:val="standardContextual"/>
        </w:rPr>
        <w:t>Date: ______________________</w:t>
      </w:r>
    </w:p>
    <w:p w14:paraId="62C6B130" w14:textId="77777777" w:rsidR="00AF442D" w:rsidRPr="003257F4" w:rsidRDefault="00AF442D" w:rsidP="00AF442D">
      <w:pPr>
        <w:ind w:left="0" w:firstLine="0"/>
        <w:rPr>
          <w:rFonts w:eastAsiaTheme="minorHAnsi"/>
          <w:b/>
          <w:bCs/>
          <w:kern w:val="2"/>
          <w14:ligatures w14:val="standardContextual"/>
        </w:rPr>
      </w:pPr>
    </w:p>
    <w:p w14:paraId="7B88634A"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Person Filing Complaint</w:t>
      </w:r>
      <w:r>
        <w:rPr>
          <w:rFonts w:eastAsiaTheme="minorHAnsi"/>
          <w:b/>
          <w:bCs/>
          <w:kern w:val="2"/>
          <w14:ligatures w14:val="standardContextual"/>
        </w:rPr>
        <w:t xml:space="preserve"> </w:t>
      </w:r>
      <w:r w:rsidRPr="003257F4">
        <w:rPr>
          <w:rFonts w:eastAsiaTheme="minorHAnsi"/>
          <w:b/>
          <w:bCs/>
          <w:kern w:val="2"/>
          <w14:ligatures w14:val="standardContextual"/>
        </w:rPr>
        <w:t>Name: ____________________________________________</w:t>
      </w:r>
    </w:p>
    <w:p w14:paraId="3A55FA74" w14:textId="77777777" w:rsidR="00AF442D" w:rsidRPr="003257F4" w:rsidRDefault="00AF442D" w:rsidP="00AF442D">
      <w:pPr>
        <w:ind w:left="0"/>
        <w:rPr>
          <w:rFonts w:eastAsiaTheme="minorHAnsi"/>
          <w:b/>
          <w:bCs/>
          <w:kern w:val="2"/>
          <w14:ligatures w14:val="standardContextual"/>
        </w:rPr>
      </w:pPr>
    </w:p>
    <w:p w14:paraId="0F7615A0"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t>Address:</w:t>
      </w:r>
      <w:r>
        <w:rPr>
          <w:rFonts w:eastAsiaTheme="minorHAnsi"/>
          <w:b/>
          <w:bCs/>
          <w:kern w:val="2"/>
          <w14:ligatures w14:val="standardContextual"/>
        </w:rPr>
        <w:t xml:space="preserve"> </w:t>
      </w:r>
      <w:r w:rsidRPr="003257F4">
        <w:rPr>
          <w:rFonts w:eastAsiaTheme="minorHAnsi"/>
          <w:b/>
          <w:bCs/>
          <w:kern w:val="2"/>
          <w14:ligatures w14:val="standardContextual"/>
        </w:rPr>
        <w:t xml:space="preserve"> __________________________________________</w:t>
      </w:r>
    </w:p>
    <w:p w14:paraId="40285AAA" w14:textId="77777777" w:rsidR="00AF442D" w:rsidRPr="003257F4" w:rsidRDefault="00AF442D" w:rsidP="00AF442D">
      <w:pPr>
        <w:ind w:left="0"/>
        <w:rPr>
          <w:rFonts w:eastAsiaTheme="minorHAnsi"/>
          <w:b/>
          <w:bCs/>
          <w:kern w:val="2"/>
          <w14:ligatures w14:val="standardContextual"/>
        </w:rPr>
      </w:pPr>
    </w:p>
    <w:p w14:paraId="672B06CB"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Pr>
          <w:rFonts w:eastAsiaTheme="minorHAnsi"/>
          <w:b/>
          <w:bCs/>
          <w:kern w:val="2"/>
          <w14:ligatures w14:val="standardContextual"/>
        </w:rPr>
        <w:t xml:space="preserve"> </w:t>
      </w:r>
      <w:r w:rsidRPr="003257F4">
        <w:rPr>
          <w:rFonts w:eastAsiaTheme="minorHAnsi"/>
          <w:b/>
          <w:bCs/>
          <w:kern w:val="2"/>
          <w14:ligatures w14:val="standardContextual"/>
        </w:rPr>
        <w:t>__________________________________________________</w:t>
      </w:r>
    </w:p>
    <w:p w14:paraId="78B08E2E" w14:textId="77777777" w:rsidR="00AF442D" w:rsidRPr="003257F4" w:rsidRDefault="00AF442D" w:rsidP="00AF442D">
      <w:pPr>
        <w:ind w:left="0"/>
        <w:rPr>
          <w:rFonts w:eastAsiaTheme="minorHAnsi"/>
          <w:b/>
          <w:bCs/>
          <w:kern w:val="2"/>
          <w14:ligatures w14:val="standardContextual"/>
        </w:rPr>
      </w:pPr>
    </w:p>
    <w:p w14:paraId="284B8541"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Location of Construction Site:______________________________________________</w:t>
      </w:r>
    </w:p>
    <w:p w14:paraId="7443E2E8" w14:textId="77777777" w:rsidR="00AF442D" w:rsidRPr="003257F4" w:rsidRDefault="00AF442D" w:rsidP="00AF442D">
      <w:pPr>
        <w:ind w:left="0"/>
        <w:rPr>
          <w:rFonts w:eastAsiaTheme="minorHAnsi"/>
          <w:b/>
          <w:bCs/>
          <w:kern w:val="2"/>
          <w14:ligatures w14:val="standardContextual"/>
        </w:rPr>
      </w:pPr>
    </w:p>
    <w:p w14:paraId="6B64C561"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t xml:space="preserve">   _________________________________________________</w:t>
      </w:r>
    </w:p>
    <w:p w14:paraId="13F5180C" w14:textId="77777777" w:rsidR="00AF442D" w:rsidRPr="003257F4" w:rsidRDefault="00AF442D" w:rsidP="00AF442D">
      <w:pPr>
        <w:ind w:left="0"/>
        <w:rPr>
          <w:rFonts w:eastAsiaTheme="minorHAnsi"/>
          <w:b/>
          <w:bCs/>
          <w:kern w:val="2"/>
          <w14:ligatures w14:val="standardContextual"/>
        </w:rPr>
      </w:pPr>
    </w:p>
    <w:p w14:paraId="3CA836F0"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Nature of Complaint: _____________________________________________________</w:t>
      </w:r>
    </w:p>
    <w:p w14:paraId="1C505FF8" w14:textId="77777777" w:rsidR="00AF442D" w:rsidRPr="003257F4" w:rsidRDefault="00AF442D" w:rsidP="00AF442D">
      <w:pPr>
        <w:ind w:left="0"/>
        <w:rPr>
          <w:rFonts w:eastAsiaTheme="minorHAnsi"/>
          <w:b/>
          <w:bCs/>
          <w:kern w:val="2"/>
          <w14:ligatures w14:val="standardContextual"/>
        </w:rPr>
      </w:pPr>
    </w:p>
    <w:p w14:paraId="527E6B35"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Pr>
          <w:rFonts w:eastAsiaTheme="minorHAnsi"/>
          <w:b/>
          <w:bCs/>
          <w:kern w:val="2"/>
          <w14:ligatures w14:val="standardContextual"/>
        </w:rPr>
        <w:t xml:space="preserve"> </w:t>
      </w:r>
      <w:r w:rsidRPr="003257F4">
        <w:rPr>
          <w:rFonts w:eastAsiaTheme="minorHAnsi"/>
          <w:b/>
          <w:bCs/>
          <w:kern w:val="2"/>
          <w14:ligatures w14:val="standardContextual"/>
        </w:rPr>
        <w:t xml:space="preserve"> ________________________________________________________</w:t>
      </w:r>
    </w:p>
    <w:p w14:paraId="56E3C058" w14:textId="77777777" w:rsidR="00AF442D" w:rsidRPr="003257F4" w:rsidRDefault="00AF442D" w:rsidP="00AF442D">
      <w:pPr>
        <w:ind w:left="0"/>
        <w:rPr>
          <w:rFonts w:eastAsiaTheme="minorHAnsi"/>
          <w:b/>
          <w:bCs/>
          <w:kern w:val="2"/>
          <w14:ligatures w14:val="standardContextual"/>
        </w:rPr>
      </w:pPr>
    </w:p>
    <w:p w14:paraId="7A56E5FA"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t xml:space="preserve"> _________________________________________________________</w:t>
      </w:r>
    </w:p>
    <w:p w14:paraId="72C1AB3E" w14:textId="77777777" w:rsidR="00AF442D" w:rsidRPr="003257F4" w:rsidRDefault="00AF442D" w:rsidP="00AF442D">
      <w:pPr>
        <w:ind w:left="0"/>
        <w:rPr>
          <w:rFonts w:eastAsiaTheme="minorHAnsi"/>
          <w:b/>
          <w:bCs/>
          <w:kern w:val="2"/>
          <w14:ligatures w14:val="standardContextual"/>
        </w:rPr>
      </w:pPr>
    </w:p>
    <w:p w14:paraId="0AD35A72"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t xml:space="preserve"> _________________________________________________________</w:t>
      </w:r>
    </w:p>
    <w:p w14:paraId="694170B3" w14:textId="77777777" w:rsidR="00AF442D" w:rsidRPr="003257F4" w:rsidRDefault="00AF442D" w:rsidP="00AF442D">
      <w:pPr>
        <w:ind w:left="0"/>
        <w:rPr>
          <w:rFonts w:eastAsiaTheme="minorHAnsi"/>
          <w:b/>
          <w:bCs/>
          <w:kern w:val="2"/>
          <w14:ligatures w14:val="standardContextual"/>
        </w:rPr>
      </w:pPr>
    </w:p>
    <w:p w14:paraId="0E8D6017"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Follow-up Action: _________________________________________________________</w:t>
      </w:r>
    </w:p>
    <w:p w14:paraId="60AC1CC2" w14:textId="77777777" w:rsidR="00AF442D" w:rsidRPr="003257F4" w:rsidRDefault="00AF442D" w:rsidP="00AF442D">
      <w:pPr>
        <w:ind w:left="0"/>
        <w:rPr>
          <w:rFonts w:eastAsiaTheme="minorHAnsi"/>
          <w:b/>
          <w:bCs/>
          <w:kern w:val="2"/>
          <w14:ligatures w14:val="standardContextual"/>
        </w:rPr>
      </w:pPr>
    </w:p>
    <w:p w14:paraId="45D8267A"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t xml:space="preserve">     </w:t>
      </w:r>
      <w:r>
        <w:rPr>
          <w:rFonts w:eastAsiaTheme="minorHAnsi"/>
          <w:b/>
          <w:bCs/>
          <w:kern w:val="2"/>
          <w14:ligatures w14:val="standardContextual"/>
        </w:rPr>
        <w:t xml:space="preserve">  </w:t>
      </w:r>
      <w:r w:rsidRPr="003257F4">
        <w:rPr>
          <w:rFonts w:eastAsiaTheme="minorHAnsi"/>
          <w:b/>
          <w:bCs/>
          <w:kern w:val="2"/>
          <w14:ligatures w14:val="standardContextual"/>
        </w:rPr>
        <w:t xml:space="preserve">   </w:t>
      </w:r>
      <w:r>
        <w:rPr>
          <w:rFonts w:eastAsiaTheme="minorHAnsi"/>
          <w:b/>
          <w:bCs/>
          <w:kern w:val="2"/>
          <w14:ligatures w14:val="standardContextual"/>
        </w:rPr>
        <w:t xml:space="preserve">  </w:t>
      </w:r>
      <w:r w:rsidRPr="003257F4">
        <w:rPr>
          <w:rFonts w:eastAsiaTheme="minorHAnsi"/>
          <w:b/>
          <w:bCs/>
          <w:kern w:val="2"/>
          <w14:ligatures w14:val="standardContextual"/>
        </w:rPr>
        <w:t>__________________________________________________________</w:t>
      </w:r>
    </w:p>
    <w:p w14:paraId="1048F4A9" w14:textId="77777777" w:rsidR="00AF442D" w:rsidRPr="003257F4" w:rsidRDefault="00AF442D" w:rsidP="00AF442D">
      <w:pPr>
        <w:ind w:left="0"/>
        <w:rPr>
          <w:rFonts w:eastAsiaTheme="minorHAnsi"/>
          <w:b/>
          <w:bCs/>
          <w:kern w:val="2"/>
          <w14:ligatures w14:val="standardContextual"/>
        </w:rPr>
      </w:pPr>
    </w:p>
    <w:p w14:paraId="59DE9ECE" w14:textId="77777777" w:rsidR="00AF442D" w:rsidRPr="003257F4" w:rsidRDefault="00AF442D" w:rsidP="00AF442D">
      <w:pPr>
        <w:ind w:left="0"/>
        <w:rPr>
          <w:rFonts w:eastAsiaTheme="minorHAnsi"/>
          <w:b/>
          <w:bCs/>
          <w:kern w:val="2"/>
          <w14:ligatures w14:val="standardContextual"/>
        </w:rPr>
      </w:pPr>
    </w:p>
    <w:p w14:paraId="4C7F3381"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Inspection</w:t>
      </w:r>
      <w:r>
        <w:rPr>
          <w:rFonts w:eastAsiaTheme="minorHAnsi"/>
          <w:b/>
          <w:bCs/>
          <w:kern w:val="2"/>
          <w14:ligatures w14:val="standardContextual"/>
        </w:rPr>
        <w:t xml:space="preserve"> </w:t>
      </w:r>
      <w:r w:rsidRPr="003257F4">
        <w:rPr>
          <w:rFonts w:eastAsiaTheme="minorHAnsi"/>
          <w:b/>
          <w:bCs/>
          <w:kern w:val="2"/>
          <w14:ligatures w14:val="standardContextual"/>
        </w:rPr>
        <w:t>Outcome:</w:t>
      </w:r>
      <w:r>
        <w:rPr>
          <w:rFonts w:eastAsiaTheme="minorHAnsi"/>
          <w:b/>
          <w:bCs/>
          <w:kern w:val="2"/>
          <w14:ligatures w14:val="standardContextual"/>
        </w:rPr>
        <w:t xml:space="preserve"> </w:t>
      </w:r>
      <w:r w:rsidRPr="003257F4">
        <w:rPr>
          <w:rFonts w:eastAsiaTheme="minorHAnsi"/>
          <w:b/>
          <w:bCs/>
          <w:kern w:val="2"/>
          <w14:ligatures w14:val="standardContextual"/>
        </w:rPr>
        <w:t>_______________________________________________________</w:t>
      </w:r>
    </w:p>
    <w:p w14:paraId="46E7C091" w14:textId="77777777" w:rsidR="00AF442D" w:rsidRPr="003257F4" w:rsidRDefault="00AF442D" w:rsidP="00AF442D">
      <w:pPr>
        <w:ind w:left="0"/>
        <w:rPr>
          <w:rFonts w:eastAsiaTheme="minorHAnsi"/>
          <w:b/>
          <w:bCs/>
          <w:kern w:val="2"/>
          <w14:ligatures w14:val="standardContextual"/>
        </w:rPr>
      </w:pPr>
    </w:p>
    <w:p w14:paraId="43D3594F"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Pr>
          <w:rFonts w:eastAsiaTheme="minorHAnsi"/>
          <w:b/>
          <w:bCs/>
          <w:kern w:val="2"/>
          <w14:ligatures w14:val="standardContextual"/>
        </w:rPr>
        <w:t xml:space="preserve">  </w:t>
      </w:r>
      <w:r w:rsidRPr="003257F4">
        <w:rPr>
          <w:rFonts w:eastAsiaTheme="minorHAnsi"/>
          <w:b/>
          <w:bCs/>
          <w:kern w:val="2"/>
          <w14:ligatures w14:val="standardContextual"/>
        </w:rPr>
        <w:t>_________________________________________________________</w:t>
      </w:r>
    </w:p>
    <w:p w14:paraId="1E16155A" w14:textId="77777777" w:rsidR="00AF442D" w:rsidRPr="003257F4" w:rsidRDefault="00AF442D" w:rsidP="00AF442D">
      <w:pPr>
        <w:ind w:left="0"/>
        <w:rPr>
          <w:rFonts w:eastAsiaTheme="minorHAnsi"/>
          <w:b/>
          <w:bCs/>
          <w:kern w:val="2"/>
          <w14:ligatures w14:val="standardContextual"/>
        </w:rPr>
      </w:pPr>
    </w:p>
    <w:p w14:paraId="503DD584" w14:textId="77777777" w:rsidR="00AF442D" w:rsidRPr="003257F4" w:rsidRDefault="00AF442D" w:rsidP="00AF442D">
      <w:pPr>
        <w:ind w:left="0"/>
        <w:rPr>
          <w:rFonts w:eastAsiaTheme="minorHAnsi"/>
          <w:b/>
          <w:bCs/>
          <w:kern w:val="2"/>
          <w14:ligatures w14:val="standardContextual"/>
        </w:rPr>
      </w:pPr>
      <w:r w:rsidRPr="003257F4">
        <w:rPr>
          <w:rFonts w:eastAsiaTheme="minorHAnsi"/>
          <w:b/>
          <w:bCs/>
          <w:kern w:val="2"/>
          <w14:ligatures w14:val="standardContextual"/>
        </w:rPr>
        <w:tab/>
      </w:r>
      <w:r w:rsidRPr="003257F4">
        <w:rPr>
          <w:rFonts w:eastAsiaTheme="minorHAnsi"/>
          <w:b/>
          <w:bCs/>
          <w:kern w:val="2"/>
          <w14:ligatures w14:val="standardContextual"/>
        </w:rPr>
        <w:tab/>
      </w:r>
      <w:r w:rsidRPr="003257F4">
        <w:rPr>
          <w:rFonts w:eastAsiaTheme="minorHAnsi"/>
          <w:b/>
          <w:bCs/>
          <w:kern w:val="2"/>
          <w14:ligatures w14:val="standardContextual"/>
        </w:rPr>
        <w:tab/>
      </w:r>
      <w:r>
        <w:rPr>
          <w:rFonts w:eastAsiaTheme="minorHAnsi"/>
          <w:b/>
          <w:bCs/>
          <w:kern w:val="2"/>
          <w14:ligatures w14:val="standardContextual"/>
        </w:rPr>
        <w:t xml:space="preserve">  </w:t>
      </w:r>
      <w:r w:rsidRPr="003257F4">
        <w:rPr>
          <w:rFonts w:eastAsiaTheme="minorHAnsi"/>
          <w:b/>
          <w:bCs/>
          <w:kern w:val="2"/>
          <w14:ligatures w14:val="standardContextual"/>
        </w:rPr>
        <w:t>_________________________________________________________</w:t>
      </w:r>
    </w:p>
    <w:p w14:paraId="6F350F27" w14:textId="77777777" w:rsidR="00AF442D" w:rsidRDefault="00AF442D" w:rsidP="00AF442D">
      <w:pPr>
        <w:ind w:left="0"/>
        <w:sectPr w:rsidR="00AF442D" w:rsidSect="00AF442D">
          <w:pgSz w:w="12240" w:h="16340"/>
          <w:pgMar w:top="1145" w:right="1063" w:bottom="650" w:left="1710" w:header="720" w:footer="720" w:gutter="0"/>
          <w:cols w:space="720"/>
          <w:noEndnote/>
        </w:sectPr>
      </w:pPr>
    </w:p>
    <w:p w14:paraId="4C3345F9" w14:textId="77777777" w:rsidR="002B01DB" w:rsidRPr="002B01DB" w:rsidRDefault="002B01DB" w:rsidP="0064389E">
      <w:pPr>
        <w:ind w:left="0"/>
        <w:jc w:val="center"/>
        <w:rPr>
          <w:b/>
        </w:rPr>
      </w:pPr>
      <w:r w:rsidRPr="002B01DB">
        <w:rPr>
          <w:b/>
        </w:rPr>
        <w:t>Spill Prevention/Response Plan</w:t>
      </w:r>
    </w:p>
    <w:p w14:paraId="778AD88F" w14:textId="3526CDAE" w:rsidR="00CF6C6D" w:rsidRDefault="002B01DB" w:rsidP="0034369D">
      <w:pPr>
        <w:ind w:left="0" w:firstLine="0"/>
      </w:pPr>
      <w:r w:rsidRPr="002B01DB">
        <w:t xml:space="preserve">The personnel at the site must be aware of the locations of chemical storage areas, including the types and quantities of hazardous materials stored at the site.  </w:t>
      </w:r>
      <w:r w:rsidR="00E93156">
        <w:t xml:space="preserve">All materials should be stored in appropriate </w:t>
      </w:r>
      <w:r w:rsidR="00C07F7A">
        <w:t>containers and</w:t>
      </w:r>
      <w:r w:rsidR="000236C3">
        <w:t xml:space="preserve"> must be </w:t>
      </w:r>
      <w:r w:rsidR="00A469E2">
        <w:t xml:space="preserve">labeled.  </w:t>
      </w:r>
      <w:r w:rsidR="005E408E">
        <w:t xml:space="preserve">Additionally, anything that is </w:t>
      </w:r>
      <w:r w:rsidR="00C07F7A">
        <w:t>susceptible</w:t>
      </w:r>
      <w:r w:rsidR="004B59C6">
        <w:t xml:space="preserve"> to spillage or leakage must be handled with care to minimize </w:t>
      </w:r>
      <w:r w:rsidR="00C07F7A">
        <w:t xml:space="preserve">the potential of a chemical or materials release.  </w:t>
      </w:r>
    </w:p>
    <w:p w14:paraId="375F8FD6" w14:textId="77777777" w:rsidR="000807EF" w:rsidRPr="002B01DB" w:rsidRDefault="000807EF" w:rsidP="0034369D">
      <w:pPr>
        <w:ind w:left="0" w:firstLine="0"/>
      </w:pPr>
      <w:r w:rsidRPr="002B01DB">
        <w:t xml:space="preserve">All materials shall be stored in their original containers, and labels must be prominently displayed.  The contractor is responsible for maintaining the Material Safety Data Sheets (MSDS) for each chemical used or stored on the site, in a convenient location.  The MSDS contains valuable information pertaining to the chemical and physical properties of the materials, and indicates handling advice, recommendations for chemical neutralization and precautions for chemical incompatibilities.  Individuals who undertake a supervisory role in site operations should be familiar with the chemicals stored and used on the site, and their properties as provided in the MSDS.  </w:t>
      </w:r>
    </w:p>
    <w:p w14:paraId="15AEBC15" w14:textId="1807F05B" w:rsidR="002B01DB" w:rsidRPr="002B01DB" w:rsidRDefault="002B01DB" w:rsidP="0034369D">
      <w:pPr>
        <w:ind w:left="0" w:firstLine="0"/>
      </w:pPr>
      <w:r w:rsidRPr="002B01DB">
        <w:t xml:space="preserve">The </w:t>
      </w:r>
      <w:r w:rsidR="00CC1979">
        <w:t xml:space="preserve">personnel who handle potentially polluting materials </w:t>
      </w:r>
      <w:r w:rsidR="00994B63">
        <w:t xml:space="preserve">should recognize the </w:t>
      </w:r>
      <w:r w:rsidRPr="002B01DB">
        <w:t>potential flow path of a spill</w:t>
      </w:r>
      <w:r w:rsidR="00994B63">
        <w:t xml:space="preserve">.  The flow path may be determined by </w:t>
      </w:r>
      <w:r w:rsidR="00C353FC">
        <w:t xml:space="preserve">knowing how the area storm system functions, </w:t>
      </w:r>
      <w:r w:rsidR="00A03A20">
        <w:t xml:space="preserve">knowing the flow direction of a spill and/or </w:t>
      </w:r>
      <w:r w:rsidR="002D55BD">
        <w:t>analyzing the area topography</w:t>
      </w:r>
      <w:r w:rsidR="00A03A20">
        <w:t xml:space="preserve">.  </w:t>
      </w:r>
      <w:r w:rsidRPr="002B01DB">
        <w:t xml:space="preserve">The </w:t>
      </w:r>
      <w:r w:rsidR="0080672D">
        <w:t>personnel</w:t>
      </w:r>
      <w:r w:rsidRPr="002B01DB">
        <w:t xml:space="preserve"> must be aware of the location of existing storm drains, tributary drainage areas (watershed areas), and surface waters, as applicable.</w:t>
      </w:r>
      <w:r w:rsidR="00E01264">
        <w:t xml:space="preserve">  Based on this information, secondary containment </w:t>
      </w:r>
      <w:r w:rsidR="00EF2175">
        <w:t xml:space="preserve">and barriers to inhibit or stop flow </w:t>
      </w:r>
      <w:r w:rsidR="005853CA">
        <w:t xml:space="preserve">should be used.  </w:t>
      </w:r>
    </w:p>
    <w:p w14:paraId="56169394" w14:textId="59C329D9" w:rsidR="002B01DB" w:rsidRPr="002B01DB" w:rsidRDefault="002B01DB" w:rsidP="0034369D">
      <w:pPr>
        <w:ind w:left="0" w:firstLine="0"/>
      </w:pPr>
      <w:r w:rsidRPr="002B01DB">
        <w:t xml:space="preserve">Spill prevention procedures shall be posted at the construction site and persons trained in spill handling shall be on site or on call at all times.  Spill kits approved by OSHA and materials for cleaning spills shall be kept on site and shall be easily accessible for </w:t>
      </w:r>
      <w:r w:rsidR="000236C3" w:rsidRPr="002B01DB">
        <w:t>emergencies and</w:t>
      </w:r>
      <w:r w:rsidRPr="002B01DB">
        <w:t xml:space="preserve"> shall be kept near the chemical storage areas.</w:t>
      </w:r>
      <w:r w:rsidR="00A92DAE">
        <w:t xml:space="preserve">  Personnel must be </w:t>
      </w:r>
      <w:r w:rsidR="00A312D0">
        <w:t>trained to use the spill kit properly and effectively.</w:t>
      </w:r>
    </w:p>
    <w:p w14:paraId="1A4D34CB" w14:textId="77777777" w:rsidR="002B01DB" w:rsidRPr="002B01DB" w:rsidRDefault="002B01DB" w:rsidP="0034369D">
      <w:pPr>
        <w:ind w:left="0" w:firstLine="0"/>
      </w:pPr>
      <w:r w:rsidRPr="002B01DB">
        <w:t xml:space="preserve">The chemical storage area must be inspected periodically and after heavy rains to ensure that the storage area remains dry.  Any spills or accumulated rainwater within the storage area shall be collected and placed into storage drums, to be disposed of properly, and not on site.  Any liquid collected from the chemical storage area must be handled as hazardous waste.  </w:t>
      </w:r>
    </w:p>
    <w:p w14:paraId="5289714F" w14:textId="77777777" w:rsidR="002B01DB" w:rsidRPr="002B01DB" w:rsidRDefault="002B01DB" w:rsidP="0034369D">
      <w:pPr>
        <w:ind w:left="0" w:firstLine="0"/>
      </w:pPr>
      <w:r w:rsidRPr="002B01DB">
        <w:t>Spills shall be cleaned as soon as possible upon discovery and all contaminated materials must be disposed of properly.  Spills shall not be washed with water, hosed down or buried.  If a spill is exposed to rainfall, it shall be covered using tarps or similar methods.</w:t>
      </w:r>
    </w:p>
    <w:p w14:paraId="341CD6F5" w14:textId="77777777" w:rsidR="002B01DB" w:rsidRPr="002B01DB" w:rsidRDefault="002B01DB" w:rsidP="0034369D">
      <w:pPr>
        <w:ind w:left="360"/>
      </w:pPr>
      <w:r w:rsidRPr="002B01DB">
        <w:t>The following are general guidelines for spill response:</w:t>
      </w:r>
    </w:p>
    <w:p w14:paraId="516F5523" w14:textId="77777777" w:rsidR="002B01DB" w:rsidRPr="002B01DB" w:rsidRDefault="002B01DB" w:rsidP="00A27109">
      <w:pPr>
        <w:numPr>
          <w:ilvl w:val="0"/>
          <w:numId w:val="20"/>
        </w:numPr>
        <w:spacing w:line="276" w:lineRule="auto"/>
      </w:pPr>
      <w:r w:rsidRPr="002B01DB">
        <w:t>Immediately alert a supervisor and personnel in the area of the spill</w:t>
      </w:r>
    </w:p>
    <w:p w14:paraId="3721FB47" w14:textId="77777777" w:rsidR="002B01DB" w:rsidRPr="002B01DB" w:rsidRDefault="002B01DB" w:rsidP="00A27109">
      <w:pPr>
        <w:numPr>
          <w:ilvl w:val="0"/>
          <w:numId w:val="20"/>
        </w:numPr>
        <w:spacing w:line="276" w:lineRule="auto"/>
      </w:pPr>
      <w:r w:rsidRPr="002B01DB">
        <w:t>In the case of a fire, explosivity or if medical attention is needed, call 911</w:t>
      </w:r>
    </w:p>
    <w:p w14:paraId="2DB1AB49" w14:textId="77777777" w:rsidR="002B01DB" w:rsidRPr="002B01DB" w:rsidRDefault="002B01DB" w:rsidP="00A27109">
      <w:pPr>
        <w:numPr>
          <w:ilvl w:val="0"/>
          <w:numId w:val="20"/>
        </w:numPr>
        <w:spacing w:line="276" w:lineRule="auto"/>
      </w:pPr>
      <w:r w:rsidRPr="002B01DB">
        <w:t>If the spill involves a chemical release with possible contamination, contaminated clothing must be removed and the skin must be flushed with water (if compatible)</w:t>
      </w:r>
    </w:p>
    <w:p w14:paraId="1404D6DB" w14:textId="77777777" w:rsidR="002B01DB" w:rsidRPr="002B01DB" w:rsidRDefault="002B01DB" w:rsidP="00A27109">
      <w:pPr>
        <w:numPr>
          <w:ilvl w:val="0"/>
          <w:numId w:val="20"/>
        </w:numPr>
        <w:spacing w:line="276" w:lineRule="auto"/>
      </w:pPr>
      <w:r w:rsidRPr="002B01DB">
        <w:t>If the spill involves a volatile or flammable material, warn site personnel, clear the area, control ignition sources and ventilate the area, as applicable</w:t>
      </w:r>
    </w:p>
    <w:p w14:paraId="18B3400A" w14:textId="77777777" w:rsidR="002B01DB" w:rsidRPr="002B01DB" w:rsidRDefault="002B01DB" w:rsidP="00A27109">
      <w:pPr>
        <w:numPr>
          <w:ilvl w:val="0"/>
          <w:numId w:val="20"/>
        </w:numPr>
        <w:spacing w:line="276" w:lineRule="auto"/>
      </w:pPr>
      <w:r w:rsidRPr="002B01DB">
        <w:t>Employ the use of appropriate personal protection equipment, per MSDS information</w:t>
      </w:r>
    </w:p>
    <w:p w14:paraId="2FAC871E" w14:textId="77777777" w:rsidR="002B01DB" w:rsidRPr="002B01DB" w:rsidRDefault="002B01DB" w:rsidP="00C83F70">
      <w:pPr>
        <w:ind w:left="0" w:firstLine="0"/>
      </w:pPr>
      <w:r w:rsidRPr="002B01DB">
        <w:t>The basic procedures for the prevention of spilled chemicals from reaching surface waters include the following:</w:t>
      </w:r>
    </w:p>
    <w:p w14:paraId="08C84851" w14:textId="77777777" w:rsidR="002B01DB" w:rsidRPr="002B01DB" w:rsidRDefault="002B01DB" w:rsidP="00A27109">
      <w:pPr>
        <w:numPr>
          <w:ilvl w:val="0"/>
          <w:numId w:val="18"/>
        </w:numPr>
        <w:spacing w:line="276" w:lineRule="auto"/>
      </w:pPr>
      <w:r w:rsidRPr="002B01DB">
        <w:t>Stop the source of the spill</w:t>
      </w:r>
    </w:p>
    <w:p w14:paraId="068B0AAB" w14:textId="77777777" w:rsidR="002B01DB" w:rsidRPr="002B01DB" w:rsidRDefault="002B01DB" w:rsidP="00A27109">
      <w:pPr>
        <w:numPr>
          <w:ilvl w:val="0"/>
          <w:numId w:val="18"/>
        </w:numPr>
        <w:spacing w:line="276" w:lineRule="auto"/>
      </w:pPr>
      <w:r w:rsidRPr="002B01DB">
        <w:t xml:space="preserve">Contain any liquid release, protect floor drains, the storm system, drainage ways or other means of conveyance or transport of the spill, using booms, dikes, covers or similar methods </w:t>
      </w:r>
    </w:p>
    <w:p w14:paraId="1F25014A" w14:textId="77777777" w:rsidR="002B01DB" w:rsidRPr="002B01DB" w:rsidRDefault="002B01DB" w:rsidP="00A27109">
      <w:pPr>
        <w:numPr>
          <w:ilvl w:val="0"/>
          <w:numId w:val="18"/>
        </w:numPr>
        <w:spacing w:line="276" w:lineRule="auto"/>
      </w:pPr>
      <w:r w:rsidRPr="002B01DB">
        <w:t>Cover the spill with absorbent material</w:t>
      </w:r>
    </w:p>
    <w:p w14:paraId="69AF2C14" w14:textId="77777777" w:rsidR="002B01DB" w:rsidRPr="002B01DB" w:rsidRDefault="002B01DB" w:rsidP="00A27109">
      <w:pPr>
        <w:numPr>
          <w:ilvl w:val="0"/>
          <w:numId w:val="18"/>
        </w:numPr>
        <w:spacing w:line="276" w:lineRule="auto"/>
      </w:pPr>
      <w:r w:rsidRPr="002B01DB">
        <w:t>Collect the absorbed material and place it in a suitable container and label it accordingly</w:t>
      </w:r>
    </w:p>
    <w:p w14:paraId="003ADDF3" w14:textId="77777777" w:rsidR="002B01DB" w:rsidRPr="002B01DB" w:rsidRDefault="002B01DB" w:rsidP="00A27109">
      <w:pPr>
        <w:numPr>
          <w:ilvl w:val="0"/>
          <w:numId w:val="18"/>
        </w:numPr>
        <w:spacing w:line="276" w:lineRule="auto"/>
      </w:pPr>
      <w:r w:rsidRPr="002B01DB">
        <w:t>Dispose of the absorbent properly</w:t>
      </w:r>
    </w:p>
    <w:p w14:paraId="6D616F38" w14:textId="77777777" w:rsidR="002B01DB" w:rsidRPr="002B01DB" w:rsidRDefault="002B01DB" w:rsidP="00C83F70">
      <w:pPr>
        <w:ind w:left="0" w:firstLine="0"/>
      </w:pPr>
      <w:r w:rsidRPr="002B01DB">
        <w:t>The following notifications shall be made in the event of a chemical, petroleum product or hazardous spill:</w:t>
      </w:r>
    </w:p>
    <w:p w14:paraId="4DF49D2C" w14:textId="77777777" w:rsidR="002B01DB" w:rsidRPr="002B01DB" w:rsidRDefault="002B01DB" w:rsidP="00A27109">
      <w:pPr>
        <w:numPr>
          <w:ilvl w:val="0"/>
          <w:numId w:val="19"/>
        </w:numPr>
        <w:spacing w:line="276" w:lineRule="auto"/>
      </w:pPr>
      <w:r w:rsidRPr="002B01DB">
        <w:t>NYS Department of Environmental Conservation, chemical or oil spill release</w:t>
      </w:r>
    </w:p>
    <w:p w14:paraId="3C3E8384" w14:textId="77777777" w:rsidR="002B01DB" w:rsidRPr="002B01DB" w:rsidRDefault="002B01DB" w:rsidP="002B01DB">
      <w:r w:rsidRPr="002B01DB">
        <w:t>Hotline:  1-800-457-7362</w:t>
      </w:r>
    </w:p>
    <w:p w14:paraId="45483353" w14:textId="77777777" w:rsidR="002B01DB" w:rsidRPr="002B01DB" w:rsidRDefault="002B01DB" w:rsidP="002B01DB">
      <w:r w:rsidRPr="002B01DB">
        <w:t>NYSDEC, Region 1 Hotline, Stony Brook, (631) 444-0322</w:t>
      </w:r>
    </w:p>
    <w:p w14:paraId="7DE5BEDB" w14:textId="4A6E24A4" w:rsidR="002B01DB" w:rsidRPr="002B01DB" w:rsidRDefault="002B01DB" w:rsidP="00A27109">
      <w:pPr>
        <w:numPr>
          <w:ilvl w:val="0"/>
          <w:numId w:val="19"/>
        </w:numPr>
        <w:spacing w:line="276" w:lineRule="auto"/>
      </w:pPr>
      <w:r w:rsidRPr="002B01DB">
        <w:t xml:space="preserve">Nassau County Department of Health Services, (516) </w:t>
      </w:r>
      <w:r w:rsidR="001B2BC6">
        <w:t>227-9697 or 516-</w:t>
      </w:r>
      <w:r w:rsidR="00FE50A0">
        <w:t>742-6154</w:t>
      </w:r>
    </w:p>
    <w:p w14:paraId="71D7D13D" w14:textId="77777777" w:rsidR="002B01DB" w:rsidRPr="002B01DB" w:rsidRDefault="002B01DB" w:rsidP="00A27109">
      <w:pPr>
        <w:numPr>
          <w:ilvl w:val="0"/>
          <w:numId w:val="19"/>
        </w:numPr>
        <w:spacing w:line="276" w:lineRule="auto"/>
      </w:pPr>
      <w:r w:rsidRPr="002B01DB">
        <w:t>Fire:  911</w:t>
      </w:r>
    </w:p>
    <w:p w14:paraId="7F8310C2" w14:textId="77777777" w:rsidR="002B01DB" w:rsidRDefault="002B01DB" w:rsidP="00A27109">
      <w:pPr>
        <w:numPr>
          <w:ilvl w:val="0"/>
          <w:numId w:val="19"/>
        </w:numPr>
        <w:spacing w:line="276" w:lineRule="auto"/>
      </w:pPr>
      <w:r w:rsidRPr="002B01DB">
        <w:t>Police:  911</w:t>
      </w:r>
    </w:p>
    <w:p w14:paraId="16A8EB75" w14:textId="77777777" w:rsidR="00833EA6" w:rsidRDefault="001E3FE7" w:rsidP="00C83F70">
      <w:pPr>
        <w:pStyle w:val="ListParagraph"/>
        <w:spacing w:after="200" w:line="276" w:lineRule="auto"/>
        <w:ind w:left="0" w:firstLine="0"/>
      </w:pPr>
      <w:r>
        <w:t xml:space="preserve">Suspected spills must be reported to the department’s Spill Hotline (800-457-7362) within 2 hours after discovery for any of the following conditions: </w:t>
      </w:r>
    </w:p>
    <w:p w14:paraId="4748DE45" w14:textId="5183D0C3" w:rsidR="00833EA6" w:rsidRDefault="001E3FE7" w:rsidP="00A27109">
      <w:pPr>
        <w:pStyle w:val="ListParagraph"/>
        <w:numPr>
          <w:ilvl w:val="0"/>
          <w:numId w:val="21"/>
        </w:numPr>
        <w:spacing w:after="200" w:line="276" w:lineRule="auto"/>
      </w:pPr>
      <w:r>
        <w:t xml:space="preserve">the discovery of hazardous substance outside of a container at the facility or in the surrounding area (e.g., the presence of free product or vapors in soils, basements, sewer and utility lines, and nearby surface water); </w:t>
      </w:r>
    </w:p>
    <w:p w14:paraId="559AC956" w14:textId="104C6EC7" w:rsidR="00833EA6" w:rsidRDefault="001E3FE7" w:rsidP="00A27109">
      <w:pPr>
        <w:pStyle w:val="ListParagraph"/>
        <w:numPr>
          <w:ilvl w:val="0"/>
          <w:numId w:val="21"/>
        </w:numPr>
        <w:spacing w:after="200" w:line="276" w:lineRule="auto"/>
      </w:pPr>
      <w:r>
        <w:t xml:space="preserve">unusual operating conditions observed (e.g., the erratic behavior of hazardous substance dispensing equipment, the sudden loss of hazardous substance from the container, an unexplained presence of water in the container, or water in the interstitial space of secondarily contained components), unless the container component is found to be defective but not leaking, and is immediately repaired or replaced; </w:t>
      </w:r>
    </w:p>
    <w:p w14:paraId="2D5620BC" w14:textId="6CDB1DA9" w:rsidR="001E3FE7" w:rsidRPr="001E3FE7" w:rsidRDefault="001E3FE7" w:rsidP="00A27109">
      <w:pPr>
        <w:pStyle w:val="ListParagraph"/>
        <w:numPr>
          <w:ilvl w:val="0"/>
          <w:numId w:val="21"/>
        </w:numPr>
        <w:spacing w:after="200" w:line="276" w:lineRule="auto"/>
      </w:pPr>
      <w:r>
        <w:t>any other conditions or indications of a suspected spill.</w:t>
      </w:r>
      <w:r w:rsidR="008B7A8E">
        <w:t xml:space="preserve"> </w:t>
      </w:r>
      <w:r>
        <w:t xml:space="preserve"> Where a spill of any hazardous substance has occurred or is suspected, the department may order the owner to inspect any container, location, and/or associated equipment which might be the source of the actual or suspected spill and to test for tightness and structural soundness.</w:t>
      </w:r>
    </w:p>
    <w:p w14:paraId="0F1C81AE" w14:textId="07D9FFE2" w:rsidR="009169AB" w:rsidRDefault="009169AB" w:rsidP="00C83F70">
      <w:pPr>
        <w:spacing w:after="200" w:line="276" w:lineRule="auto"/>
        <w:ind w:left="0" w:firstLine="0"/>
        <w:rPr>
          <w:rFonts w:eastAsiaTheme="minorHAnsi"/>
        </w:rPr>
      </w:pPr>
      <w:r>
        <w:rPr>
          <w:rFonts w:eastAsiaTheme="minorHAnsi"/>
        </w:rPr>
        <w:t>Any spill of a hazardous substance</w:t>
      </w:r>
      <w:r w:rsidR="00D707B3">
        <w:rPr>
          <w:rFonts w:eastAsiaTheme="minorHAnsi"/>
        </w:rPr>
        <w:t xml:space="preserve"> must be reported in accordance with 6 NYCRR 597.4</w:t>
      </w:r>
      <w:r w:rsidR="009E0BA3">
        <w:rPr>
          <w:rFonts w:eastAsiaTheme="minorHAnsi"/>
        </w:rPr>
        <w:t>.  Any spill of petroleum must be reported in accordance w</w:t>
      </w:r>
      <w:r w:rsidR="003E1B11">
        <w:rPr>
          <w:rFonts w:eastAsiaTheme="minorHAnsi"/>
        </w:rPr>
        <w:t>ith 6 NYCRR 613.6 or 17 NYCRR 32.3.</w:t>
      </w:r>
    </w:p>
    <w:p w14:paraId="6226EF91" w14:textId="13E9E5AB" w:rsidR="002B01DB" w:rsidRDefault="009946B1" w:rsidP="00C83F70">
      <w:pPr>
        <w:spacing w:after="200" w:line="276" w:lineRule="auto"/>
        <w:ind w:left="0" w:firstLine="0"/>
        <w:rPr>
          <w:rFonts w:eastAsiaTheme="minorHAnsi"/>
        </w:rPr>
      </w:pPr>
      <w:r w:rsidRPr="00F97F8D">
        <w:rPr>
          <w:rFonts w:eastAsiaTheme="minorHAnsi"/>
        </w:rPr>
        <w:t>A</w:t>
      </w:r>
      <w:r w:rsidR="00F97F8D" w:rsidRPr="00F97F8D">
        <w:rPr>
          <w:rFonts w:eastAsiaTheme="minorHAnsi"/>
        </w:rPr>
        <w:t xml:space="preserve">fter a spill occurs, </w:t>
      </w:r>
      <w:r w:rsidR="00A64543">
        <w:rPr>
          <w:rFonts w:eastAsiaTheme="minorHAnsi"/>
        </w:rPr>
        <w:t xml:space="preserve">municipal personnel must evaluate the adequacy of the best management practices which are in place.  </w:t>
      </w:r>
      <w:r w:rsidR="003220AA">
        <w:rPr>
          <w:rFonts w:eastAsiaTheme="minorHAnsi"/>
        </w:rPr>
        <w:t xml:space="preserve">If the management practices are inadequate, </w:t>
      </w:r>
      <w:r w:rsidR="00943F3E">
        <w:rPr>
          <w:rFonts w:eastAsiaTheme="minorHAnsi"/>
        </w:rPr>
        <w:t xml:space="preserve">new </w:t>
      </w:r>
      <w:r w:rsidR="00697DA5">
        <w:rPr>
          <w:rFonts w:eastAsiaTheme="minorHAnsi"/>
        </w:rPr>
        <w:t xml:space="preserve">best management practices must be implemented and the </w:t>
      </w:r>
      <w:r w:rsidR="00895538">
        <w:rPr>
          <w:rFonts w:eastAsiaTheme="minorHAnsi"/>
        </w:rPr>
        <w:t>applicable plan (e.g., SWPPP, SWMP) must be updated.</w:t>
      </w:r>
      <w:r w:rsidR="00650A1A">
        <w:rPr>
          <w:rFonts w:eastAsiaTheme="minorHAnsi"/>
        </w:rPr>
        <w:t xml:space="preserve">  The </w:t>
      </w:r>
      <w:r w:rsidR="00DF5D8A">
        <w:rPr>
          <w:rFonts w:eastAsiaTheme="minorHAnsi"/>
        </w:rPr>
        <w:t xml:space="preserve">intent of the new practices is the prevention of the </w:t>
      </w:r>
      <w:r w:rsidR="00287035">
        <w:rPr>
          <w:rFonts w:eastAsiaTheme="minorHAnsi"/>
        </w:rPr>
        <w:t xml:space="preserve">reoccurrence of a spill and to improve </w:t>
      </w:r>
      <w:r w:rsidR="00654C36">
        <w:rPr>
          <w:rFonts w:eastAsiaTheme="minorHAnsi"/>
        </w:rPr>
        <w:t>emergency response to a release.</w:t>
      </w:r>
    </w:p>
    <w:p w14:paraId="09F88B43" w14:textId="77777777" w:rsidR="0034369D" w:rsidRDefault="00AB36C3" w:rsidP="00C83F70">
      <w:pPr>
        <w:spacing w:after="200" w:line="276" w:lineRule="auto"/>
        <w:ind w:left="0" w:firstLine="0"/>
        <w:rPr>
          <w:rFonts w:eastAsiaTheme="minorHAnsi"/>
        </w:rPr>
        <w:sectPr w:rsidR="0034369D" w:rsidSect="008E14DA">
          <w:pgSz w:w="12240" w:h="16340"/>
          <w:pgMar w:top="1145" w:right="1063" w:bottom="650" w:left="1710" w:header="720" w:footer="720" w:gutter="0"/>
          <w:cols w:space="720"/>
          <w:noEndnote/>
        </w:sectPr>
      </w:pPr>
      <w:r>
        <w:rPr>
          <w:rFonts w:eastAsiaTheme="minorHAnsi"/>
        </w:rPr>
        <w:t xml:space="preserve">The cleaning up of a spill </w:t>
      </w:r>
      <w:r w:rsidR="006C49D1">
        <w:rPr>
          <w:rFonts w:eastAsiaTheme="minorHAnsi"/>
        </w:rPr>
        <w:t xml:space="preserve">or leak </w:t>
      </w:r>
      <w:r>
        <w:rPr>
          <w:rFonts w:eastAsiaTheme="minorHAnsi"/>
        </w:rPr>
        <w:t xml:space="preserve">must comply with </w:t>
      </w:r>
      <w:r w:rsidR="006C49D1">
        <w:rPr>
          <w:rFonts w:eastAsiaTheme="minorHAnsi"/>
        </w:rPr>
        <w:t>must be consistent with appli</w:t>
      </w:r>
      <w:r w:rsidR="00973F64">
        <w:rPr>
          <w:rFonts w:eastAsiaTheme="minorHAnsi"/>
        </w:rPr>
        <w:t>cable petroleum bulk storage, chemical bulk storage</w:t>
      </w:r>
      <w:r w:rsidR="009F04EA">
        <w:rPr>
          <w:rFonts w:eastAsiaTheme="minorHAnsi"/>
        </w:rPr>
        <w:t xml:space="preserve">, or hazardous waste management regulations </w:t>
      </w:r>
      <w:r w:rsidR="00227989">
        <w:rPr>
          <w:rFonts w:eastAsiaTheme="minorHAnsi"/>
        </w:rPr>
        <w:t>at 6 NYCRR Parts 596 through 599, 613, and 370 through 373.</w:t>
      </w:r>
    </w:p>
    <w:p w14:paraId="5D13AD95" w14:textId="77777777" w:rsidR="003E4C28" w:rsidRDefault="003E4C28" w:rsidP="003E4C28">
      <w:pPr>
        <w:jc w:val="center"/>
        <w:rPr>
          <w:b/>
        </w:rPr>
      </w:pPr>
      <w:r>
        <w:rPr>
          <w:b/>
        </w:rPr>
        <w:t>Installation and Maintenance Schedule</w:t>
      </w:r>
    </w:p>
    <w:p w14:paraId="56F727A3" w14:textId="77777777" w:rsidR="003E4C28" w:rsidRDefault="003E4C28" w:rsidP="003E4C28">
      <w:pPr>
        <w:jc w:val="center"/>
        <w:rPr>
          <w:b/>
        </w:rPr>
      </w:pPr>
      <w:r>
        <w:rPr>
          <w:b/>
        </w:rPr>
        <w:t>Erosion Control and Stormwater Management Facilities</w:t>
      </w:r>
    </w:p>
    <w:p w14:paraId="62B87161" w14:textId="77777777" w:rsidR="003E4C28" w:rsidRDefault="003E4C28" w:rsidP="003E4C28">
      <w:pPr>
        <w:spacing w:after="240"/>
        <w:jc w:val="center"/>
        <w:rPr>
          <w:b/>
          <w:u w:val="single"/>
        </w:rPr>
      </w:pPr>
      <w:r>
        <w:rPr>
          <w:b/>
          <w:u w:val="single"/>
        </w:rPr>
        <w:t>(as applicable for each erosion control measure)</w:t>
      </w:r>
    </w:p>
    <w:p w14:paraId="220C33D8" w14:textId="77777777" w:rsidR="008235EA" w:rsidRDefault="003E4C28" w:rsidP="00085421">
      <w:pPr>
        <w:spacing w:after="240"/>
        <w:ind w:left="0" w:firstLine="0"/>
      </w:pPr>
      <w:r>
        <w:rPr>
          <w:u w:val="single"/>
        </w:rPr>
        <w:t>Straw Bales:</w:t>
      </w:r>
      <w:r>
        <w:tab/>
      </w:r>
    </w:p>
    <w:p w14:paraId="58E275EC" w14:textId="04A3AF42" w:rsidR="003E4C28" w:rsidRDefault="003E4C28" w:rsidP="00085421">
      <w:pPr>
        <w:spacing w:after="240"/>
        <w:ind w:left="0" w:firstLine="0"/>
      </w:pPr>
      <w:r>
        <w:t xml:space="preserve">Straw bales may be used </w:t>
      </w:r>
      <w:r w:rsidR="00C131C5">
        <w:t>alone,</w:t>
      </w:r>
      <w:r>
        <w:t xml:space="preserve"> or they may be placed flush against the upstream (upslope) side of silt fence.  The straw bales shall be installed prior to groundbreaking within areas of site work, and along the perimeter of soil storage stockpiles immediately upon establishment, as applicable and according to the plans.  The straw bales shall be inspected at least once each week and after heavy rains.  Straw bales that are not installed properly (embedded a minimum of 4 inches into the soil), or that are no longer intact shall be replaced.  There should be no gaps in the straw bale barrier.  Sediment that accumulates more to a depth of half of the straw bale height must be removed and disposed of so that it would not erode.  Straw bales should be replaced annually, or when they are no longer functional, as the life expectancy is several months.</w:t>
      </w:r>
    </w:p>
    <w:p w14:paraId="2A4F4833" w14:textId="77777777" w:rsidR="00085421" w:rsidRDefault="003E4C28" w:rsidP="00085421">
      <w:pPr>
        <w:spacing w:after="240"/>
        <w:ind w:left="0" w:firstLine="0"/>
      </w:pPr>
      <w:r>
        <w:rPr>
          <w:u w:val="single"/>
        </w:rPr>
        <w:t>Silt Fence:</w:t>
      </w:r>
      <w:r>
        <w:tab/>
      </w:r>
    </w:p>
    <w:p w14:paraId="02D2B6DB" w14:textId="4B15A8EA" w:rsidR="003E4C28" w:rsidRDefault="003E4C28" w:rsidP="00085421">
      <w:pPr>
        <w:spacing w:after="240"/>
        <w:ind w:left="0" w:firstLine="0"/>
      </w:pPr>
      <w:r>
        <w:t xml:space="preserve">Silt fence may be used </w:t>
      </w:r>
      <w:r w:rsidR="00C131C5">
        <w:t>alone,</w:t>
      </w:r>
      <w:r>
        <w:t xml:space="preserve"> or they may be placed flush against the downstream (down slope) side of straw bales.  The silt fence shall be installed prior to groundbreaking within areas of site work and after establishment of soil storage stockpiles immediately upon establishment, as applicable and according to the plans.  The silt fence shall be inspected at least once each week and after heavy rains.  Silt fence that is not installed properly, securely fastened or not properly set into the ground (6 inches), should be reinstalled.  Silt fence that is torn, stressed, stretched, weathered or weak shall be replaced.  Accumulated sediment shall be removed and disposed of so that it would not erode.  Silt fence should be replaced every six months, or when it is no longer functional.</w:t>
      </w:r>
    </w:p>
    <w:p w14:paraId="68BD940C" w14:textId="77777777" w:rsidR="003E4C28" w:rsidRDefault="003E4C28" w:rsidP="00085421">
      <w:pPr>
        <w:ind w:left="0" w:firstLine="0"/>
        <w:rPr>
          <w:u w:val="single"/>
        </w:rPr>
      </w:pPr>
      <w:r>
        <w:rPr>
          <w:u w:val="single"/>
        </w:rPr>
        <w:t>Storm Drain Inlet Protection:</w:t>
      </w:r>
    </w:p>
    <w:p w14:paraId="4BE57BCF" w14:textId="66A0900A" w:rsidR="003E4C28" w:rsidRDefault="003E4C28" w:rsidP="00085421">
      <w:pPr>
        <w:spacing w:after="240"/>
        <w:ind w:left="0" w:firstLine="0"/>
      </w:pPr>
      <w:r>
        <w:t xml:space="preserve">Storm drain inlet protection shall be used as specified on the plans and detail sheets, and in areas where construction activities may cause soil or sediment to enter the storm system.  Inlet protection shall be installed prior to groundbreaking, and it shall remain in place until disturbed soils have been stabilized.  Inlet protection shall be inspected </w:t>
      </w:r>
      <w:r w:rsidR="00C131C5">
        <w:t>daily,</w:t>
      </w:r>
      <w:r>
        <w:t xml:space="preserve"> and it shall be reinstalled or replaced if not installed properly or is no longer functional.  Accumulated soil, sediment, debris and other potential impediments to the functioning of the stormwater system shall be removed and disposed of properly. </w:t>
      </w:r>
    </w:p>
    <w:p w14:paraId="3DCB90D0" w14:textId="77777777" w:rsidR="003E4C28" w:rsidRDefault="003E4C28" w:rsidP="00085421">
      <w:pPr>
        <w:ind w:left="0" w:firstLine="0"/>
        <w:rPr>
          <w:u w:val="single"/>
        </w:rPr>
      </w:pPr>
      <w:r>
        <w:rPr>
          <w:u w:val="single"/>
        </w:rPr>
        <w:t>Portable Sediment Tank, or Sump Pit:</w:t>
      </w:r>
    </w:p>
    <w:p w14:paraId="457F4285" w14:textId="77777777" w:rsidR="003E4C28" w:rsidRDefault="003E4C28" w:rsidP="00085421">
      <w:pPr>
        <w:spacing w:after="240"/>
        <w:ind w:left="0" w:firstLine="0"/>
      </w:pPr>
      <w:r>
        <w:t xml:space="preserve">The portable sediment tank or the sump pit (option) shall be used to trap sediment from dewatering operations.  The sediment tank or sump pit shall be inspected daily for clogging and other problems that may cause the system to malfunction.  Accumulated soil, sediment, debris and other potential impediments to the functioning of the stormwater system shall be removed and disposed of properly. </w:t>
      </w:r>
    </w:p>
    <w:p w14:paraId="3E27C2AE" w14:textId="77777777" w:rsidR="003E4C28" w:rsidRDefault="003E4C28" w:rsidP="00085421">
      <w:pPr>
        <w:ind w:left="0" w:firstLine="0"/>
        <w:rPr>
          <w:u w:val="single"/>
        </w:rPr>
      </w:pPr>
      <w:r>
        <w:rPr>
          <w:u w:val="single"/>
        </w:rPr>
        <w:t>Stabilized Construction Entrance:</w:t>
      </w:r>
    </w:p>
    <w:p w14:paraId="1664694D" w14:textId="5EB7F311" w:rsidR="003E4C28" w:rsidRDefault="003E4C28" w:rsidP="00085421">
      <w:pPr>
        <w:spacing w:after="240"/>
        <w:ind w:left="0" w:firstLine="0"/>
      </w:pPr>
      <w:r>
        <w:t>A stabilized construction entrance is a pad of aggregate on a geotextile located where there is construction traffic to (or from) an access point.  The entrance shall be maintained to prevent tracking of sediment from construction sites.  Maintenance includes top dressing of additional aggregate material (e.g., stone).  Sediment that has reached a point beyond the stabilized entrance shall be immediately removed.  The stone pad may be washed or rinsed, but only if the sediment washed from the stone is contained on site.</w:t>
      </w:r>
    </w:p>
    <w:p w14:paraId="25286B84" w14:textId="77777777" w:rsidR="003E4C28" w:rsidRDefault="003E4C28" w:rsidP="00085421">
      <w:pPr>
        <w:ind w:left="0" w:firstLine="0"/>
        <w:rPr>
          <w:u w:val="single"/>
        </w:rPr>
      </w:pPr>
      <w:r>
        <w:rPr>
          <w:u w:val="single"/>
        </w:rPr>
        <w:t>Check Dams:</w:t>
      </w:r>
    </w:p>
    <w:p w14:paraId="1AB177CE" w14:textId="51F4C19F" w:rsidR="003E4C28" w:rsidRDefault="003E4C28" w:rsidP="00085421">
      <w:pPr>
        <w:spacing w:after="240"/>
        <w:ind w:left="0" w:firstLine="0"/>
      </w:pPr>
      <w:r>
        <w:t xml:space="preserve">Check dams are small barriers made of stone, bagged sand or gravel, or other durable material, placed across a drainage way.  Check dams should be inspected after each rainfall event.  Accumulated sediment should be removed and stone (or other material) should be replenished to maintain the original design shape.  </w:t>
      </w:r>
    </w:p>
    <w:p w14:paraId="254DCCF0" w14:textId="77777777" w:rsidR="003E4C28" w:rsidRDefault="003E4C28" w:rsidP="00085421">
      <w:pPr>
        <w:ind w:left="0" w:firstLine="0"/>
        <w:rPr>
          <w:u w:val="single"/>
        </w:rPr>
      </w:pPr>
      <w:r>
        <w:rPr>
          <w:u w:val="single"/>
        </w:rPr>
        <w:t>Stabilization with Mulch:</w:t>
      </w:r>
    </w:p>
    <w:p w14:paraId="34BBE862" w14:textId="35B4C090" w:rsidR="003E4C28" w:rsidRDefault="003E4C28" w:rsidP="00085421">
      <w:pPr>
        <w:spacing w:after="240"/>
        <w:ind w:left="0" w:firstLine="0"/>
      </w:pPr>
      <w:r>
        <w:t xml:space="preserve">Mulching is used to stabilize areas of new plantings or on soils subject to erosion.  Mulching also lowers runoff amounts from surfaces.  Mulch should be inspected regularly to ensure adequate coverage.  Additional mulch should be added if mulch has washed away, biodegraded or become buried or worked into the soil underneath. </w:t>
      </w:r>
    </w:p>
    <w:p w14:paraId="27CEBF3C" w14:textId="77777777" w:rsidR="003E4C28" w:rsidRDefault="003E4C28" w:rsidP="00085421">
      <w:pPr>
        <w:ind w:left="0" w:firstLine="0"/>
        <w:rPr>
          <w:u w:val="single"/>
        </w:rPr>
      </w:pPr>
      <w:r>
        <w:rPr>
          <w:u w:val="single"/>
        </w:rPr>
        <w:t>Stabilization with Sod:</w:t>
      </w:r>
    </w:p>
    <w:p w14:paraId="418B2D26" w14:textId="724C18F2" w:rsidR="003E4C28" w:rsidRDefault="003E4C28" w:rsidP="00085421">
      <w:pPr>
        <w:spacing w:after="240"/>
        <w:ind w:left="0" w:firstLine="0"/>
      </w:pPr>
      <w:r>
        <w:t>Installation of sod is applicable to areas where the goal is to establish lawn areas for a long term.  Sod should be carefully watered daily and inspected to ensure adequate coverage, without gaps, and to ensure that it is green and healthy, and that moisture is reaching through the root zone (to 4 inches).  Pieces of sod that are not thriving shall be replaced.  Sod should not be mowed until the roots are firmly established.</w:t>
      </w:r>
    </w:p>
    <w:p w14:paraId="134FE82B" w14:textId="77777777" w:rsidR="003E4C28" w:rsidRDefault="003E4C28" w:rsidP="00085421">
      <w:pPr>
        <w:ind w:left="0" w:firstLine="0"/>
        <w:rPr>
          <w:u w:val="single"/>
        </w:rPr>
      </w:pPr>
      <w:r>
        <w:rPr>
          <w:u w:val="single"/>
        </w:rPr>
        <w:t>Sediment Basin:</w:t>
      </w:r>
    </w:p>
    <w:p w14:paraId="7B8A7988" w14:textId="4302F5EA" w:rsidR="003E4C28" w:rsidRDefault="003E4C28" w:rsidP="00085421">
      <w:pPr>
        <w:ind w:left="0" w:firstLine="0"/>
      </w:pPr>
      <w:r>
        <w:t xml:space="preserve">A sediment basin is a temporary barrier or dam constructed in a low area or in a drainage way to intercept sediment laden runoff and trap soil particles (silt and sediment).  Sediment basins should be inspected </w:t>
      </w:r>
      <w:r w:rsidR="00E13069">
        <w:t>daily,</w:t>
      </w:r>
      <w:r>
        <w:t xml:space="preserve"> and erosion and other </w:t>
      </w:r>
      <w:r w:rsidR="00E13069">
        <w:t>damage</w:t>
      </w:r>
      <w:r>
        <w:t xml:space="preserve"> should be immediately repaired.  Sediment shall be removed prior to reaching 50% of the basin capacity.</w:t>
      </w:r>
    </w:p>
    <w:p w14:paraId="43C44F68" w14:textId="77777777" w:rsidR="00BB0C4C" w:rsidRDefault="00BB0C4C" w:rsidP="003E4C28"/>
    <w:p w14:paraId="4231AE7C" w14:textId="77777777" w:rsidR="00BB0C4C" w:rsidRDefault="00BB0C4C" w:rsidP="003E4C28">
      <w:pPr>
        <w:rPr>
          <w:rFonts w:asciiTheme="minorHAnsi" w:eastAsiaTheme="minorHAnsi" w:hAnsiTheme="minorHAnsi" w:cstheme="minorBidi"/>
          <w:sz w:val="22"/>
          <w:szCs w:val="22"/>
        </w:rPr>
        <w:sectPr w:rsidR="00BB0C4C" w:rsidSect="008E14DA">
          <w:pgSz w:w="12240" w:h="16340"/>
          <w:pgMar w:top="1145" w:right="1063" w:bottom="650" w:left="1710" w:header="720" w:footer="720" w:gutter="0"/>
          <w:cols w:space="720"/>
          <w:noEndnote/>
        </w:sectPr>
      </w:pPr>
    </w:p>
    <w:p w14:paraId="5122E17F" w14:textId="77777777" w:rsidR="00BB0C4C" w:rsidRDefault="00BB0C4C" w:rsidP="003E4C28">
      <w:pPr>
        <w:rPr>
          <w:rFonts w:asciiTheme="minorHAnsi" w:eastAsiaTheme="minorHAnsi" w:hAnsiTheme="minorHAnsi" w:cstheme="minorBidi"/>
          <w:sz w:val="22"/>
          <w:szCs w:val="22"/>
        </w:rPr>
      </w:pPr>
    </w:p>
    <w:p w14:paraId="1BAD5611" w14:textId="77777777" w:rsidR="00F37AB7" w:rsidRDefault="00F37AB7" w:rsidP="00802AA7">
      <w:pPr>
        <w:ind w:left="0" w:firstLine="0"/>
        <w:rPr>
          <w:b/>
          <w:bCs/>
          <w:u w:val="single"/>
        </w:rPr>
      </w:pPr>
      <w:r>
        <w:rPr>
          <w:b/>
          <w:bCs/>
          <w:u w:val="single"/>
        </w:rPr>
        <w:t>Enforcement Response Plan</w:t>
      </w:r>
    </w:p>
    <w:p w14:paraId="63CB7DA6" w14:textId="77777777" w:rsidR="00F37AB7" w:rsidRDefault="00F37AB7" w:rsidP="00802AA7">
      <w:pPr>
        <w:ind w:left="0" w:firstLine="0"/>
        <w:rPr>
          <w:b/>
          <w:bCs/>
          <w:u w:val="single"/>
        </w:rPr>
      </w:pPr>
    </w:p>
    <w:p w14:paraId="10A04158" w14:textId="77777777" w:rsidR="00F37AB7" w:rsidRDefault="00F37AB7" w:rsidP="00802AA7">
      <w:pPr>
        <w:ind w:left="0" w:firstLine="0"/>
      </w:pPr>
      <w:r>
        <w:t xml:space="preserve">The following outlines the Village’s procedure for enforcement as it relates to the protection of the Village’s stormwater system.  </w:t>
      </w:r>
    </w:p>
    <w:p w14:paraId="6EF77FFE" w14:textId="77777777" w:rsidR="00F37AB7" w:rsidRDefault="00F37AB7" w:rsidP="00802AA7">
      <w:pPr>
        <w:pStyle w:val="Default"/>
        <w:jc w:val="both"/>
      </w:pPr>
      <w:r>
        <w:t xml:space="preserve">The Village </w:t>
      </w:r>
      <w:r w:rsidRPr="00BE274E">
        <w:t>is required to develop and implement adequate enforcement authority for construction activit</w:t>
      </w:r>
      <w:r>
        <w:t xml:space="preserve">ies with land disturbance of an acre or more, as well as illicit discharges to the Village’s storm sewer system.  </w:t>
      </w:r>
      <w:r w:rsidRPr="00BE274E">
        <w:t xml:space="preserve">The purpose of this Enforcement Response Plan is to communicate how the enforcement tools available to the </w:t>
      </w:r>
      <w:r>
        <w:t xml:space="preserve">Village </w:t>
      </w:r>
      <w:r w:rsidRPr="00BE274E">
        <w:t>will be used to achieve compliance. The Enforcement Response Plan also specifies criteria by which</w:t>
      </w:r>
      <w:r>
        <w:t xml:space="preserve"> the Village</w:t>
      </w:r>
      <w:r w:rsidRPr="00BE274E">
        <w:t xml:space="preserve"> can determine the enforcement action most appropriate to instances of non-compliance. </w:t>
      </w:r>
      <w:r>
        <w:t xml:space="preserve"> </w:t>
      </w:r>
    </w:p>
    <w:p w14:paraId="27F627DD" w14:textId="77777777" w:rsidR="00F37AB7" w:rsidRPr="00BE274E" w:rsidRDefault="00F37AB7" w:rsidP="00802AA7">
      <w:pPr>
        <w:pStyle w:val="Default"/>
        <w:jc w:val="both"/>
      </w:pPr>
    </w:p>
    <w:p w14:paraId="2964150A" w14:textId="77777777" w:rsidR="00F37AB7" w:rsidRDefault="00F37AB7" w:rsidP="00802AA7">
      <w:pPr>
        <w:pStyle w:val="Default"/>
        <w:jc w:val="both"/>
      </w:pPr>
      <w:r w:rsidRPr="00BE274E">
        <w:t xml:space="preserve">The procedures are developed with the following objectives in mind: </w:t>
      </w:r>
    </w:p>
    <w:p w14:paraId="7F87EC9B" w14:textId="77777777" w:rsidR="00F37AB7" w:rsidRPr="00BE274E" w:rsidRDefault="00F37AB7" w:rsidP="00802AA7">
      <w:pPr>
        <w:pStyle w:val="Default"/>
        <w:jc w:val="both"/>
      </w:pPr>
    </w:p>
    <w:p w14:paraId="1C8CFD8F" w14:textId="51DCEA1B" w:rsidR="00F37AB7" w:rsidRPr="00BE274E" w:rsidRDefault="00F37AB7" w:rsidP="00A27109">
      <w:pPr>
        <w:pStyle w:val="Default"/>
        <w:numPr>
          <w:ilvl w:val="0"/>
          <w:numId w:val="32"/>
        </w:numPr>
        <w:ind w:left="720"/>
        <w:jc w:val="both"/>
      </w:pPr>
      <w:r w:rsidRPr="00BE274E">
        <w:t xml:space="preserve">Prevent pollutants from entering the MS4 and causing environmental harm. </w:t>
      </w:r>
    </w:p>
    <w:p w14:paraId="67E8052E" w14:textId="4689A6B6" w:rsidR="00F37AB7" w:rsidRPr="00BE274E" w:rsidRDefault="00F37AB7" w:rsidP="00A27109">
      <w:pPr>
        <w:pStyle w:val="Default"/>
        <w:numPr>
          <w:ilvl w:val="0"/>
          <w:numId w:val="32"/>
        </w:numPr>
        <w:ind w:left="720"/>
        <w:jc w:val="both"/>
      </w:pPr>
      <w:r w:rsidRPr="00BE274E">
        <w:t xml:space="preserve">Ensure that violators return to compliance in a timely manner. </w:t>
      </w:r>
    </w:p>
    <w:p w14:paraId="4B1B9252" w14:textId="29CD6185" w:rsidR="00F37AB7" w:rsidRPr="00BE274E" w:rsidRDefault="00F37AB7" w:rsidP="00A27109">
      <w:pPr>
        <w:pStyle w:val="Default"/>
        <w:numPr>
          <w:ilvl w:val="0"/>
          <w:numId w:val="32"/>
        </w:numPr>
        <w:ind w:left="720"/>
        <w:jc w:val="both"/>
      </w:pPr>
      <w:r w:rsidRPr="00BE274E">
        <w:t xml:space="preserve">Communicate definitions for non-compliance. </w:t>
      </w:r>
    </w:p>
    <w:p w14:paraId="7BC9411B" w14:textId="4722F725" w:rsidR="00F37AB7" w:rsidRPr="00BE274E" w:rsidRDefault="00F37AB7" w:rsidP="00A27109">
      <w:pPr>
        <w:pStyle w:val="Default"/>
        <w:numPr>
          <w:ilvl w:val="0"/>
          <w:numId w:val="32"/>
        </w:numPr>
        <w:ind w:left="720"/>
        <w:jc w:val="both"/>
      </w:pPr>
      <w:r w:rsidRPr="00BE274E">
        <w:t xml:space="preserve">Penalize </w:t>
      </w:r>
      <w:r>
        <w:t xml:space="preserve">those responsible for </w:t>
      </w:r>
      <w:r w:rsidRPr="00BE274E">
        <w:t xml:space="preserve">non-compliant </w:t>
      </w:r>
      <w:r>
        <w:t xml:space="preserve">discharges or </w:t>
      </w:r>
      <w:r w:rsidRPr="00BE274E">
        <w:t xml:space="preserve">construction site operators for violations. </w:t>
      </w:r>
    </w:p>
    <w:p w14:paraId="72D3A988" w14:textId="23701964" w:rsidR="00F37AB7" w:rsidRPr="00BE274E" w:rsidRDefault="00F37AB7" w:rsidP="00A27109">
      <w:pPr>
        <w:pStyle w:val="Default"/>
        <w:numPr>
          <w:ilvl w:val="0"/>
          <w:numId w:val="32"/>
        </w:numPr>
        <w:ind w:left="720"/>
        <w:jc w:val="both"/>
      </w:pPr>
      <w:r w:rsidRPr="00BE274E">
        <w:t xml:space="preserve">Provide equitable and consistent enforcement actions to the extent possible. </w:t>
      </w:r>
    </w:p>
    <w:p w14:paraId="3D1BC902" w14:textId="1E8AC7BA" w:rsidR="00F37AB7" w:rsidRPr="00BE274E" w:rsidRDefault="00F37AB7" w:rsidP="00A27109">
      <w:pPr>
        <w:pStyle w:val="Default"/>
        <w:numPr>
          <w:ilvl w:val="0"/>
          <w:numId w:val="32"/>
        </w:numPr>
        <w:ind w:left="720"/>
        <w:jc w:val="both"/>
      </w:pPr>
      <w:r w:rsidRPr="00BE274E">
        <w:t>Deter non-compliance through education and compliance assistance</w:t>
      </w:r>
      <w:r>
        <w:t xml:space="preserve"> and/or possible </w:t>
      </w:r>
      <w:r w:rsidRPr="00BE274E">
        <w:t xml:space="preserve">penalties. </w:t>
      </w:r>
    </w:p>
    <w:p w14:paraId="6DFB1C47" w14:textId="4D1CFF77" w:rsidR="00F37AB7" w:rsidRDefault="00F37AB7" w:rsidP="00A27109">
      <w:pPr>
        <w:pStyle w:val="Default"/>
        <w:numPr>
          <w:ilvl w:val="0"/>
          <w:numId w:val="32"/>
        </w:numPr>
        <w:ind w:left="720"/>
        <w:jc w:val="both"/>
      </w:pPr>
      <w:r w:rsidRPr="00BE274E">
        <w:t xml:space="preserve">Recover costs incurred by the </w:t>
      </w:r>
      <w:r>
        <w:t>Village</w:t>
      </w:r>
      <w:r w:rsidRPr="00BE274E">
        <w:t xml:space="preserve"> due to non-compliance. </w:t>
      </w:r>
    </w:p>
    <w:p w14:paraId="1AE4AB52" w14:textId="77777777" w:rsidR="003A5000" w:rsidRDefault="003A5000" w:rsidP="003A5000">
      <w:pPr>
        <w:pStyle w:val="Default"/>
        <w:jc w:val="both"/>
      </w:pPr>
    </w:p>
    <w:p w14:paraId="52B32580" w14:textId="77777777" w:rsidR="003A5000" w:rsidRDefault="003A5000" w:rsidP="003A5000">
      <w:pPr>
        <w:ind w:left="0" w:firstLine="0"/>
      </w:pPr>
      <w:r>
        <w:t>The Village enforcement responses and actions would consider the type of issue, the magnitude of the issue, the duration of the situation, the potential impact on public health and welfare, the impact on the storm system, impact on a water body, the compliance history of the operator and good faith efforts regarding compliance, as well as any other pertinent circumstances contributing to the situation.  The Village tracks enforcement by conducting follow-up investigations at a frequency depending on the above listed criteria and further evaluation.</w:t>
      </w:r>
    </w:p>
    <w:p w14:paraId="3DB29420" w14:textId="77777777" w:rsidR="003A5000" w:rsidRDefault="003A5000" w:rsidP="003A5000">
      <w:pPr>
        <w:ind w:left="0" w:firstLine="0"/>
      </w:pPr>
      <w:r>
        <w:t>Referral to other agencies is based on other jurisdictions, which may be County, State or federal.</w:t>
      </w:r>
    </w:p>
    <w:p w14:paraId="00F02537" w14:textId="7FF5B8C6" w:rsidR="003A5000" w:rsidRDefault="005026E3" w:rsidP="003A5000">
      <w:pPr>
        <w:pStyle w:val="Default"/>
        <w:jc w:val="both"/>
      </w:pPr>
      <w:r>
        <w:t xml:space="preserve">Each </w:t>
      </w:r>
      <w:r w:rsidR="006922F8">
        <w:t xml:space="preserve">site inspection should include </w:t>
      </w:r>
      <w:r w:rsidR="00D300AB">
        <w:t xml:space="preserve">a recommendation of a follow up </w:t>
      </w:r>
      <w:r w:rsidR="00245E6F">
        <w:t>inspection.  Time frames for compliance and/or rei</w:t>
      </w:r>
      <w:r w:rsidR="00697C17">
        <w:t>nspection should consider the type and magnitude of the issue or violation, giving a reaso</w:t>
      </w:r>
      <w:r w:rsidR="00813FDA">
        <w:t xml:space="preserve">nable time frame for compliance.  Typical time frames would </w:t>
      </w:r>
      <w:r w:rsidR="00535BAB">
        <w:t xml:space="preserve">be between </w:t>
      </w:r>
      <w:r w:rsidR="00496562">
        <w:t xml:space="preserve">24 hours </w:t>
      </w:r>
      <w:r w:rsidR="00535BAB">
        <w:t>and 2 weeks.</w:t>
      </w:r>
    </w:p>
    <w:p w14:paraId="2FEDD939" w14:textId="77777777" w:rsidR="003A5000" w:rsidRDefault="003A5000" w:rsidP="003A5000">
      <w:pPr>
        <w:pStyle w:val="Default"/>
        <w:jc w:val="both"/>
      </w:pPr>
    </w:p>
    <w:p w14:paraId="606C089B" w14:textId="0024D685" w:rsidR="005630B4" w:rsidRDefault="00A93DA2" w:rsidP="003A5000">
      <w:pPr>
        <w:pStyle w:val="Default"/>
        <w:jc w:val="both"/>
      </w:pPr>
      <w:r>
        <w:t>Fines for violations would be determined according to applicable sections of the Village Code.</w:t>
      </w:r>
    </w:p>
    <w:p w14:paraId="322558F7" w14:textId="5DD2C71B" w:rsidR="003A5000" w:rsidRDefault="003A5000">
      <w:pPr>
        <w:rPr>
          <w:rFonts w:eastAsiaTheme="minorHAnsi"/>
          <w:color w:val="000000"/>
          <w14:ligatures w14:val="standardContextual"/>
        </w:rPr>
      </w:pPr>
      <w:r>
        <w:br w:type="page"/>
      </w:r>
    </w:p>
    <w:p w14:paraId="5578C5BB" w14:textId="77777777" w:rsidR="00F37AB7" w:rsidRPr="00BE274E" w:rsidRDefault="00F37AB7" w:rsidP="008A1C3E"/>
    <w:p w14:paraId="15466D2E" w14:textId="77777777" w:rsidR="00F37AB7" w:rsidRPr="002655C5" w:rsidRDefault="00F37AB7" w:rsidP="003A5000">
      <w:pPr>
        <w:ind w:left="1620"/>
        <w:rPr>
          <w:rFonts w:eastAsiaTheme="minorHAnsi"/>
          <w:b/>
          <w:bCs/>
          <w:kern w:val="2"/>
          <w14:ligatures w14:val="standardContextual"/>
        </w:rPr>
      </w:pPr>
      <w:r w:rsidRPr="002655C5">
        <w:rPr>
          <w:rFonts w:eastAsiaTheme="minorHAnsi"/>
          <w:b/>
          <w:bCs/>
          <w:kern w:val="2"/>
          <w14:ligatures w14:val="standardContextual"/>
        </w:rPr>
        <w:t xml:space="preserve">Site Construction </w:t>
      </w:r>
      <w:r>
        <w:rPr>
          <w:rFonts w:eastAsiaTheme="minorHAnsi"/>
          <w:b/>
          <w:bCs/>
          <w:kern w:val="2"/>
          <w14:ligatures w14:val="standardContextual"/>
        </w:rPr>
        <w:t xml:space="preserve">and Illicit Discharge </w:t>
      </w:r>
      <w:r w:rsidRPr="002655C5">
        <w:rPr>
          <w:rFonts w:eastAsiaTheme="minorHAnsi"/>
          <w:b/>
          <w:bCs/>
          <w:kern w:val="2"/>
          <w14:ligatures w14:val="standardContextual"/>
        </w:rPr>
        <w:t>Enforcement Procedure</w:t>
      </w:r>
    </w:p>
    <w:p w14:paraId="49D733CF" w14:textId="77777777" w:rsidR="00F37AB7" w:rsidRPr="002655C5" w:rsidRDefault="00F37AB7" w:rsidP="00F37AB7">
      <w:pPr>
        <w:rPr>
          <w:rFonts w:eastAsiaTheme="minorHAnsi"/>
          <w:kern w:val="2"/>
          <w14:ligatures w14:val="standardContextual"/>
        </w:rPr>
      </w:pPr>
    </w:p>
    <w:tbl>
      <w:tblPr>
        <w:tblStyle w:val="TableGrid"/>
        <w:tblW w:w="0" w:type="auto"/>
        <w:tblInd w:w="-545" w:type="dxa"/>
        <w:tblLook w:val="04A0" w:firstRow="1" w:lastRow="0" w:firstColumn="1" w:lastColumn="0" w:noHBand="0" w:noVBand="1"/>
      </w:tblPr>
      <w:tblGrid>
        <w:gridCol w:w="3063"/>
        <w:gridCol w:w="3079"/>
        <w:gridCol w:w="3758"/>
      </w:tblGrid>
      <w:tr w:rsidR="00F37AB7" w:rsidRPr="002655C5" w14:paraId="23CB38CD" w14:textId="77777777" w:rsidTr="00CB67E5">
        <w:trPr>
          <w:trHeight w:val="432"/>
        </w:trPr>
        <w:tc>
          <w:tcPr>
            <w:tcW w:w="3063" w:type="dxa"/>
            <w:vAlign w:val="center"/>
          </w:tcPr>
          <w:p w14:paraId="5FEB6B95" w14:textId="77777777" w:rsidR="00F37AB7" w:rsidRPr="002655C5" w:rsidRDefault="00F37AB7" w:rsidP="0090565B">
            <w:pPr>
              <w:jc w:val="center"/>
              <w:rPr>
                <w:rFonts w:eastAsiaTheme="minorHAnsi"/>
                <w:b/>
                <w:bCs/>
                <w:kern w:val="2"/>
                <w:u w:val="single"/>
                <w14:ligatures w14:val="standardContextual"/>
              </w:rPr>
            </w:pPr>
            <w:r w:rsidRPr="002655C5">
              <w:rPr>
                <w:rFonts w:eastAsiaTheme="minorHAnsi"/>
                <w:b/>
                <w:bCs/>
                <w:kern w:val="2"/>
                <w:u w:val="single"/>
                <w14:ligatures w14:val="standardContextual"/>
              </w:rPr>
              <w:t>Issue</w:t>
            </w:r>
          </w:p>
        </w:tc>
        <w:tc>
          <w:tcPr>
            <w:tcW w:w="3079" w:type="dxa"/>
            <w:vAlign w:val="center"/>
          </w:tcPr>
          <w:p w14:paraId="658B15BC" w14:textId="77777777" w:rsidR="00F37AB7" w:rsidRPr="002655C5" w:rsidRDefault="00F37AB7" w:rsidP="0090565B">
            <w:pPr>
              <w:jc w:val="center"/>
              <w:rPr>
                <w:rFonts w:eastAsiaTheme="minorHAnsi"/>
                <w:b/>
                <w:bCs/>
                <w:kern w:val="2"/>
                <w:u w:val="single"/>
                <w14:ligatures w14:val="standardContextual"/>
              </w:rPr>
            </w:pPr>
            <w:r w:rsidRPr="002655C5">
              <w:rPr>
                <w:rFonts w:eastAsiaTheme="minorHAnsi"/>
                <w:b/>
                <w:bCs/>
                <w:kern w:val="2"/>
                <w:u w:val="single"/>
                <w14:ligatures w14:val="standardContextual"/>
              </w:rPr>
              <w:t>Enforcement Action</w:t>
            </w:r>
          </w:p>
        </w:tc>
        <w:tc>
          <w:tcPr>
            <w:tcW w:w="3758" w:type="dxa"/>
            <w:vAlign w:val="center"/>
          </w:tcPr>
          <w:p w14:paraId="23CDA8A3" w14:textId="77777777" w:rsidR="00F37AB7" w:rsidRPr="002655C5" w:rsidRDefault="00F37AB7" w:rsidP="0090565B">
            <w:pPr>
              <w:jc w:val="center"/>
              <w:rPr>
                <w:rFonts w:eastAsiaTheme="minorHAnsi"/>
                <w:b/>
                <w:bCs/>
                <w:kern w:val="2"/>
                <w:u w:val="single"/>
                <w14:ligatures w14:val="standardContextual"/>
              </w:rPr>
            </w:pPr>
            <w:r w:rsidRPr="002655C5">
              <w:rPr>
                <w:rFonts w:eastAsiaTheme="minorHAnsi"/>
                <w:b/>
                <w:bCs/>
                <w:kern w:val="2"/>
                <w:u w:val="single"/>
                <w14:ligatures w14:val="standardContextual"/>
              </w:rPr>
              <w:t>Responsibility</w:t>
            </w:r>
          </w:p>
        </w:tc>
      </w:tr>
      <w:tr w:rsidR="004636F9" w:rsidRPr="002655C5" w14:paraId="7CE8F05B" w14:textId="77777777" w:rsidTr="00CB67E5">
        <w:trPr>
          <w:trHeight w:val="432"/>
        </w:trPr>
        <w:tc>
          <w:tcPr>
            <w:tcW w:w="3063" w:type="dxa"/>
            <w:vAlign w:val="center"/>
          </w:tcPr>
          <w:p w14:paraId="70D87CCD" w14:textId="36BE89A9" w:rsidR="004636F9" w:rsidRDefault="004636F9" w:rsidP="00EE44A0">
            <w:pPr>
              <w:ind w:left="-18" w:firstLine="0"/>
              <w:jc w:val="left"/>
              <w:rPr>
                <w:rFonts w:eastAsiaTheme="minorHAnsi"/>
                <w:kern w:val="2"/>
                <w14:ligatures w14:val="standardContextual"/>
              </w:rPr>
            </w:pPr>
            <w:r>
              <w:rPr>
                <w:rFonts w:eastAsiaTheme="minorHAnsi"/>
                <w:kern w:val="2"/>
                <w14:ligatures w14:val="standardContextual"/>
              </w:rPr>
              <w:t xml:space="preserve">Reported illicit discharges or </w:t>
            </w:r>
            <w:r w:rsidR="00976705">
              <w:rPr>
                <w:rFonts w:eastAsiaTheme="minorHAnsi"/>
                <w:kern w:val="2"/>
                <w14:ligatures w14:val="standardContextual"/>
              </w:rPr>
              <w:t xml:space="preserve">construction site violations which are </w:t>
            </w:r>
            <w:r w:rsidR="00931AF0">
              <w:rPr>
                <w:rFonts w:eastAsiaTheme="minorHAnsi"/>
                <w:kern w:val="2"/>
                <w14:ligatures w14:val="standardContextual"/>
              </w:rPr>
              <w:t>determin</w:t>
            </w:r>
            <w:r w:rsidR="00BD4B6C">
              <w:rPr>
                <w:rFonts w:eastAsiaTheme="minorHAnsi"/>
                <w:kern w:val="2"/>
                <w14:ligatures w14:val="standardContextual"/>
              </w:rPr>
              <w:t xml:space="preserve">ed </w:t>
            </w:r>
            <w:r w:rsidR="00976705">
              <w:rPr>
                <w:rFonts w:eastAsiaTheme="minorHAnsi"/>
                <w:kern w:val="2"/>
                <w14:ligatures w14:val="standardContextual"/>
              </w:rPr>
              <w:t xml:space="preserve">to </w:t>
            </w:r>
            <w:r w:rsidR="000043E7">
              <w:rPr>
                <w:rFonts w:eastAsiaTheme="minorHAnsi"/>
                <w:kern w:val="2"/>
                <w14:ligatures w14:val="standardContextual"/>
              </w:rPr>
              <w:t>comply</w:t>
            </w:r>
            <w:r w:rsidR="00252705">
              <w:rPr>
                <w:rFonts w:eastAsiaTheme="minorHAnsi"/>
                <w:kern w:val="2"/>
                <w14:ligatures w14:val="standardContextual"/>
              </w:rPr>
              <w:t xml:space="preserve"> with applicable standards</w:t>
            </w:r>
          </w:p>
        </w:tc>
        <w:tc>
          <w:tcPr>
            <w:tcW w:w="3079" w:type="dxa"/>
            <w:vAlign w:val="center"/>
          </w:tcPr>
          <w:p w14:paraId="3C38AE1F" w14:textId="480A18E2" w:rsidR="004636F9" w:rsidRDefault="00CB67E5" w:rsidP="00EE44A0">
            <w:pPr>
              <w:ind w:left="282"/>
              <w:jc w:val="center"/>
              <w:rPr>
                <w:rFonts w:eastAsiaTheme="minorHAnsi"/>
                <w:kern w:val="2"/>
                <w14:ligatures w14:val="standardContextual"/>
              </w:rPr>
            </w:pPr>
            <w:r>
              <w:rPr>
                <w:rFonts w:eastAsiaTheme="minorHAnsi"/>
                <w:kern w:val="2"/>
                <w14:ligatures w14:val="standardContextual"/>
              </w:rPr>
              <w:t>No Action</w:t>
            </w:r>
          </w:p>
        </w:tc>
        <w:tc>
          <w:tcPr>
            <w:tcW w:w="3758" w:type="dxa"/>
            <w:vAlign w:val="center"/>
          </w:tcPr>
          <w:p w14:paraId="21DB55B0" w14:textId="77777777" w:rsidR="004636F9" w:rsidRDefault="00CB67E5" w:rsidP="00EE44A0">
            <w:pPr>
              <w:ind w:left="42" w:firstLine="0"/>
              <w:jc w:val="center"/>
              <w:rPr>
                <w:rFonts w:eastAsiaTheme="minorHAnsi"/>
                <w:kern w:val="2"/>
                <w14:ligatures w14:val="standardContextual"/>
              </w:rPr>
            </w:pPr>
            <w:r>
              <w:rPr>
                <w:rFonts w:eastAsiaTheme="minorHAnsi"/>
                <w:kern w:val="2"/>
                <w14:ligatures w14:val="standardContextual"/>
              </w:rPr>
              <w:t>Village Building Department/</w:t>
            </w:r>
          </w:p>
          <w:p w14:paraId="657CB998" w14:textId="3985305D" w:rsidR="00CB67E5" w:rsidRDefault="00CB67E5" w:rsidP="00EE44A0">
            <w:pPr>
              <w:ind w:left="42" w:firstLine="0"/>
              <w:jc w:val="center"/>
              <w:rPr>
                <w:rFonts w:eastAsiaTheme="minorHAnsi"/>
                <w:kern w:val="2"/>
                <w14:ligatures w14:val="standardContextual"/>
              </w:rPr>
            </w:pPr>
            <w:r>
              <w:rPr>
                <w:rFonts w:eastAsiaTheme="minorHAnsi"/>
                <w:kern w:val="2"/>
                <w14:ligatures w14:val="standardContextual"/>
              </w:rPr>
              <w:t>Village Engineering Consultant</w:t>
            </w:r>
          </w:p>
        </w:tc>
      </w:tr>
      <w:tr w:rsidR="00EE44A0" w:rsidRPr="002655C5" w14:paraId="3523BDFB" w14:textId="77777777" w:rsidTr="00CB67E5">
        <w:trPr>
          <w:trHeight w:val="432"/>
        </w:trPr>
        <w:tc>
          <w:tcPr>
            <w:tcW w:w="3063" w:type="dxa"/>
            <w:vAlign w:val="center"/>
          </w:tcPr>
          <w:p w14:paraId="390DDB1B" w14:textId="361D4A97" w:rsidR="00EE44A0" w:rsidRDefault="00EE44A0" w:rsidP="00EE44A0">
            <w:pPr>
              <w:ind w:left="-18" w:firstLine="0"/>
              <w:jc w:val="left"/>
              <w:rPr>
                <w:rFonts w:eastAsiaTheme="minorHAnsi"/>
                <w:kern w:val="2"/>
                <w14:ligatures w14:val="standardContextual"/>
              </w:rPr>
            </w:pPr>
            <w:r>
              <w:rPr>
                <w:rFonts w:eastAsiaTheme="minorHAnsi"/>
                <w:kern w:val="2"/>
                <w14:ligatures w14:val="standardContextual"/>
              </w:rPr>
              <w:t xml:space="preserve">Failure to prepare or maintain a Stormwater Pollution Prevention Plan (SWPPP) </w:t>
            </w:r>
          </w:p>
        </w:tc>
        <w:tc>
          <w:tcPr>
            <w:tcW w:w="3079" w:type="dxa"/>
            <w:vAlign w:val="center"/>
          </w:tcPr>
          <w:p w14:paraId="639B7DB6" w14:textId="2B0B8008" w:rsidR="00EE44A0" w:rsidRDefault="00EE44A0" w:rsidP="00EE44A0">
            <w:pPr>
              <w:ind w:left="282"/>
              <w:jc w:val="center"/>
              <w:rPr>
                <w:rFonts w:eastAsiaTheme="minorHAnsi"/>
                <w:kern w:val="2"/>
                <w14:ligatures w14:val="standardContextual"/>
              </w:rPr>
            </w:pPr>
            <w:r>
              <w:rPr>
                <w:rFonts w:eastAsiaTheme="minorHAnsi"/>
                <w:kern w:val="2"/>
                <w14:ligatures w14:val="standardContextual"/>
              </w:rPr>
              <w:t>Written Warning</w:t>
            </w:r>
          </w:p>
        </w:tc>
        <w:tc>
          <w:tcPr>
            <w:tcW w:w="3758" w:type="dxa"/>
            <w:vAlign w:val="center"/>
          </w:tcPr>
          <w:p w14:paraId="5F32A654" w14:textId="1E666554" w:rsidR="00EE44A0" w:rsidRDefault="00EE44A0" w:rsidP="00EE44A0">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E65B6A" w:rsidRPr="002655C5" w14:paraId="012964E7" w14:textId="77777777" w:rsidTr="00CB67E5">
        <w:trPr>
          <w:trHeight w:val="432"/>
        </w:trPr>
        <w:tc>
          <w:tcPr>
            <w:tcW w:w="3063" w:type="dxa"/>
            <w:vAlign w:val="center"/>
          </w:tcPr>
          <w:p w14:paraId="416C7A1A" w14:textId="121F7E4E" w:rsidR="00E65B6A" w:rsidRDefault="00E65B6A" w:rsidP="00E65B6A">
            <w:pPr>
              <w:ind w:left="-18" w:firstLine="0"/>
              <w:jc w:val="left"/>
              <w:rPr>
                <w:rFonts w:eastAsiaTheme="minorHAnsi"/>
                <w:kern w:val="2"/>
                <w14:ligatures w14:val="standardContextual"/>
              </w:rPr>
            </w:pPr>
            <w:r>
              <w:rPr>
                <w:rFonts w:eastAsiaTheme="minorHAnsi"/>
                <w:kern w:val="2"/>
                <w14:ligatures w14:val="standardContextual"/>
              </w:rPr>
              <w:t>Failure to perform required inspections or record keeping documentation</w:t>
            </w:r>
          </w:p>
        </w:tc>
        <w:tc>
          <w:tcPr>
            <w:tcW w:w="3079" w:type="dxa"/>
            <w:vAlign w:val="center"/>
          </w:tcPr>
          <w:p w14:paraId="799501C5" w14:textId="06175ACA" w:rsidR="00E65B6A" w:rsidRDefault="00E65B6A" w:rsidP="00E65B6A">
            <w:pPr>
              <w:ind w:left="282"/>
              <w:jc w:val="center"/>
              <w:rPr>
                <w:rFonts w:eastAsiaTheme="minorHAnsi"/>
                <w:kern w:val="2"/>
                <w14:ligatures w14:val="standardContextual"/>
              </w:rPr>
            </w:pPr>
            <w:r>
              <w:rPr>
                <w:rFonts w:eastAsiaTheme="minorHAnsi"/>
                <w:kern w:val="2"/>
                <w14:ligatures w14:val="standardContextual"/>
              </w:rPr>
              <w:t>Written Warning</w:t>
            </w:r>
          </w:p>
        </w:tc>
        <w:tc>
          <w:tcPr>
            <w:tcW w:w="3758" w:type="dxa"/>
            <w:vAlign w:val="center"/>
          </w:tcPr>
          <w:p w14:paraId="6471E9F6" w14:textId="7984B753" w:rsidR="00E65B6A" w:rsidRDefault="00E65B6A" w:rsidP="00E65B6A">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E65B6A" w:rsidRPr="002655C5" w14:paraId="2E449E8A" w14:textId="77777777" w:rsidTr="00CB67E5">
        <w:trPr>
          <w:trHeight w:val="432"/>
        </w:trPr>
        <w:tc>
          <w:tcPr>
            <w:tcW w:w="3063" w:type="dxa"/>
            <w:vAlign w:val="center"/>
          </w:tcPr>
          <w:p w14:paraId="464EE42B" w14:textId="5CE9A570" w:rsidR="00E65B6A" w:rsidRPr="002655C5" w:rsidRDefault="00E65B6A" w:rsidP="00E65B6A">
            <w:pPr>
              <w:ind w:left="0" w:firstLine="0"/>
              <w:jc w:val="left"/>
              <w:rPr>
                <w:rFonts w:eastAsiaTheme="minorHAnsi"/>
                <w:kern w:val="2"/>
                <w14:ligatures w14:val="standardContextual"/>
              </w:rPr>
            </w:pPr>
            <w:r>
              <w:rPr>
                <w:rFonts w:eastAsiaTheme="minorHAnsi"/>
                <w:kern w:val="2"/>
                <w14:ligatures w14:val="standardContextual"/>
              </w:rPr>
              <w:t>Erosion control measures not adequately installed or maintained or ineffective</w:t>
            </w:r>
          </w:p>
        </w:tc>
        <w:tc>
          <w:tcPr>
            <w:tcW w:w="3079" w:type="dxa"/>
            <w:vAlign w:val="center"/>
          </w:tcPr>
          <w:p w14:paraId="5B941B56" w14:textId="77777777" w:rsidR="00E65B6A" w:rsidRPr="002655C5" w:rsidRDefault="00E65B6A" w:rsidP="00E65B6A">
            <w:pPr>
              <w:ind w:left="282"/>
              <w:jc w:val="center"/>
              <w:rPr>
                <w:rFonts w:eastAsiaTheme="minorHAnsi"/>
                <w:kern w:val="2"/>
                <w14:ligatures w14:val="standardContextual"/>
              </w:rPr>
            </w:pPr>
            <w:r>
              <w:rPr>
                <w:rFonts w:eastAsiaTheme="minorHAnsi"/>
                <w:kern w:val="2"/>
                <w14:ligatures w14:val="standardContextual"/>
              </w:rPr>
              <w:t xml:space="preserve">Verbal </w:t>
            </w:r>
            <w:r w:rsidRPr="002655C5">
              <w:rPr>
                <w:rFonts w:eastAsiaTheme="minorHAnsi"/>
                <w:kern w:val="2"/>
                <w14:ligatures w14:val="standardContextual"/>
              </w:rPr>
              <w:t>Warning</w:t>
            </w:r>
          </w:p>
        </w:tc>
        <w:tc>
          <w:tcPr>
            <w:tcW w:w="3758" w:type="dxa"/>
            <w:vAlign w:val="center"/>
          </w:tcPr>
          <w:p w14:paraId="5BE9AAA7" w14:textId="49DEE33F" w:rsidR="00E65B6A" w:rsidRPr="002655C5" w:rsidRDefault="00E65B6A" w:rsidP="00E65B6A">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BF570A" w:rsidRPr="002655C5" w14:paraId="1CE90030" w14:textId="77777777" w:rsidTr="00CB67E5">
        <w:trPr>
          <w:trHeight w:val="432"/>
        </w:trPr>
        <w:tc>
          <w:tcPr>
            <w:tcW w:w="3063" w:type="dxa"/>
            <w:vAlign w:val="center"/>
          </w:tcPr>
          <w:p w14:paraId="434E9FB2" w14:textId="6C4027AB" w:rsidR="00BF570A" w:rsidRDefault="00BF570A" w:rsidP="00BF570A">
            <w:pPr>
              <w:ind w:left="-18" w:firstLine="0"/>
              <w:jc w:val="left"/>
              <w:rPr>
                <w:rFonts w:eastAsiaTheme="minorHAnsi"/>
                <w:kern w:val="2"/>
                <w14:ligatures w14:val="standardContextual"/>
              </w:rPr>
            </w:pPr>
            <w:r>
              <w:rPr>
                <w:rFonts w:eastAsiaTheme="minorHAnsi"/>
                <w:kern w:val="2"/>
                <w14:ligatures w14:val="standardContextual"/>
              </w:rPr>
              <w:t>Failure to use Best Management Practices (BMPs)</w:t>
            </w:r>
          </w:p>
        </w:tc>
        <w:tc>
          <w:tcPr>
            <w:tcW w:w="3079" w:type="dxa"/>
            <w:vAlign w:val="center"/>
          </w:tcPr>
          <w:p w14:paraId="3A514143" w14:textId="1BFB18C1" w:rsidR="00BF570A" w:rsidRDefault="00BF570A" w:rsidP="00BF570A">
            <w:pPr>
              <w:ind w:left="0" w:firstLine="0"/>
              <w:jc w:val="center"/>
              <w:rPr>
                <w:rFonts w:eastAsiaTheme="minorHAnsi"/>
                <w:kern w:val="2"/>
                <w14:ligatures w14:val="standardContextual"/>
              </w:rPr>
            </w:pPr>
            <w:r>
              <w:rPr>
                <w:rFonts w:eastAsiaTheme="minorHAnsi"/>
                <w:kern w:val="2"/>
                <w14:ligatures w14:val="standardContextual"/>
              </w:rPr>
              <w:t>Verbal Warning</w:t>
            </w:r>
          </w:p>
        </w:tc>
        <w:tc>
          <w:tcPr>
            <w:tcW w:w="3758" w:type="dxa"/>
            <w:vAlign w:val="center"/>
          </w:tcPr>
          <w:p w14:paraId="48DD73A3" w14:textId="77777777" w:rsidR="00BF570A" w:rsidRDefault="00BF570A" w:rsidP="00BF570A">
            <w:pPr>
              <w:ind w:left="42" w:firstLine="0"/>
              <w:jc w:val="center"/>
              <w:rPr>
                <w:rFonts w:eastAsiaTheme="minorHAnsi"/>
                <w:kern w:val="2"/>
                <w14:ligatures w14:val="standardContextual"/>
              </w:rPr>
            </w:pPr>
            <w:r>
              <w:rPr>
                <w:rFonts w:eastAsiaTheme="minorHAnsi"/>
                <w:kern w:val="2"/>
                <w14:ligatures w14:val="standardContextual"/>
              </w:rPr>
              <w:t>Village Building Department/</w:t>
            </w:r>
          </w:p>
          <w:p w14:paraId="5A4179C2" w14:textId="72AA0D27" w:rsidR="00BF570A" w:rsidRDefault="00BF570A" w:rsidP="00BF570A">
            <w:pPr>
              <w:ind w:left="42" w:firstLine="0"/>
              <w:jc w:val="center"/>
              <w:rPr>
                <w:rFonts w:eastAsiaTheme="minorHAnsi"/>
                <w:kern w:val="2"/>
                <w14:ligatures w14:val="standardContextual"/>
              </w:rPr>
            </w:pPr>
            <w:r>
              <w:rPr>
                <w:rFonts w:eastAsiaTheme="minorHAnsi"/>
                <w:kern w:val="2"/>
                <w14:ligatures w14:val="standardContextual"/>
              </w:rPr>
              <w:t>Village Engineering Consultant</w:t>
            </w:r>
          </w:p>
        </w:tc>
      </w:tr>
      <w:tr w:rsidR="00BF570A" w:rsidRPr="002655C5" w14:paraId="7646688C" w14:textId="77777777" w:rsidTr="00CB67E5">
        <w:trPr>
          <w:trHeight w:val="432"/>
        </w:trPr>
        <w:tc>
          <w:tcPr>
            <w:tcW w:w="3063" w:type="dxa"/>
            <w:vAlign w:val="center"/>
          </w:tcPr>
          <w:p w14:paraId="03DF2E5D" w14:textId="4A2E1597" w:rsidR="00BF570A" w:rsidRDefault="00BF570A" w:rsidP="00BF570A">
            <w:pPr>
              <w:ind w:left="-18" w:firstLine="0"/>
              <w:jc w:val="left"/>
              <w:rPr>
                <w:rFonts w:eastAsiaTheme="minorHAnsi"/>
                <w:kern w:val="2"/>
                <w14:ligatures w14:val="standardContextual"/>
              </w:rPr>
            </w:pPr>
            <w:r>
              <w:rPr>
                <w:rFonts w:eastAsiaTheme="minorHAnsi"/>
                <w:kern w:val="2"/>
                <w14:ligatures w14:val="standardContextual"/>
              </w:rPr>
              <w:t>Illicit discharge to storm system</w:t>
            </w:r>
          </w:p>
        </w:tc>
        <w:tc>
          <w:tcPr>
            <w:tcW w:w="3079" w:type="dxa"/>
            <w:vAlign w:val="center"/>
          </w:tcPr>
          <w:p w14:paraId="24026A59" w14:textId="5B3C182B" w:rsidR="00BF570A" w:rsidRDefault="00BF570A" w:rsidP="00BF570A">
            <w:pPr>
              <w:ind w:left="0" w:firstLine="0"/>
              <w:jc w:val="center"/>
              <w:rPr>
                <w:rFonts w:eastAsiaTheme="minorHAnsi"/>
                <w:kern w:val="2"/>
                <w14:ligatures w14:val="standardContextual"/>
              </w:rPr>
            </w:pPr>
            <w:r>
              <w:rPr>
                <w:rFonts w:eastAsiaTheme="minorHAnsi"/>
                <w:kern w:val="2"/>
                <w14:ligatures w14:val="standardContextual"/>
              </w:rPr>
              <w:t>Written Violation Notice and notice to remedy</w:t>
            </w:r>
          </w:p>
        </w:tc>
        <w:tc>
          <w:tcPr>
            <w:tcW w:w="3758" w:type="dxa"/>
            <w:vAlign w:val="center"/>
          </w:tcPr>
          <w:p w14:paraId="0BB69387" w14:textId="6E134083" w:rsidR="00BF570A" w:rsidRPr="002655C5" w:rsidRDefault="00BF570A" w:rsidP="00BF570A">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6F73CF" w:rsidRPr="002655C5" w14:paraId="5C8ADED2" w14:textId="77777777" w:rsidTr="00CB67E5">
        <w:trPr>
          <w:trHeight w:val="432"/>
        </w:trPr>
        <w:tc>
          <w:tcPr>
            <w:tcW w:w="3063" w:type="dxa"/>
            <w:vAlign w:val="center"/>
          </w:tcPr>
          <w:p w14:paraId="45956949" w14:textId="69E688AC" w:rsidR="006F73CF" w:rsidRDefault="006F73CF" w:rsidP="006F73CF">
            <w:pPr>
              <w:ind w:left="-18" w:firstLine="0"/>
              <w:jc w:val="left"/>
              <w:rPr>
                <w:rFonts w:eastAsiaTheme="minorHAnsi"/>
                <w:kern w:val="2"/>
                <w14:ligatures w14:val="standardContextual"/>
              </w:rPr>
            </w:pPr>
            <w:r>
              <w:rPr>
                <w:rFonts w:eastAsiaTheme="minorHAnsi"/>
                <w:kern w:val="2"/>
                <w14:ligatures w14:val="standardContextual"/>
              </w:rPr>
              <w:t>Construction site erosion</w:t>
            </w:r>
            <w:r w:rsidR="00A27109">
              <w:rPr>
                <w:rFonts w:eastAsiaTheme="minorHAnsi"/>
                <w:kern w:val="2"/>
                <w14:ligatures w14:val="standardContextual"/>
              </w:rPr>
              <w:t xml:space="preserve"> confined to the site</w:t>
            </w:r>
          </w:p>
        </w:tc>
        <w:tc>
          <w:tcPr>
            <w:tcW w:w="3079" w:type="dxa"/>
            <w:vAlign w:val="center"/>
          </w:tcPr>
          <w:p w14:paraId="0FF4E805" w14:textId="7417517F" w:rsidR="006F73CF" w:rsidRDefault="006F73CF" w:rsidP="006F73CF">
            <w:pPr>
              <w:ind w:left="0" w:firstLine="0"/>
              <w:jc w:val="center"/>
              <w:rPr>
                <w:rFonts w:eastAsiaTheme="minorHAnsi"/>
                <w:kern w:val="2"/>
                <w14:ligatures w14:val="standardContextual"/>
              </w:rPr>
            </w:pPr>
            <w:r>
              <w:rPr>
                <w:rFonts w:eastAsiaTheme="minorHAnsi"/>
                <w:kern w:val="2"/>
                <w14:ligatures w14:val="standardContextual"/>
              </w:rPr>
              <w:t>Verbal Warning</w:t>
            </w:r>
          </w:p>
        </w:tc>
        <w:tc>
          <w:tcPr>
            <w:tcW w:w="3758" w:type="dxa"/>
            <w:vAlign w:val="center"/>
          </w:tcPr>
          <w:p w14:paraId="3CD3CD1F" w14:textId="77777777" w:rsidR="006F73CF"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Building Department/</w:t>
            </w:r>
          </w:p>
          <w:p w14:paraId="4175BAC5" w14:textId="2470E4C5" w:rsidR="006F73CF"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Engineering Consultant</w:t>
            </w:r>
          </w:p>
        </w:tc>
      </w:tr>
      <w:tr w:rsidR="006F73CF" w:rsidRPr="002655C5" w14:paraId="7ECEBEC0" w14:textId="77777777" w:rsidTr="00CB67E5">
        <w:trPr>
          <w:trHeight w:val="432"/>
        </w:trPr>
        <w:tc>
          <w:tcPr>
            <w:tcW w:w="3063" w:type="dxa"/>
            <w:vAlign w:val="center"/>
          </w:tcPr>
          <w:p w14:paraId="36D35D65" w14:textId="77777777" w:rsidR="006F73CF" w:rsidRPr="002655C5" w:rsidRDefault="006F73CF" w:rsidP="006F73CF">
            <w:pPr>
              <w:ind w:left="-18" w:firstLine="0"/>
              <w:jc w:val="left"/>
              <w:rPr>
                <w:rFonts w:eastAsiaTheme="minorHAnsi"/>
                <w:kern w:val="2"/>
                <w14:ligatures w14:val="standardContextual"/>
              </w:rPr>
            </w:pPr>
            <w:r>
              <w:rPr>
                <w:rFonts w:eastAsiaTheme="minorHAnsi"/>
                <w:kern w:val="2"/>
                <w14:ligatures w14:val="standardContextual"/>
              </w:rPr>
              <w:t>Sediment/stormwater discharge from construction site beyond erosion control measures but not beyond property line</w:t>
            </w:r>
          </w:p>
        </w:tc>
        <w:tc>
          <w:tcPr>
            <w:tcW w:w="3079" w:type="dxa"/>
            <w:vAlign w:val="center"/>
          </w:tcPr>
          <w:p w14:paraId="65B2B246" w14:textId="77777777" w:rsidR="006F73CF" w:rsidRPr="002655C5" w:rsidRDefault="006F73CF" w:rsidP="006F73CF">
            <w:pPr>
              <w:ind w:left="0" w:firstLine="0"/>
              <w:jc w:val="center"/>
              <w:rPr>
                <w:rFonts w:eastAsiaTheme="minorHAnsi"/>
                <w:kern w:val="2"/>
                <w14:ligatures w14:val="standardContextual"/>
              </w:rPr>
            </w:pPr>
            <w:r>
              <w:rPr>
                <w:rFonts w:eastAsiaTheme="minorHAnsi"/>
                <w:kern w:val="2"/>
                <w14:ligatures w14:val="standardContextual"/>
              </w:rPr>
              <w:t>Written Violation Notice and notice to remedy</w:t>
            </w:r>
          </w:p>
        </w:tc>
        <w:tc>
          <w:tcPr>
            <w:tcW w:w="3758" w:type="dxa"/>
            <w:vAlign w:val="center"/>
          </w:tcPr>
          <w:p w14:paraId="136E0551" w14:textId="5EE633EF" w:rsidR="006F73CF" w:rsidRPr="002655C5"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6F73CF" w:rsidRPr="002655C5" w14:paraId="38E054B9" w14:textId="77777777" w:rsidTr="00CB67E5">
        <w:trPr>
          <w:trHeight w:val="432"/>
        </w:trPr>
        <w:tc>
          <w:tcPr>
            <w:tcW w:w="3063" w:type="dxa"/>
            <w:vAlign w:val="center"/>
          </w:tcPr>
          <w:p w14:paraId="5C78D325" w14:textId="601AEA46" w:rsidR="006F73CF" w:rsidRPr="002655C5" w:rsidRDefault="006F73CF" w:rsidP="006F73CF">
            <w:pPr>
              <w:ind w:left="-18" w:firstLine="0"/>
              <w:jc w:val="left"/>
              <w:rPr>
                <w:rFonts w:eastAsiaTheme="minorHAnsi"/>
                <w:kern w:val="2"/>
                <w14:ligatures w14:val="standardContextual"/>
              </w:rPr>
            </w:pPr>
            <w:r>
              <w:rPr>
                <w:rFonts w:eastAsiaTheme="minorHAnsi"/>
                <w:kern w:val="2"/>
                <w14:ligatures w14:val="standardContextual"/>
              </w:rPr>
              <w:t>Illicit discharge to surface water of the State</w:t>
            </w:r>
          </w:p>
        </w:tc>
        <w:tc>
          <w:tcPr>
            <w:tcW w:w="3079" w:type="dxa"/>
            <w:vAlign w:val="center"/>
          </w:tcPr>
          <w:p w14:paraId="2ECEF9BE" w14:textId="77777777" w:rsidR="006F73CF" w:rsidRDefault="006F73CF" w:rsidP="006F73CF">
            <w:pPr>
              <w:ind w:left="0" w:firstLine="0"/>
              <w:jc w:val="center"/>
              <w:rPr>
                <w:rFonts w:eastAsiaTheme="minorHAnsi"/>
                <w:kern w:val="2"/>
                <w14:ligatures w14:val="standardContextual"/>
              </w:rPr>
            </w:pPr>
            <w:r w:rsidRPr="002655C5">
              <w:rPr>
                <w:rFonts w:eastAsiaTheme="minorHAnsi"/>
                <w:kern w:val="2"/>
                <w14:ligatures w14:val="standardContextual"/>
              </w:rPr>
              <w:t>Summons/Appearance Ticket</w:t>
            </w:r>
            <w:r>
              <w:rPr>
                <w:rFonts w:eastAsiaTheme="minorHAnsi"/>
                <w:kern w:val="2"/>
                <w14:ligatures w14:val="standardContextual"/>
              </w:rPr>
              <w:t xml:space="preserve"> and notice to remedy/</w:t>
            </w:r>
          </w:p>
          <w:p w14:paraId="224914F9" w14:textId="5F9D40E2" w:rsidR="006F73CF" w:rsidRPr="002655C5" w:rsidRDefault="006F73CF" w:rsidP="006F73CF">
            <w:pPr>
              <w:ind w:left="0" w:firstLine="0"/>
              <w:jc w:val="center"/>
              <w:rPr>
                <w:rFonts w:eastAsiaTheme="minorHAnsi"/>
                <w:kern w:val="2"/>
                <w14:ligatures w14:val="standardContextual"/>
              </w:rPr>
            </w:pPr>
            <w:r>
              <w:rPr>
                <w:rFonts w:eastAsiaTheme="minorHAnsi"/>
                <w:kern w:val="2"/>
                <w14:ligatures w14:val="standardContextual"/>
              </w:rPr>
              <w:t>Referral to other agencies</w:t>
            </w:r>
          </w:p>
        </w:tc>
        <w:tc>
          <w:tcPr>
            <w:tcW w:w="3758" w:type="dxa"/>
            <w:vAlign w:val="center"/>
          </w:tcPr>
          <w:p w14:paraId="4BEE9BC6" w14:textId="77777777" w:rsidR="006F73CF"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Building Department/</w:t>
            </w:r>
          </w:p>
          <w:p w14:paraId="68B668D3" w14:textId="26436197" w:rsidR="006F73CF" w:rsidRPr="002655C5" w:rsidRDefault="006F73CF" w:rsidP="006F73CF">
            <w:pPr>
              <w:ind w:left="42" w:firstLine="0"/>
              <w:jc w:val="center"/>
              <w:rPr>
                <w:rFonts w:eastAsiaTheme="minorHAnsi"/>
                <w:kern w:val="2"/>
                <w14:ligatures w14:val="standardContextual"/>
              </w:rPr>
            </w:pPr>
            <w:r>
              <w:rPr>
                <w:rFonts w:eastAsiaTheme="minorHAnsi"/>
                <w:kern w:val="2"/>
                <w14:ligatures w14:val="standardContextual"/>
              </w:rPr>
              <w:t>Other agencies</w:t>
            </w:r>
          </w:p>
        </w:tc>
      </w:tr>
      <w:tr w:rsidR="006F73CF" w:rsidRPr="002655C5" w14:paraId="65BECD57" w14:textId="77777777" w:rsidTr="00CB67E5">
        <w:trPr>
          <w:trHeight w:val="432"/>
        </w:trPr>
        <w:tc>
          <w:tcPr>
            <w:tcW w:w="3063" w:type="dxa"/>
            <w:vAlign w:val="center"/>
          </w:tcPr>
          <w:p w14:paraId="111F1088" w14:textId="77777777" w:rsidR="006F73CF" w:rsidRPr="002655C5" w:rsidRDefault="006F73CF" w:rsidP="006F73CF">
            <w:pPr>
              <w:ind w:left="-18" w:firstLine="0"/>
              <w:jc w:val="left"/>
              <w:rPr>
                <w:rFonts w:eastAsiaTheme="minorHAnsi"/>
                <w:kern w:val="2"/>
                <w14:ligatures w14:val="standardContextual"/>
              </w:rPr>
            </w:pPr>
            <w:r>
              <w:rPr>
                <w:rFonts w:eastAsiaTheme="minorHAnsi"/>
                <w:kern w:val="2"/>
                <w14:ligatures w14:val="standardContextual"/>
              </w:rPr>
              <w:t>Sediment/stormwater discharge from construction site beyond erosion control measures beyond property line</w:t>
            </w:r>
          </w:p>
        </w:tc>
        <w:tc>
          <w:tcPr>
            <w:tcW w:w="3079" w:type="dxa"/>
            <w:vAlign w:val="center"/>
          </w:tcPr>
          <w:p w14:paraId="6BCB1378" w14:textId="77777777" w:rsidR="006F73CF" w:rsidRDefault="006F73CF" w:rsidP="006F73CF">
            <w:pPr>
              <w:ind w:left="0" w:firstLine="0"/>
              <w:jc w:val="center"/>
              <w:rPr>
                <w:rFonts w:eastAsiaTheme="minorHAnsi"/>
                <w:kern w:val="2"/>
                <w14:ligatures w14:val="standardContextual"/>
              </w:rPr>
            </w:pPr>
            <w:r w:rsidRPr="002655C5">
              <w:rPr>
                <w:rFonts w:eastAsiaTheme="minorHAnsi"/>
                <w:kern w:val="2"/>
                <w14:ligatures w14:val="standardContextual"/>
              </w:rPr>
              <w:t>Summons/Appearance Ticket</w:t>
            </w:r>
            <w:r>
              <w:rPr>
                <w:rFonts w:eastAsiaTheme="minorHAnsi"/>
                <w:kern w:val="2"/>
                <w14:ligatures w14:val="standardContextual"/>
              </w:rPr>
              <w:t xml:space="preserve"> and notice to remedy/</w:t>
            </w:r>
          </w:p>
          <w:p w14:paraId="6FC9E448" w14:textId="554FA71E" w:rsidR="006F73CF" w:rsidRPr="002655C5" w:rsidRDefault="006F73CF" w:rsidP="006F73CF">
            <w:pPr>
              <w:ind w:left="0" w:firstLine="0"/>
              <w:jc w:val="center"/>
              <w:rPr>
                <w:rFonts w:eastAsiaTheme="minorHAnsi"/>
                <w:kern w:val="2"/>
                <w14:ligatures w14:val="standardContextual"/>
              </w:rPr>
            </w:pPr>
            <w:r>
              <w:rPr>
                <w:rFonts w:eastAsiaTheme="minorHAnsi"/>
                <w:kern w:val="2"/>
                <w14:ligatures w14:val="standardContextual"/>
              </w:rPr>
              <w:t>Referral to other agencies</w:t>
            </w:r>
          </w:p>
        </w:tc>
        <w:tc>
          <w:tcPr>
            <w:tcW w:w="3758" w:type="dxa"/>
            <w:vAlign w:val="center"/>
          </w:tcPr>
          <w:p w14:paraId="353833FA" w14:textId="77777777" w:rsidR="006F73CF"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Building Department/</w:t>
            </w:r>
          </w:p>
          <w:p w14:paraId="2F4784CF" w14:textId="188CD242" w:rsidR="006F73CF" w:rsidRPr="002655C5" w:rsidRDefault="006F73CF" w:rsidP="006F73CF">
            <w:pPr>
              <w:ind w:left="42" w:firstLine="0"/>
              <w:jc w:val="center"/>
              <w:rPr>
                <w:rFonts w:eastAsiaTheme="minorHAnsi"/>
                <w:kern w:val="2"/>
                <w14:ligatures w14:val="standardContextual"/>
              </w:rPr>
            </w:pPr>
            <w:r>
              <w:rPr>
                <w:rFonts w:eastAsiaTheme="minorHAnsi"/>
                <w:kern w:val="2"/>
                <w14:ligatures w14:val="standardContextual"/>
              </w:rPr>
              <w:t>Other agencies</w:t>
            </w:r>
          </w:p>
        </w:tc>
      </w:tr>
      <w:tr w:rsidR="006F73CF" w:rsidRPr="002655C5" w14:paraId="5687AFD1" w14:textId="77777777" w:rsidTr="00CB67E5">
        <w:trPr>
          <w:trHeight w:val="432"/>
        </w:trPr>
        <w:tc>
          <w:tcPr>
            <w:tcW w:w="3063" w:type="dxa"/>
            <w:vAlign w:val="center"/>
          </w:tcPr>
          <w:p w14:paraId="63D88222" w14:textId="77777777" w:rsidR="006F73CF" w:rsidRPr="002655C5" w:rsidRDefault="006F73CF" w:rsidP="006F73CF">
            <w:pPr>
              <w:ind w:left="-18" w:firstLine="0"/>
              <w:jc w:val="left"/>
              <w:rPr>
                <w:rFonts w:eastAsiaTheme="minorHAnsi"/>
                <w:kern w:val="2"/>
                <w14:ligatures w14:val="standardContextual"/>
              </w:rPr>
            </w:pPr>
            <w:r>
              <w:rPr>
                <w:rFonts w:eastAsiaTheme="minorHAnsi"/>
                <w:kern w:val="2"/>
                <w14:ligatures w14:val="standardContextual"/>
              </w:rPr>
              <w:t>Repeated violations on construction sites</w:t>
            </w:r>
          </w:p>
        </w:tc>
        <w:tc>
          <w:tcPr>
            <w:tcW w:w="3079" w:type="dxa"/>
            <w:vAlign w:val="center"/>
          </w:tcPr>
          <w:p w14:paraId="0405320A" w14:textId="27CC6736" w:rsidR="006F73CF" w:rsidRPr="002655C5" w:rsidRDefault="006F73CF" w:rsidP="006F73CF">
            <w:pPr>
              <w:ind w:left="12" w:firstLine="0"/>
              <w:jc w:val="center"/>
              <w:rPr>
                <w:rFonts w:eastAsiaTheme="minorHAnsi"/>
                <w:kern w:val="2"/>
                <w14:ligatures w14:val="standardContextual"/>
              </w:rPr>
            </w:pPr>
            <w:r w:rsidRPr="002655C5">
              <w:rPr>
                <w:rFonts w:eastAsiaTheme="minorHAnsi"/>
                <w:kern w:val="2"/>
                <w14:ligatures w14:val="standardContextual"/>
              </w:rPr>
              <w:t>Stop</w:t>
            </w:r>
            <w:r>
              <w:rPr>
                <w:rFonts w:eastAsiaTheme="minorHAnsi"/>
                <w:kern w:val="2"/>
                <w14:ligatures w14:val="standardContextual"/>
              </w:rPr>
              <w:t xml:space="preserve"> Work</w:t>
            </w:r>
            <w:r w:rsidRPr="002655C5">
              <w:rPr>
                <w:rFonts w:eastAsiaTheme="minorHAnsi"/>
                <w:kern w:val="2"/>
                <w14:ligatures w14:val="standardContextual"/>
              </w:rPr>
              <w:t xml:space="preserve"> Order</w:t>
            </w:r>
            <w:r>
              <w:rPr>
                <w:rFonts w:eastAsiaTheme="minorHAnsi"/>
                <w:kern w:val="2"/>
                <w14:ligatures w14:val="standardContextual"/>
              </w:rPr>
              <w:t xml:space="preserve"> until remedy completed</w:t>
            </w:r>
          </w:p>
        </w:tc>
        <w:tc>
          <w:tcPr>
            <w:tcW w:w="3758" w:type="dxa"/>
            <w:vAlign w:val="center"/>
          </w:tcPr>
          <w:p w14:paraId="565D5B62" w14:textId="01299AAD" w:rsidR="006F73CF" w:rsidRPr="002655C5" w:rsidRDefault="006F73CF" w:rsidP="006F73CF">
            <w:pPr>
              <w:ind w:left="42" w:firstLine="0"/>
              <w:jc w:val="center"/>
              <w:rPr>
                <w:rFonts w:eastAsiaTheme="minorHAnsi"/>
                <w:kern w:val="2"/>
                <w14:ligatures w14:val="standardContextual"/>
              </w:rPr>
            </w:pPr>
            <w:r>
              <w:rPr>
                <w:rFonts w:eastAsiaTheme="minorHAnsi"/>
                <w:kern w:val="2"/>
                <w14:ligatures w14:val="standardContextual"/>
              </w:rPr>
              <w:t>Village Building Department</w:t>
            </w:r>
          </w:p>
        </w:tc>
      </w:tr>
      <w:tr w:rsidR="00310F19" w:rsidRPr="002655C5" w14:paraId="2D711D59" w14:textId="77777777" w:rsidTr="00310F19">
        <w:trPr>
          <w:trHeight w:val="432"/>
        </w:trPr>
        <w:tc>
          <w:tcPr>
            <w:tcW w:w="3063" w:type="dxa"/>
            <w:vAlign w:val="center"/>
          </w:tcPr>
          <w:p w14:paraId="30A4EF37" w14:textId="77777777" w:rsidR="00310F19" w:rsidRPr="002655C5" w:rsidRDefault="00310F19" w:rsidP="003D64D1">
            <w:pPr>
              <w:ind w:left="-18" w:firstLine="0"/>
              <w:jc w:val="left"/>
              <w:rPr>
                <w:rFonts w:eastAsiaTheme="minorHAnsi"/>
                <w:kern w:val="2"/>
                <w14:ligatures w14:val="standardContextual"/>
              </w:rPr>
            </w:pPr>
            <w:r>
              <w:rPr>
                <w:rFonts w:eastAsiaTheme="minorHAnsi"/>
                <w:kern w:val="2"/>
                <w14:ligatures w14:val="standardContextual"/>
              </w:rPr>
              <w:t>Failure to maintain post construction stormwater facilities</w:t>
            </w:r>
          </w:p>
        </w:tc>
        <w:tc>
          <w:tcPr>
            <w:tcW w:w="3079" w:type="dxa"/>
            <w:vAlign w:val="center"/>
          </w:tcPr>
          <w:p w14:paraId="4279E2E1" w14:textId="77777777" w:rsidR="00310F19" w:rsidRPr="002655C5" w:rsidRDefault="00310F19" w:rsidP="003D64D1">
            <w:pPr>
              <w:ind w:left="252"/>
              <w:jc w:val="center"/>
              <w:rPr>
                <w:rFonts w:eastAsiaTheme="minorHAnsi"/>
                <w:kern w:val="2"/>
                <w14:ligatures w14:val="standardContextual"/>
              </w:rPr>
            </w:pPr>
            <w:r>
              <w:rPr>
                <w:rFonts w:eastAsiaTheme="minorHAnsi"/>
                <w:kern w:val="2"/>
                <w14:ligatures w14:val="standardContextual"/>
              </w:rPr>
              <w:t>Written Violation Notice and notice to remedy</w:t>
            </w:r>
          </w:p>
        </w:tc>
        <w:tc>
          <w:tcPr>
            <w:tcW w:w="3758" w:type="dxa"/>
            <w:vAlign w:val="center"/>
          </w:tcPr>
          <w:p w14:paraId="590199AB" w14:textId="77777777" w:rsidR="00310F19" w:rsidRPr="002655C5" w:rsidRDefault="00310F19" w:rsidP="003D64D1">
            <w:pPr>
              <w:ind w:left="318"/>
              <w:jc w:val="center"/>
              <w:rPr>
                <w:rFonts w:eastAsiaTheme="minorHAnsi"/>
                <w:kern w:val="2"/>
                <w14:ligatures w14:val="standardContextual"/>
              </w:rPr>
            </w:pPr>
            <w:r>
              <w:rPr>
                <w:rFonts w:eastAsiaTheme="minorHAnsi"/>
                <w:kern w:val="2"/>
                <w14:ligatures w14:val="standardContextual"/>
              </w:rPr>
              <w:t>Village Building Department</w:t>
            </w:r>
          </w:p>
        </w:tc>
      </w:tr>
    </w:tbl>
    <w:p w14:paraId="35F3E78D" w14:textId="77777777" w:rsidR="00F37AB7" w:rsidRPr="002655C5" w:rsidRDefault="00F37AB7" w:rsidP="00F37AB7">
      <w:pPr>
        <w:rPr>
          <w:rFonts w:eastAsiaTheme="minorHAnsi"/>
          <w:kern w:val="2"/>
          <w14:ligatures w14:val="standardContextual"/>
        </w:rPr>
      </w:pPr>
    </w:p>
    <w:p w14:paraId="458D09D3" w14:textId="77777777" w:rsidR="00F37AB7" w:rsidRDefault="00F37AB7" w:rsidP="00F37AB7">
      <w:pPr>
        <w:ind w:left="360" w:firstLine="0"/>
      </w:pPr>
    </w:p>
    <w:p w14:paraId="4EBEC429" w14:textId="77777777" w:rsidR="00F37AB7" w:rsidRDefault="00F37AB7" w:rsidP="00F37AB7">
      <w:pPr>
        <w:pStyle w:val="Default"/>
        <w:rPr>
          <w:color w:val="auto"/>
        </w:rPr>
        <w:sectPr w:rsidR="00F37AB7" w:rsidSect="008E14DA">
          <w:pgSz w:w="12240" w:h="16340"/>
          <w:pgMar w:top="1145" w:right="1063" w:bottom="650" w:left="1710" w:header="720" w:footer="720" w:gutter="0"/>
          <w:cols w:space="720"/>
          <w:noEndnote/>
        </w:sectPr>
      </w:pPr>
    </w:p>
    <w:p w14:paraId="04DAD612" w14:textId="4D85525A" w:rsidR="003870CB" w:rsidRDefault="003870CB"/>
    <w:p w14:paraId="2A7A339F" w14:textId="77777777" w:rsidR="00950F80" w:rsidRPr="00950F80" w:rsidRDefault="00950F80" w:rsidP="00950F80">
      <w:pPr>
        <w:kinsoku w:val="0"/>
        <w:overflowPunct w:val="0"/>
        <w:autoSpaceDE w:val="0"/>
        <w:autoSpaceDN w:val="0"/>
        <w:adjustRightInd w:val="0"/>
        <w:spacing w:before="5" w:after="0"/>
        <w:ind w:left="0" w:firstLine="0"/>
        <w:jc w:val="left"/>
        <w:rPr>
          <w:rFonts w:eastAsiaTheme="minorHAnsi"/>
          <w:sz w:val="16"/>
          <w:szCs w:val="16"/>
          <w14:ligatures w14:val="standardContextual"/>
        </w:rPr>
      </w:pPr>
    </w:p>
    <w:p w14:paraId="2D1B3188" w14:textId="77777777" w:rsidR="00950F80" w:rsidRPr="00950F80" w:rsidRDefault="00950F80" w:rsidP="00950F80">
      <w:pPr>
        <w:kinsoku w:val="0"/>
        <w:overflowPunct w:val="0"/>
        <w:autoSpaceDE w:val="0"/>
        <w:autoSpaceDN w:val="0"/>
        <w:adjustRightInd w:val="0"/>
        <w:spacing w:before="53" w:after="0"/>
        <w:ind w:left="280" w:firstLine="0"/>
        <w:jc w:val="center"/>
        <w:rPr>
          <w:rFonts w:ascii="Arial" w:eastAsiaTheme="minorHAnsi" w:hAnsi="Arial" w:cs="Arial"/>
          <w:b/>
          <w:bCs/>
          <w14:ligatures w14:val="standardContextual"/>
        </w:rPr>
      </w:pPr>
      <w:r w:rsidRPr="00950F80">
        <w:rPr>
          <w:rFonts w:ascii="Arial" w:eastAsiaTheme="minorHAnsi" w:hAnsi="Arial" w:cs="Arial"/>
          <w:b/>
          <w:bCs/>
          <w14:ligatures w14:val="standardContextual"/>
        </w:rPr>
        <w:t>ENFORCEMENT RESPONSE DOCUMENTATION FORM</w:t>
      </w:r>
    </w:p>
    <w:p w14:paraId="0747EEEC"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b/>
          <w:bCs/>
          <w14:ligatures w14:val="standardContextual"/>
        </w:rPr>
      </w:pPr>
    </w:p>
    <w:p w14:paraId="6DA59645" w14:textId="5C0F76DB"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757298C9" wp14:editId="73F012D5">
                <wp:extent cx="5944870" cy="7620"/>
                <wp:effectExtent l="0" t="0" r="0" b="1905"/>
                <wp:docPr id="207246250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7620"/>
                          <a:chOff x="0" y="0"/>
                          <a:chExt cx="9362" cy="12"/>
                        </a:xfrm>
                      </wpg:grpSpPr>
                      <wps:wsp>
                        <wps:cNvPr id="196494170" name="Freeform 3"/>
                        <wps:cNvSpPr>
                          <a:spLocks/>
                        </wps:cNvSpPr>
                        <wps:spPr bwMode="auto">
                          <a:xfrm>
                            <a:off x="0" y="0"/>
                            <a:ext cx="9362" cy="12"/>
                          </a:xfrm>
                          <a:custGeom>
                            <a:avLst/>
                            <a:gdLst>
                              <a:gd name="T0" fmla="*/ 2926 w 9362"/>
                              <a:gd name="T1" fmla="*/ 0 h 12"/>
                              <a:gd name="T2" fmla="*/ 0 w 9362"/>
                              <a:gd name="T3" fmla="*/ 0 h 12"/>
                              <a:gd name="T4" fmla="*/ 0 w 9362"/>
                              <a:gd name="T5" fmla="*/ 12 h 12"/>
                              <a:gd name="T6" fmla="*/ 2926 w 9362"/>
                              <a:gd name="T7" fmla="*/ 12 h 12"/>
                              <a:gd name="T8" fmla="*/ 2926 w 9362"/>
                              <a:gd name="T9" fmla="*/ 0 h 12"/>
                            </a:gdLst>
                            <a:ahLst/>
                            <a:cxnLst>
                              <a:cxn ang="0">
                                <a:pos x="T0" y="T1"/>
                              </a:cxn>
                              <a:cxn ang="0">
                                <a:pos x="T2" y="T3"/>
                              </a:cxn>
                              <a:cxn ang="0">
                                <a:pos x="T4" y="T5"/>
                              </a:cxn>
                              <a:cxn ang="0">
                                <a:pos x="T6" y="T7"/>
                              </a:cxn>
                              <a:cxn ang="0">
                                <a:pos x="T8" y="T9"/>
                              </a:cxn>
                            </a:cxnLst>
                            <a:rect l="0" t="0" r="r" b="b"/>
                            <a:pathLst>
                              <a:path w="9362" h="12">
                                <a:moveTo>
                                  <a:pt x="2926" y="0"/>
                                </a:moveTo>
                                <a:lnTo>
                                  <a:pt x="0" y="0"/>
                                </a:lnTo>
                                <a:lnTo>
                                  <a:pt x="0" y="12"/>
                                </a:lnTo>
                                <a:lnTo>
                                  <a:pt x="2926" y="12"/>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116424" name="Freeform 4"/>
                        <wps:cNvSpPr>
                          <a:spLocks/>
                        </wps:cNvSpPr>
                        <wps:spPr bwMode="auto">
                          <a:xfrm>
                            <a:off x="0" y="0"/>
                            <a:ext cx="9362" cy="12"/>
                          </a:xfrm>
                          <a:custGeom>
                            <a:avLst/>
                            <a:gdLst>
                              <a:gd name="T0" fmla="*/ 9361 w 9362"/>
                              <a:gd name="T1" fmla="*/ 0 h 12"/>
                              <a:gd name="T2" fmla="*/ 6144 w 9362"/>
                              <a:gd name="T3" fmla="*/ 0 h 12"/>
                              <a:gd name="T4" fmla="*/ 6132 w 9362"/>
                              <a:gd name="T5" fmla="*/ 0 h 12"/>
                              <a:gd name="T6" fmla="*/ 2938 w 9362"/>
                              <a:gd name="T7" fmla="*/ 0 h 12"/>
                              <a:gd name="T8" fmla="*/ 2926 w 9362"/>
                              <a:gd name="T9" fmla="*/ 0 h 12"/>
                              <a:gd name="T10" fmla="*/ 2926 w 9362"/>
                              <a:gd name="T11" fmla="*/ 12 h 12"/>
                              <a:gd name="T12" fmla="*/ 2938 w 9362"/>
                              <a:gd name="T13" fmla="*/ 12 h 12"/>
                              <a:gd name="T14" fmla="*/ 6132 w 9362"/>
                              <a:gd name="T15" fmla="*/ 12 h 12"/>
                              <a:gd name="T16" fmla="*/ 6144 w 9362"/>
                              <a:gd name="T17" fmla="*/ 12 h 12"/>
                              <a:gd name="T18" fmla="*/ 9361 w 9362"/>
                              <a:gd name="T19" fmla="*/ 12 h 12"/>
                              <a:gd name="T20" fmla="*/ 9361 w 9362"/>
                              <a:gd name="T21" fmla="*/ 0 h 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9362" h="12">
                                <a:moveTo>
                                  <a:pt x="9361" y="0"/>
                                </a:moveTo>
                                <a:lnTo>
                                  <a:pt x="6144" y="0"/>
                                </a:lnTo>
                                <a:lnTo>
                                  <a:pt x="6132" y="0"/>
                                </a:lnTo>
                                <a:lnTo>
                                  <a:pt x="2938" y="0"/>
                                </a:lnTo>
                                <a:lnTo>
                                  <a:pt x="2926" y="0"/>
                                </a:lnTo>
                                <a:lnTo>
                                  <a:pt x="2926" y="12"/>
                                </a:lnTo>
                                <a:lnTo>
                                  <a:pt x="2938" y="12"/>
                                </a:lnTo>
                                <a:lnTo>
                                  <a:pt x="6132" y="12"/>
                                </a:lnTo>
                                <a:lnTo>
                                  <a:pt x="6144" y="12"/>
                                </a:lnTo>
                                <a:lnTo>
                                  <a:pt x="9361" y="12"/>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11A7492" id="Group 14" o:spid="_x0000_s1026" style="width:468.1pt;height:.6pt;mso-position-horizontal-relative:char;mso-position-vertical-relative:line" coordsize="936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">
                <v:shape id="Freeform 3" o:spid="_x0000_s1027"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" path="m2926,l,,,12r2926,l2926,xe" fillcolor="black" stroked="f">
                  <v:path arrowok="t" o:connecttype="custom" o:connectlocs="2926,0;0,0;0,12;2926,12;2926,0" o:connectangles="0,0,0,0,0"/>
                </v:shape>
                <v:shape id="Freeform 4" o:spid="_x0000_s1028"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" path="m9361,l6144,r-12,l2938,r-12,l2926,12r12,l6132,12r12,l9361,12r,-12xe" fillcolor="black" stroked="f">
                  <v:path arrowok="t" o:connecttype="custom" o:connectlocs="9361,0;6144,0;6132,0;2938,0;2926,0;2926,12;2938,12;6132,12;6144,12;9361,12;9361,0" o:connectangles="0,0,0,0,0,0,0,0,0,0,0"/>
                </v:shape>
                <w10:anchorlock/>
              </v:group>
            </w:pict>
          </mc:Fallback>
        </mc:AlternateContent>
      </w:r>
    </w:p>
    <w:p w14:paraId="0482BA4C" w14:textId="77777777" w:rsidR="00950F80" w:rsidRPr="00950F80" w:rsidRDefault="00950F80" w:rsidP="00950F80">
      <w:pPr>
        <w:kinsoku w:val="0"/>
        <w:overflowPunct w:val="0"/>
        <w:autoSpaceDE w:val="0"/>
        <w:autoSpaceDN w:val="0"/>
        <w:adjustRightInd w:val="0"/>
        <w:spacing w:after="0"/>
        <w:ind w:left="140" w:firstLine="0"/>
        <w:jc w:val="left"/>
        <w:rPr>
          <w:rFonts w:ascii="Arial" w:eastAsiaTheme="minorHAnsi" w:hAnsi="Arial" w:cs="Arial"/>
          <w:position w:val="-5"/>
          <w:sz w:val="18"/>
          <w:szCs w:val="18"/>
          <w14:ligatures w14:val="standardContextual"/>
        </w:rPr>
      </w:pPr>
      <w:r w:rsidRPr="00950F80">
        <w:rPr>
          <w:rFonts w:ascii="Arial" w:eastAsiaTheme="minorHAnsi" w:hAnsi="Arial" w:cs="Arial"/>
          <w:sz w:val="18"/>
          <w:szCs w:val="18"/>
          <w14:ligatures w14:val="standardContextual"/>
        </w:rPr>
        <w:t>Personnel</w:t>
      </w:r>
      <w:r w:rsidRPr="00950F80">
        <w:rPr>
          <w:rFonts w:ascii="Arial" w:eastAsiaTheme="minorHAnsi" w:hAnsi="Arial" w:cs="Arial"/>
          <w:spacing w:val="-6"/>
          <w:sz w:val="18"/>
          <w:szCs w:val="18"/>
          <w14:ligatures w14:val="standardContextual"/>
        </w:rPr>
        <w:t xml:space="preserve"> </w:t>
      </w:r>
      <w:r w:rsidRPr="00950F80">
        <w:rPr>
          <w:rFonts w:ascii="Arial" w:eastAsiaTheme="minorHAnsi" w:hAnsi="Arial" w:cs="Arial"/>
          <w:sz w:val="18"/>
          <w:szCs w:val="18"/>
          <w14:ligatures w14:val="standardContextual"/>
        </w:rPr>
        <w:t>Involved</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position w:val="-5"/>
          <w:sz w:val="18"/>
          <w:szCs w:val="18"/>
          <w14:ligatures w14:val="standardContextual"/>
        </w:rPr>
        <w:t>Date</w:t>
      </w:r>
    </w:p>
    <w:p w14:paraId="2631B85F"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5C7AE848" w14:textId="56AEECBB"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485C3D26" wp14:editId="5CA8E6E6">
                <wp:extent cx="5944870" cy="7620"/>
                <wp:effectExtent l="0" t="0" r="0" b="1905"/>
                <wp:docPr id="193817691"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7620"/>
                          <a:chOff x="0" y="0"/>
                          <a:chExt cx="9362" cy="12"/>
                        </a:xfrm>
                      </wpg:grpSpPr>
                      <wps:wsp>
                        <wps:cNvPr id="3064048" name="Freeform 6"/>
                        <wps:cNvSpPr>
                          <a:spLocks/>
                        </wps:cNvSpPr>
                        <wps:spPr bwMode="auto">
                          <a:xfrm>
                            <a:off x="0" y="0"/>
                            <a:ext cx="9362" cy="12"/>
                          </a:xfrm>
                          <a:custGeom>
                            <a:avLst/>
                            <a:gdLst>
                              <a:gd name="T0" fmla="*/ 2926 w 9362"/>
                              <a:gd name="T1" fmla="*/ 0 h 12"/>
                              <a:gd name="T2" fmla="*/ 0 w 9362"/>
                              <a:gd name="T3" fmla="*/ 0 h 12"/>
                              <a:gd name="T4" fmla="*/ 0 w 9362"/>
                              <a:gd name="T5" fmla="*/ 12 h 12"/>
                              <a:gd name="T6" fmla="*/ 2926 w 9362"/>
                              <a:gd name="T7" fmla="*/ 12 h 12"/>
                              <a:gd name="T8" fmla="*/ 2926 w 9362"/>
                              <a:gd name="T9" fmla="*/ 0 h 12"/>
                            </a:gdLst>
                            <a:ahLst/>
                            <a:cxnLst>
                              <a:cxn ang="0">
                                <a:pos x="T0" y="T1"/>
                              </a:cxn>
                              <a:cxn ang="0">
                                <a:pos x="T2" y="T3"/>
                              </a:cxn>
                              <a:cxn ang="0">
                                <a:pos x="T4" y="T5"/>
                              </a:cxn>
                              <a:cxn ang="0">
                                <a:pos x="T6" y="T7"/>
                              </a:cxn>
                              <a:cxn ang="0">
                                <a:pos x="T8" y="T9"/>
                              </a:cxn>
                            </a:cxnLst>
                            <a:rect l="0" t="0" r="r" b="b"/>
                            <a:pathLst>
                              <a:path w="9362" h="12">
                                <a:moveTo>
                                  <a:pt x="2926" y="0"/>
                                </a:moveTo>
                                <a:lnTo>
                                  <a:pt x="0" y="0"/>
                                </a:lnTo>
                                <a:lnTo>
                                  <a:pt x="0" y="12"/>
                                </a:lnTo>
                                <a:lnTo>
                                  <a:pt x="2926" y="12"/>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22034980" name="Freeform 7"/>
                        <wps:cNvSpPr>
                          <a:spLocks/>
                        </wps:cNvSpPr>
                        <wps:spPr bwMode="auto">
                          <a:xfrm>
                            <a:off x="0" y="0"/>
                            <a:ext cx="9362" cy="12"/>
                          </a:xfrm>
                          <a:custGeom>
                            <a:avLst/>
                            <a:gdLst>
                              <a:gd name="T0" fmla="*/ 9361 w 9362"/>
                              <a:gd name="T1" fmla="*/ 0 h 12"/>
                              <a:gd name="T2" fmla="*/ 6144 w 9362"/>
                              <a:gd name="T3" fmla="*/ 0 h 12"/>
                              <a:gd name="T4" fmla="*/ 6132 w 9362"/>
                              <a:gd name="T5" fmla="*/ 0 h 12"/>
                              <a:gd name="T6" fmla="*/ 2938 w 9362"/>
                              <a:gd name="T7" fmla="*/ 0 h 12"/>
                              <a:gd name="T8" fmla="*/ 2926 w 9362"/>
                              <a:gd name="T9" fmla="*/ 0 h 12"/>
                              <a:gd name="T10" fmla="*/ 2926 w 9362"/>
                              <a:gd name="T11" fmla="*/ 12 h 12"/>
                              <a:gd name="T12" fmla="*/ 2938 w 9362"/>
                              <a:gd name="T13" fmla="*/ 12 h 12"/>
                              <a:gd name="T14" fmla="*/ 6132 w 9362"/>
                              <a:gd name="T15" fmla="*/ 12 h 12"/>
                              <a:gd name="T16" fmla="*/ 6144 w 9362"/>
                              <a:gd name="T17" fmla="*/ 12 h 12"/>
                              <a:gd name="T18" fmla="*/ 9361 w 9362"/>
                              <a:gd name="T19" fmla="*/ 12 h 12"/>
                              <a:gd name="T20" fmla="*/ 9361 w 9362"/>
                              <a:gd name="T21" fmla="*/ 0 h 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9362" h="12">
                                <a:moveTo>
                                  <a:pt x="9361" y="0"/>
                                </a:moveTo>
                                <a:lnTo>
                                  <a:pt x="6144" y="0"/>
                                </a:lnTo>
                                <a:lnTo>
                                  <a:pt x="6132" y="0"/>
                                </a:lnTo>
                                <a:lnTo>
                                  <a:pt x="2938" y="0"/>
                                </a:lnTo>
                                <a:lnTo>
                                  <a:pt x="2926" y="0"/>
                                </a:lnTo>
                                <a:lnTo>
                                  <a:pt x="2926" y="12"/>
                                </a:lnTo>
                                <a:lnTo>
                                  <a:pt x="2938" y="12"/>
                                </a:lnTo>
                                <a:lnTo>
                                  <a:pt x="6132" y="12"/>
                                </a:lnTo>
                                <a:lnTo>
                                  <a:pt x="6144" y="12"/>
                                </a:lnTo>
                                <a:lnTo>
                                  <a:pt x="9361" y="12"/>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34D6C08" id="Group 13" o:spid="_x0000_s1026" style="width:468.1pt;height:.6pt;mso-position-horizontal-relative:char;mso-position-vertical-relative:line" coordsize="936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">
                <v:shape id="Freeform 6" o:spid="_x0000_s1027"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" path="m2926,l,,,12r2926,l2926,xe" fillcolor="black" stroked="f">
                  <v:path arrowok="t" o:connecttype="custom" o:connectlocs="2926,0;0,0;0,12;2926,12;2926,0" o:connectangles="0,0,0,0,0"/>
                </v:shape>
                <v:shape id="Freeform 7" o:spid="_x0000_s1028"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" path="m9361,l6144,r-12,l2938,r-12,l2926,12r12,l6132,12r12,l9361,12r,-12xe" fillcolor="black" stroked="f">
                  <v:path arrowok="t" o:connecttype="custom" o:connectlocs="9361,0;6144,0;6132,0;2938,0;2926,0;2926,12;2938,12;6132,12;6144,12;9361,12;9361,0" o:connectangles="0,0,0,0,0,0,0,0,0,0,0"/>
                </v:shape>
                <w10:anchorlock/>
              </v:group>
            </w:pict>
          </mc:Fallback>
        </mc:AlternateContent>
      </w:r>
    </w:p>
    <w:p w14:paraId="722DEED7" w14:textId="77777777" w:rsidR="00950F80" w:rsidRPr="00950F80" w:rsidRDefault="00950F80" w:rsidP="00950F80">
      <w:pPr>
        <w:kinsoku w:val="0"/>
        <w:overflowPunct w:val="0"/>
        <w:autoSpaceDE w:val="0"/>
        <w:autoSpaceDN w:val="0"/>
        <w:adjustRightInd w:val="0"/>
        <w:spacing w:before="55" w:after="0"/>
        <w:ind w:left="108"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14:ligatures w14:val="standardContextual"/>
        </w:rPr>
        <w:t>Description of Violation</w:t>
      </w:r>
    </w:p>
    <w:p w14:paraId="6730A264"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4FD2D2EF" w14:textId="262A1ED4"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s">
            <w:drawing>
              <wp:inline distT="0" distB="0" distL="0" distR="0" wp14:anchorId="15A2A476" wp14:editId="7F09630E">
                <wp:extent cx="5944870" cy="7620"/>
                <wp:effectExtent l="0" t="0" r="0" b="1905"/>
                <wp:docPr id="1260838416" name="Freeform: 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4870" cy="7620"/>
                        </a:xfrm>
                        <a:custGeom>
                          <a:avLst/>
                          <a:gdLst>
                            <a:gd name="T0" fmla="*/ 9362 w 9362"/>
                            <a:gd name="T1" fmla="*/ 0 h 12"/>
                            <a:gd name="T2" fmla="*/ 0 w 9362"/>
                            <a:gd name="T3" fmla="*/ 0 h 12"/>
                            <a:gd name="T4" fmla="*/ 0 w 9362"/>
                            <a:gd name="T5" fmla="*/ 12 h 12"/>
                            <a:gd name="T6" fmla="*/ 9362 w 9362"/>
                            <a:gd name="T7" fmla="*/ 12 h 12"/>
                            <a:gd name="T8" fmla="*/ 9362 w 9362"/>
                            <a:gd name="T9" fmla="*/ 0 h 12"/>
                          </a:gdLst>
                          <a:ahLst/>
                          <a:cxnLst>
                            <a:cxn ang="0">
                              <a:pos x="T0" y="T1"/>
                            </a:cxn>
                            <a:cxn ang="0">
                              <a:pos x="T2" y="T3"/>
                            </a:cxn>
                            <a:cxn ang="0">
                              <a:pos x="T4" y="T5"/>
                            </a:cxn>
                            <a:cxn ang="0">
                              <a:pos x="T6" y="T7"/>
                            </a:cxn>
                            <a:cxn ang="0">
                              <a:pos x="T8" y="T9"/>
                            </a:cxn>
                          </a:cxnLst>
                          <a:rect l="0" t="0" r="r" b="b"/>
                          <a:pathLst>
                            <a:path w="9362" h="12">
                              <a:moveTo>
                                <a:pt x="9362" y="0"/>
                              </a:moveTo>
                              <a:lnTo>
                                <a:pt x="0" y="0"/>
                              </a:lnTo>
                              <a:lnTo>
                                <a:pt x="0" y="12"/>
                              </a:lnTo>
                              <a:lnTo>
                                <a:pt x="9362" y="12"/>
                              </a:lnTo>
                              <a:lnTo>
                                <a:pt x="93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inline>
            </w:drawing>
          </mc:Choice>
          <mc:Fallback>
            <w:pict>
              <v:shape w14:anchorId="0AEF1121" id="Freeform: Shape 12" o:spid="_x0000_s1026" style="width:468.1pt;height:.6pt;visibility:visible;mso-wrap-style:square;mso-left-percent:-10001;mso-top-percent:-10001;mso-position-horizontal:absolute;mso-position-horizontal-relative:char;mso-position-vertical:absolute;mso-position-vertical-relative:line;mso-left-percent:-10001;mso-top-percent:-10001;v-text-anchor:top" coordsize="936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" path="m9362,l,,,12r9362,l9362,xe" fillcolor="black" stroked="f">
                <v:path arrowok="t" o:connecttype="custom" o:connectlocs="5944870,0;0,0;0,7620;5944870,7620;5944870,0" o:connectangles="0,0,0,0,0"/>
                <w10:anchorlock/>
              </v:shape>
            </w:pict>
          </mc:Fallback>
        </mc:AlternateContent>
      </w:r>
    </w:p>
    <w:p w14:paraId="65F2F749" w14:textId="77777777" w:rsidR="00950F80" w:rsidRPr="00950F80" w:rsidRDefault="00950F80" w:rsidP="00950F80">
      <w:pPr>
        <w:kinsoku w:val="0"/>
        <w:overflowPunct w:val="0"/>
        <w:autoSpaceDE w:val="0"/>
        <w:autoSpaceDN w:val="0"/>
        <w:adjustRightInd w:val="0"/>
        <w:spacing w:before="55" w:after="0"/>
        <w:ind w:left="0"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14:ligatures w14:val="standardContextual"/>
        </w:rPr>
        <w:t>Location of Violation (address)</w:t>
      </w:r>
    </w:p>
    <w:p w14:paraId="35058AE7"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30AEA286" w14:textId="3AED748D"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1B8C0B8D" wp14:editId="4037E232">
                <wp:extent cx="5944870" cy="7620"/>
                <wp:effectExtent l="0" t="0" r="0" b="1905"/>
                <wp:docPr id="1712837509"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7620"/>
                          <a:chOff x="0" y="0"/>
                          <a:chExt cx="9362" cy="12"/>
                        </a:xfrm>
                      </wpg:grpSpPr>
                      <wps:wsp>
                        <wps:cNvPr id="1725545166" name="Freeform 10"/>
                        <wps:cNvSpPr>
                          <a:spLocks/>
                        </wps:cNvSpPr>
                        <wps:spPr bwMode="auto">
                          <a:xfrm>
                            <a:off x="0" y="0"/>
                            <a:ext cx="9362" cy="12"/>
                          </a:xfrm>
                          <a:custGeom>
                            <a:avLst/>
                            <a:gdLst>
                              <a:gd name="T0" fmla="*/ 2926 w 9362"/>
                              <a:gd name="T1" fmla="*/ 0 h 12"/>
                              <a:gd name="T2" fmla="*/ 0 w 9362"/>
                              <a:gd name="T3" fmla="*/ 0 h 12"/>
                              <a:gd name="T4" fmla="*/ 0 w 9362"/>
                              <a:gd name="T5" fmla="*/ 12 h 12"/>
                              <a:gd name="T6" fmla="*/ 2926 w 9362"/>
                              <a:gd name="T7" fmla="*/ 12 h 12"/>
                              <a:gd name="T8" fmla="*/ 2926 w 9362"/>
                              <a:gd name="T9" fmla="*/ 0 h 12"/>
                            </a:gdLst>
                            <a:ahLst/>
                            <a:cxnLst>
                              <a:cxn ang="0">
                                <a:pos x="T0" y="T1"/>
                              </a:cxn>
                              <a:cxn ang="0">
                                <a:pos x="T2" y="T3"/>
                              </a:cxn>
                              <a:cxn ang="0">
                                <a:pos x="T4" y="T5"/>
                              </a:cxn>
                              <a:cxn ang="0">
                                <a:pos x="T6" y="T7"/>
                              </a:cxn>
                              <a:cxn ang="0">
                                <a:pos x="T8" y="T9"/>
                              </a:cxn>
                            </a:cxnLst>
                            <a:rect l="0" t="0" r="r" b="b"/>
                            <a:pathLst>
                              <a:path w="9362" h="12">
                                <a:moveTo>
                                  <a:pt x="2926" y="0"/>
                                </a:moveTo>
                                <a:lnTo>
                                  <a:pt x="0" y="0"/>
                                </a:lnTo>
                                <a:lnTo>
                                  <a:pt x="0" y="12"/>
                                </a:lnTo>
                                <a:lnTo>
                                  <a:pt x="2926" y="12"/>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70237720" name="Freeform 11"/>
                        <wps:cNvSpPr>
                          <a:spLocks/>
                        </wps:cNvSpPr>
                        <wps:spPr bwMode="auto">
                          <a:xfrm>
                            <a:off x="0" y="0"/>
                            <a:ext cx="9362" cy="12"/>
                          </a:xfrm>
                          <a:custGeom>
                            <a:avLst/>
                            <a:gdLst>
                              <a:gd name="T0" fmla="*/ 9361 w 9362"/>
                              <a:gd name="T1" fmla="*/ 0 h 12"/>
                              <a:gd name="T2" fmla="*/ 6144 w 9362"/>
                              <a:gd name="T3" fmla="*/ 0 h 12"/>
                              <a:gd name="T4" fmla="*/ 6132 w 9362"/>
                              <a:gd name="T5" fmla="*/ 0 h 12"/>
                              <a:gd name="T6" fmla="*/ 2938 w 9362"/>
                              <a:gd name="T7" fmla="*/ 0 h 12"/>
                              <a:gd name="T8" fmla="*/ 2926 w 9362"/>
                              <a:gd name="T9" fmla="*/ 0 h 12"/>
                              <a:gd name="T10" fmla="*/ 2926 w 9362"/>
                              <a:gd name="T11" fmla="*/ 12 h 12"/>
                              <a:gd name="T12" fmla="*/ 2938 w 9362"/>
                              <a:gd name="T13" fmla="*/ 12 h 12"/>
                              <a:gd name="T14" fmla="*/ 6132 w 9362"/>
                              <a:gd name="T15" fmla="*/ 12 h 12"/>
                              <a:gd name="T16" fmla="*/ 6144 w 9362"/>
                              <a:gd name="T17" fmla="*/ 12 h 12"/>
                              <a:gd name="T18" fmla="*/ 9361 w 9362"/>
                              <a:gd name="T19" fmla="*/ 12 h 12"/>
                              <a:gd name="T20" fmla="*/ 9361 w 9362"/>
                              <a:gd name="T21" fmla="*/ 0 h 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9362" h="12">
                                <a:moveTo>
                                  <a:pt x="9361" y="0"/>
                                </a:moveTo>
                                <a:lnTo>
                                  <a:pt x="6144" y="0"/>
                                </a:lnTo>
                                <a:lnTo>
                                  <a:pt x="6132" y="0"/>
                                </a:lnTo>
                                <a:lnTo>
                                  <a:pt x="2938" y="0"/>
                                </a:lnTo>
                                <a:lnTo>
                                  <a:pt x="2926" y="0"/>
                                </a:lnTo>
                                <a:lnTo>
                                  <a:pt x="2926" y="12"/>
                                </a:lnTo>
                                <a:lnTo>
                                  <a:pt x="2938" y="12"/>
                                </a:lnTo>
                                <a:lnTo>
                                  <a:pt x="6132" y="12"/>
                                </a:lnTo>
                                <a:lnTo>
                                  <a:pt x="6144" y="12"/>
                                </a:lnTo>
                                <a:lnTo>
                                  <a:pt x="9361" y="12"/>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DCF8CDC" id="Group 11" o:spid="_x0000_s1026" style="width:468.1pt;height:.6pt;mso-position-horizontal-relative:char;mso-position-vertical-relative:line" coordsize="936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">
                <v:shape id="Freeform 10" o:spid="_x0000_s1027"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" path="m2926,l,,,12r2926,l2926,xe" fillcolor="black" stroked="f">
                  <v:path arrowok="t" o:connecttype="custom" o:connectlocs="2926,0;0,0;0,12;2926,12;2926,0" o:connectangles="0,0,0,0,0"/>
                </v:shape>
                <v:shape id="Freeform 11" o:spid="_x0000_s1028"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" path="m9361,l6144,r-12,l2938,r-12,l2926,12r12,l6132,12r12,l9361,12r,-12xe" fillcolor="black" stroked="f">
                  <v:path arrowok="t" o:connecttype="custom" o:connectlocs="9361,0;6144,0;6132,0;2938,0;2926,0;2926,12;2938,12;6132,12;6144,12;9361,12;9361,0" o:connectangles="0,0,0,0,0,0,0,0,0,0,0"/>
                </v:shape>
                <w10:anchorlock/>
              </v:group>
            </w:pict>
          </mc:Fallback>
        </mc:AlternateContent>
      </w:r>
    </w:p>
    <w:p w14:paraId="369DCA05" w14:textId="77777777" w:rsidR="00950F80" w:rsidRPr="00950F80" w:rsidRDefault="00950F80" w:rsidP="00950F80">
      <w:pPr>
        <w:kinsoku w:val="0"/>
        <w:overflowPunct w:val="0"/>
        <w:autoSpaceDE w:val="0"/>
        <w:autoSpaceDN w:val="0"/>
        <w:adjustRightInd w:val="0"/>
        <w:spacing w:before="53" w:after="0"/>
        <w:ind w:left="0" w:firstLine="0"/>
        <w:jc w:val="left"/>
        <w:rPr>
          <w:rFonts w:ascii="Arial" w:eastAsiaTheme="minorHAnsi" w:hAnsi="Arial" w:cs="Arial"/>
          <w:sz w:val="20"/>
          <w:szCs w:val="20"/>
          <w14:ligatures w14:val="standardContextual"/>
        </w:rPr>
      </w:pPr>
      <w:r w:rsidRPr="00950F80">
        <w:rPr>
          <w:rFonts w:ascii="Arial" w:eastAsiaTheme="minorHAnsi" w:hAnsi="Arial" w:cs="Arial"/>
          <w:sz w:val="20"/>
          <w:szCs w:val="20"/>
          <w14:ligatures w14:val="standardContextual"/>
        </w:rPr>
        <w:t>(</w:t>
      </w:r>
      <w:r w:rsidRPr="00950F80">
        <w:rPr>
          <w:rFonts w:ascii="Arial" w:eastAsiaTheme="minorHAnsi" w:hAnsi="Arial" w:cs="Arial"/>
          <w:spacing w:val="40"/>
          <w:sz w:val="20"/>
          <w:szCs w:val="20"/>
          <w14:ligatures w14:val="standardContextual"/>
        </w:rPr>
        <w:t xml:space="preserve">  </w:t>
      </w:r>
      <w:r w:rsidRPr="00950F80">
        <w:rPr>
          <w:rFonts w:ascii="Arial" w:eastAsiaTheme="minorHAnsi" w:hAnsi="Arial" w:cs="Arial"/>
          <w:sz w:val="20"/>
          <w:szCs w:val="20"/>
          <w14:ligatures w14:val="standardContextual"/>
        </w:rPr>
        <w:t>)</w:t>
      </w:r>
      <w:r w:rsidRPr="00950F80">
        <w:rPr>
          <w:rFonts w:ascii="Arial" w:eastAsiaTheme="minorHAnsi" w:hAnsi="Arial" w:cs="Arial"/>
          <w:spacing w:val="40"/>
          <w:sz w:val="20"/>
          <w:szCs w:val="20"/>
          <w14:ligatures w14:val="standardContextual"/>
        </w:rPr>
        <w:t xml:space="preserve">  </w:t>
      </w:r>
      <w:r w:rsidRPr="00950F80">
        <w:rPr>
          <w:rFonts w:ascii="Arial" w:eastAsiaTheme="minorHAnsi" w:hAnsi="Arial" w:cs="Arial"/>
          <w:sz w:val="20"/>
          <w:szCs w:val="20"/>
          <w14:ligatures w14:val="standardContextual"/>
        </w:rPr>
        <w:t>-</w:t>
      </w:r>
    </w:p>
    <w:p w14:paraId="5E5BE566"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067C741E" w14:textId="77777777" w:rsidR="00950F80" w:rsidRPr="00950F80" w:rsidRDefault="00950F80" w:rsidP="00950F80">
      <w:pPr>
        <w:kinsoku w:val="0"/>
        <w:overflowPunct w:val="0"/>
        <w:autoSpaceDE w:val="0"/>
        <w:autoSpaceDN w:val="0"/>
        <w:adjustRightInd w:val="0"/>
        <w:spacing w:before="54" w:after="0"/>
        <w:ind w:left="108"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14:ligatures w14:val="standardContextual"/>
        </w:rPr>
        <w:t>Responsible Party</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sz w:val="18"/>
          <w:szCs w:val="18"/>
          <w14:ligatures w14:val="standardContextual"/>
        </w:rPr>
        <w:t>Telephone</w:t>
      </w:r>
    </w:p>
    <w:p w14:paraId="6F7F5240"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028359AA" w14:textId="27A6558A"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66A3DB0A" wp14:editId="439E36BA">
                <wp:extent cx="5944870" cy="7620"/>
                <wp:effectExtent l="0" t="0" r="0" b="1905"/>
                <wp:docPr id="80416399"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7620"/>
                          <a:chOff x="0" y="0"/>
                          <a:chExt cx="9362" cy="12"/>
                        </a:xfrm>
                      </wpg:grpSpPr>
                      <wps:wsp>
                        <wps:cNvPr id="27995009" name="Freeform 13"/>
                        <wps:cNvSpPr>
                          <a:spLocks/>
                        </wps:cNvSpPr>
                        <wps:spPr bwMode="auto">
                          <a:xfrm>
                            <a:off x="0" y="0"/>
                            <a:ext cx="9362" cy="12"/>
                          </a:xfrm>
                          <a:custGeom>
                            <a:avLst/>
                            <a:gdLst>
                              <a:gd name="T0" fmla="*/ 2926 w 9362"/>
                              <a:gd name="T1" fmla="*/ 0 h 12"/>
                              <a:gd name="T2" fmla="*/ 0 w 9362"/>
                              <a:gd name="T3" fmla="*/ 0 h 12"/>
                              <a:gd name="T4" fmla="*/ 0 w 9362"/>
                              <a:gd name="T5" fmla="*/ 12 h 12"/>
                              <a:gd name="T6" fmla="*/ 2926 w 9362"/>
                              <a:gd name="T7" fmla="*/ 12 h 12"/>
                              <a:gd name="T8" fmla="*/ 2926 w 9362"/>
                              <a:gd name="T9" fmla="*/ 0 h 12"/>
                            </a:gdLst>
                            <a:ahLst/>
                            <a:cxnLst>
                              <a:cxn ang="0">
                                <a:pos x="T0" y="T1"/>
                              </a:cxn>
                              <a:cxn ang="0">
                                <a:pos x="T2" y="T3"/>
                              </a:cxn>
                              <a:cxn ang="0">
                                <a:pos x="T4" y="T5"/>
                              </a:cxn>
                              <a:cxn ang="0">
                                <a:pos x="T6" y="T7"/>
                              </a:cxn>
                              <a:cxn ang="0">
                                <a:pos x="T8" y="T9"/>
                              </a:cxn>
                            </a:cxnLst>
                            <a:rect l="0" t="0" r="r" b="b"/>
                            <a:pathLst>
                              <a:path w="9362" h="12">
                                <a:moveTo>
                                  <a:pt x="2926" y="0"/>
                                </a:moveTo>
                                <a:lnTo>
                                  <a:pt x="0" y="0"/>
                                </a:lnTo>
                                <a:lnTo>
                                  <a:pt x="0" y="12"/>
                                </a:lnTo>
                                <a:lnTo>
                                  <a:pt x="2926" y="12"/>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52412" name="Freeform 14"/>
                        <wps:cNvSpPr>
                          <a:spLocks/>
                        </wps:cNvSpPr>
                        <wps:spPr bwMode="auto">
                          <a:xfrm>
                            <a:off x="0" y="0"/>
                            <a:ext cx="9362" cy="12"/>
                          </a:xfrm>
                          <a:custGeom>
                            <a:avLst/>
                            <a:gdLst>
                              <a:gd name="T0" fmla="*/ 9361 w 9362"/>
                              <a:gd name="T1" fmla="*/ 0 h 12"/>
                              <a:gd name="T2" fmla="*/ 6144 w 9362"/>
                              <a:gd name="T3" fmla="*/ 0 h 12"/>
                              <a:gd name="T4" fmla="*/ 6132 w 9362"/>
                              <a:gd name="T5" fmla="*/ 0 h 12"/>
                              <a:gd name="T6" fmla="*/ 2938 w 9362"/>
                              <a:gd name="T7" fmla="*/ 0 h 12"/>
                              <a:gd name="T8" fmla="*/ 2926 w 9362"/>
                              <a:gd name="T9" fmla="*/ 0 h 12"/>
                              <a:gd name="T10" fmla="*/ 2926 w 9362"/>
                              <a:gd name="T11" fmla="*/ 12 h 12"/>
                              <a:gd name="T12" fmla="*/ 2938 w 9362"/>
                              <a:gd name="T13" fmla="*/ 12 h 12"/>
                              <a:gd name="T14" fmla="*/ 6132 w 9362"/>
                              <a:gd name="T15" fmla="*/ 12 h 12"/>
                              <a:gd name="T16" fmla="*/ 6144 w 9362"/>
                              <a:gd name="T17" fmla="*/ 12 h 12"/>
                              <a:gd name="T18" fmla="*/ 9361 w 9362"/>
                              <a:gd name="T19" fmla="*/ 12 h 12"/>
                              <a:gd name="T20" fmla="*/ 9361 w 9362"/>
                              <a:gd name="T21" fmla="*/ 0 h 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9362" h="12">
                                <a:moveTo>
                                  <a:pt x="9361" y="0"/>
                                </a:moveTo>
                                <a:lnTo>
                                  <a:pt x="6144" y="0"/>
                                </a:lnTo>
                                <a:lnTo>
                                  <a:pt x="6132" y="0"/>
                                </a:lnTo>
                                <a:lnTo>
                                  <a:pt x="2938" y="0"/>
                                </a:lnTo>
                                <a:lnTo>
                                  <a:pt x="2926" y="0"/>
                                </a:lnTo>
                                <a:lnTo>
                                  <a:pt x="2926" y="12"/>
                                </a:lnTo>
                                <a:lnTo>
                                  <a:pt x="2938" y="12"/>
                                </a:lnTo>
                                <a:lnTo>
                                  <a:pt x="6132" y="12"/>
                                </a:lnTo>
                                <a:lnTo>
                                  <a:pt x="6144" y="12"/>
                                </a:lnTo>
                                <a:lnTo>
                                  <a:pt x="9361" y="12"/>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1AEF9077" id="Group 10" o:spid="_x0000_s1026" style="width:468.1pt;height:.6pt;mso-position-horizontal-relative:char;mso-position-vertical-relative:line" coordsize="936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">
                <v:shape id="Freeform 13" o:spid="_x0000_s1027"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" path="m2926,l,,,12r2926,l2926,xe" fillcolor="black" stroked="f">
                  <v:path arrowok="t" o:connecttype="custom" o:connectlocs="2926,0;0,0;0,12;2926,12;2926,0" o:connectangles="0,0,0,0,0"/>
                </v:shape>
                <v:shape id="Freeform 14" o:spid="_x0000_s1028" style="position:absolute;width:9362;height:12;visibility:visible;mso-wrap-style:square;v-text-anchor:top" coordsize="936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" path="m9361,l6144,r-12,l2938,r-12,l2926,12r12,l6132,12r12,l9361,12r,-12xe" fillcolor="black" stroked="f">
                  <v:path arrowok="t" o:connecttype="custom" o:connectlocs="9361,0;6144,0;6132,0;2938,0;2926,0;2926,12;2938,12;6132,12;6144,12;9361,12;9361,0" o:connectangles="0,0,0,0,0,0,0,0,0,0,0"/>
                </v:shape>
                <w10:anchorlock/>
              </v:group>
            </w:pict>
          </mc:Fallback>
        </mc:AlternateContent>
      </w:r>
    </w:p>
    <w:p w14:paraId="04137E57" w14:textId="77777777" w:rsidR="00950F80" w:rsidRPr="00950F80" w:rsidRDefault="00950F80" w:rsidP="00950F80">
      <w:pPr>
        <w:kinsoku w:val="0"/>
        <w:overflowPunct w:val="0"/>
        <w:autoSpaceDE w:val="0"/>
        <w:autoSpaceDN w:val="0"/>
        <w:adjustRightInd w:val="0"/>
        <w:spacing w:before="54" w:after="0"/>
        <w:ind w:left="108"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14:ligatures w14:val="standardContextual"/>
        </w:rPr>
        <w:t>Street</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sz w:val="18"/>
          <w:szCs w:val="18"/>
          <w14:ligatures w14:val="standardContextual"/>
        </w:rPr>
        <w:t>City</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sz w:val="18"/>
          <w:szCs w:val="18"/>
          <w14:ligatures w14:val="standardContextual"/>
        </w:rPr>
        <w:t>Zip</w:t>
      </w:r>
    </w:p>
    <w:p w14:paraId="7AE29031"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60C2AEA9" w14:textId="3FF09ACB" w:rsid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3716FF07" wp14:editId="577808C7">
                <wp:extent cx="5944870" cy="12700"/>
                <wp:effectExtent l="0" t="0" r="0" b="0"/>
                <wp:docPr id="1183414172"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12700"/>
                          <a:chOff x="0" y="0"/>
                          <a:chExt cx="9362" cy="20"/>
                        </a:xfrm>
                      </wpg:grpSpPr>
                      <wps:wsp>
                        <wps:cNvPr id="1933550286" name="Freeform 16"/>
                        <wps:cNvSpPr>
                          <a:spLocks/>
                        </wps:cNvSpPr>
                        <wps:spPr bwMode="auto">
                          <a:xfrm>
                            <a:off x="0" y="0"/>
                            <a:ext cx="9362" cy="20"/>
                          </a:xfrm>
                          <a:custGeom>
                            <a:avLst/>
                            <a:gdLst>
                              <a:gd name="T0" fmla="*/ 2926 w 9362"/>
                              <a:gd name="T1" fmla="*/ 0 h 20"/>
                              <a:gd name="T2" fmla="*/ 0 w 9362"/>
                              <a:gd name="T3" fmla="*/ 0 h 20"/>
                              <a:gd name="T4" fmla="*/ 0 w 9362"/>
                              <a:gd name="T5" fmla="*/ 19 h 20"/>
                              <a:gd name="T6" fmla="*/ 2926 w 9362"/>
                              <a:gd name="T7" fmla="*/ 19 h 20"/>
                              <a:gd name="T8" fmla="*/ 2926 w 9362"/>
                              <a:gd name="T9" fmla="*/ 0 h 20"/>
                            </a:gdLst>
                            <a:ahLst/>
                            <a:cxnLst>
                              <a:cxn ang="0">
                                <a:pos x="T0" y="T1"/>
                              </a:cxn>
                              <a:cxn ang="0">
                                <a:pos x="T2" y="T3"/>
                              </a:cxn>
                              <a:cxn ang="0">
                                <a:pos x="T4" y="T5"/>
                              </a:cxn>
                              <a:cxn ang="0">
                                <a:pos x="T6" y="T7"/>
                              </a:cxn>
                              <a:cxn ang="0">
                                <a:pos x="T8" y="T9"/>
                              </a:cxn>
                            </a:cxnLst>
                            <a:rect l="0" t="0" r="r" b="b"/>
                            <a:pathLst>
                              <a:path w="9362" h="20">
                                <a:moveTo>
                                  <a:pt x="2926" y="0"/>
                                </a:moveTo>
                                <a:lnTo>
                                  <a:pt x="0" y="0"/>
                                </a:lnTo>
                                <a:lnTo>
                                  <a:pt x="0" y="19"/>
                                </a:lnTo>
                                <a:lnTo>
                                  <a:pt x="2926" y="19"/>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58725897" name="Freeform 17"/>
                        <wps:cNvSpPr>
                          <a:spLocks/>
                        </wps:cNvSpPr>
                        <wps:spPr bwMode="auto">
                          <a:xfrm>
                            <a:off x="0" y="0"/>
                            <a:ext cx="9362" cy="20"/>
                          </a:xfrm>
                          <a:custGeom>
                            <a:avLst/>
                            <a:gdLst>
                              <a:gd name="T0" fmla="*/ 6132 w 9362"/>
                              <a:gd name="T1" fmla="*/ 0 h 20"/>
                              <a:gd name="T2" fmla="*/ 2945 w 9362"/>
                              <a:gd name="T3" fmla="*/ 0 h 20"/>
                              <a:gd name="T4" fmla="*/ 2926 w 9362"/>
                              <a:gd name="T5" fmla="*/ 0 h 20"/>
                              <a:gd name="T6" fmla="*/ 2926 w 9362"/>
                              <a:gd name="T7" fmla="*/ 19 h 20"/>
                              <a:gd name="T8" fmla="*/ 2945 w 9362"/>
                              <a:gd name="T9" fmla="*/ 19 h 20"/>
                              <a:gd name="T10" fmla="*/ 6132 w 9362"/>
                              <a:gd name="T11" fmla="*/ 19 h 20"/>
                              <a:gd name="T12" fmla="*/ 6132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6132" y="0"/>
                                </a:moveTo>
                                <a:lnTo>
                                  <a:pt x="2945" y="0"/>
                                </a:lnTo>
                                <a:lnTo>
                                  <a:pt x="2926" y="0"/>
                                </a:lnTo>
                                <a:lnTo>
                                  <a:pt x="2926" y="19"/>
                                </a:lnTo>
                                <a:lnTo>
                                  <a:pt x="2945" y="19"/>
                                </a:lnTo>
                                <a:lnTo>
                                  <a:pt x="6132" y="19"/>
                                </a:lnTo>
                                <a:lnTo>
                                  <a:pt x="61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7001095" name="Freeform 18"/>
                        <wps:cNvSpPr>
                          <a:spLocks/>
                        </wps:cNvSpPr>
                        <wps:spPr bwMode="auto">
                          <a:xfrm>
                            <a:off x="0" y="0"/>
                            <a:ext cx="9362" cy="20"/>
                          </a:xfrm>
                          <a:custGeom>
                            <a:avLst/>
                            <a:gdLst>
                              <a:gd name="T0" fmla="*/ 9361 w 9362"/>
                              <a:gd name="T1" fmla="*/ 0 h 20"/>
                              <a:gd name="T2" fmla="*/ 6152 w 9362"/>
                              <a:gd name="T3" fmla="*/ 0 h 20"/>
                              <a:gd name="T4" fmla="*/ 6132 w 9362"/>
                              <a:gd name="T5" fmla="*/ 0 h 20"/>
                              <a:gd name="T6" fmla="*/ 6132 w 9362"/>
                              <a:gd name="T7" fmla="*/ 19 h 20"/>
                              <a:gd name="T8" fmla="*/ 6152 w 9362"/>
                              <a:gd name="T9" fmla="*/ 19 h 20"/>
                              <a:gd name="T10" fmla="*/ 9361 w 9362"/>
                              <a:gd name="T11" fmla="*/ 19 h 20"/>
                              <a:gd name="T12" fmla="*/ 9361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9361" y="0"/>
                                </a:moveTo>
                                <a:lnTo>
                                  <a:pt x="6152" y="0"/>
                                </a:lnTo>
                                <a:lnTo>
                                  <a:pt x="6132" y="0"/>
                                </a:lnTo>
                                <a:lnTo>
                                  <a:pt x="6132" y="19"/>
                                </a:lnTo>
                                <a:lnTo>
                                  <a:pt x="6152" y="19"/>
                                </a:lnTo>
                                <a:lnTo>
                                  <a:pt x="9361" y="19"/>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5D354EEA" id="Group 9" o:spid="_x0000_s1026" style="width:468.1pt;height:1pt;mso-position-horizontal-relative:char;mso-position-vertical-relative:line" coordsize="9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">
                <v:shape id="Freeform 16" o:spid="_x0000_s1027"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" path="m2926,l,,,19r2926,l2926,xe" fillcolor="black" stroked="f">
                  <v:path arrowok="t" o:connecttype="custom" o:connectlocs="2926,0;0,0;0,19;2926,19;2926,0" o:connectangles="0,0,0,0,0"/>
                </v:shape>
                <v:shape id="Freeform 17" o:spid="_x0000_s1028"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" path="m6132,l2945,r-19,l2926,19r19,l6132,19r,-19xe" fillcolor="black" stroked="f">
                  <v:path arrowok="t" o:connecttype="custom" o:connectlocs="6132,0;2945,0;2926,0;2926,19;2945,19;6132,19;6132,0" o:connectangles="0,0,0,0,0,0,0"/>
                </v:shape>
                <v:shape id="Freeform 18" o:spid="_x0000_s1029"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" path="m9361,l6152,r-20,l6132,19r20,l9361,19r,-19xe" fillcolor="black" stroked="f">
                  <v:path arrowok="t" o:connecttype="custom" o:connectlocs="9361,0;6152,0;6132,0;6132,19;6152,19;9361,19;9361,0" o:connectangles="0,0,0,0,0,0,0"/>
                </v:shape>
                <w10:anchorlock/>
              </v:group>
            </w:pict>
          </mc:Fallback>
        </mc:AlternateContent>
      </w:r>
    </w:p>
    <w:p w14:paraId="21BA0442" w14:textId="77777777" w:rsidR="00310F19" w:rsidRPr="00950F80" w:rsidRDefault="00310F19"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p>
    <w:p w14:paraId="1631B549" w14:textId="77777777" w:rsidR="00310F19" w:rsidRDefault="00950F80" w:rsidP="00310F19">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084274B5" wp14:editId="5C8FE574">
                <wp:extent cx="5944870" cy="12700"/>
                <wp:effectExtent l="0" t="0" r="0" b="0"/>
                <wp:docPr id="240878316"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12700"/>
                          <a:chOff x="0" y="0"/>
                          <a:chExt cx="9362" cy="20"/>
                        </a:xfrm>
                      </wpg:grpSpPr>
                      <wps:wsp>
                        <wps:cNvPr id="535964362" name="Freeform 20"/>
                        <wps:cNvSpPr>
                          <a:spLocks/>
                        </wps:cNvSpPr>
                        <wps:spPr bwMode="auto">
                          <a:xfrm>
                            <a:off x="0" y="0"/>
                            <a:ext cx="9362" cy="20"/>
                          </a:xfrm>
                          <a:custGeom>
                            <a:avLst/>
                            <a:gdLst>
                              <a:gd name="T0" fmla="*/ 2926 w 9362"/>
                              <a:gd name="T1" fmla="*/ 0 h 20"/>
                              <a:gd name="T2" fmla="*/ 0 w 9362"/>
                              <a:gd name="T3" fmla="*/ 0 h 20"/>
                              <a:gd name="T4" fmla="*/ 0 w 9362"/>
                              <a:gd name="T5" fmla="*/ 19 h 20"/>
                              <a:gd name="T6" fmla="*/ 2926 w 9362"/>
                              <a:gd name="T7" fmla="*/ 19 h 20"/>
                              <a:gd name="T8" fmla="*/ 2926 w 9362"/>
                              <a:gd name="T9" fmla="*/ 0 h 20"/>
                            </a:gdLst>
                            <a:ahLst/>
                            <a:cxnLst>
                              <a:cxn ang="0">
                                <a:pos x="T0" y="T1"/>
                              </a:cxn>
                              <a:cxn ang="0">
                                <a:pos x="T2" y="T3"/>
                              </a:cxn>
                              <a:cxn ang="0">
                                <a:pos x="T4" y="T5"/>
                              </a:cxn>
                              <a:cxn ang="0">
                                <a:pos x="T6" y="T7"/>
                              </a:cxn>
                              <a:cxn ang="0">
                                <a:pos x="T8" y="T9"/>
                              </a:cxn>
                            </a:cxnLst>
                            <a:rect l="0" t="0" r="r" b="b"/>
                            <a:pathLst>
                              <a:path w="9362" h="20">
                                <a:moveTo>
                                  <a:pt x="2926" y="0"/>
                                </a:moveTo>
                                <a:lnTo>
                                  <a:pt x="0" y="0"/>
                                </a:lnTo>
                                <a:lnTo>
                                  <a:pt x="0" y="19"/>
                                </a:lnTo>
                                <a:lnTo>
                                  <a:pt x="2926" y="19"/>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6350601" name="Freeform 21"/>
                        <wps:cNvSpPr>
                          <a:spLocks/>
                        </wps:cNvSpPr>
                        <wps:spPr bwMode="auto">
                          <a:xfrm>
                            <a:off x="0" y="0"/>
                            <a:ext cx="9362" cy="20"/>
                          </a:xfrm>
                          <a:custGeom>
                            <a:avLst/>
                            <a:gdLst>
                              <a:gd name="T0" fmla="*/ 6132 w 9362"/>
                              <a:gd name="T1" fmla="*/ 0 h 20"/>
                              <a:gd name="T2" fmla="*/ 2945 w 9362"/>
                              <a:gd name="T3" fmla="*/ 0 h 20"/>
                              <a:gd name="T4" fmla="*/ 2926 w 9362"/>
                              <a:gd name="T5" fmla="*/ 0 h 20"/>
                              <a:gd name="T6" fmla="*/ 2926 w 9362"/>
                              <a:gd name="T7" fmla="*/ 19 h 20"/>
                              <a:gd name="T8" fmla="*/ 2945 w 9362"/>
                              <a:gd name="T9" fmla="*/ 19 h 20"/>
                              <a:gd name="T10" fmla="*/ 6132 w 9362"/>
                              <a:gd name="T11" fmla="*/ 19 h 20"/>
                              <a:gd name="T12" fmla="*/ 6132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6132" y="0"/>
                                </a:moveTo>
                                <a:lnTo>
                                  <a:pt x="2945" y="0"/>
                                </a:lnTo>
                                <a:lnTo>
                                  <a:pt x="2926" y="0"/>
                                </a:lnTo>
                                <a:lnTo>
                                  <a:pt x="2926" y="19"/>
                                </a:lnTo>
                                <a:lnTo>
                                  <a:pt x="2945" y="19"/>
                                </a:lnTo>
                                <a:lnTo>
                                  <a:pt x="6132" y="19"/>
                                </a:lnTo>
                                <a:lnTo>
                                  <a:pt x="61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18553570" name="Freeform 22"/>
                        <wps:cNvSpPr>
                          <a:spLocks/>
                        </wps:cNvSpPr>
                        <wps:spPr bwMode="auto">
                          <a:xfrm>
                            <a:off x="0" y="0"/>
                            <a:ext cx="9362" cy="20"/>
                          </a:xfrm>
                          <a:custGeom>
                            <a:avLst/>
                            <a:gdLst>
                              <a:gd name="T0" fmla="*/ 9361 w 9362"/>
                              <a:gd name="T1" fmla="*/ 0 h 20"/>
                              <a:gd name="T2" fmla="*/ 6152 w 9362"/>
                              <a:gd name="T3" fmla="*/ 0 h 20"/>
                              <a:gd name="T4" fmla="*/ 6132 w 9362"/>
                              <a:gd name="T5" fmla="*/ 0 h 20"/>
                              <a:gd name="T6" fmla="*/ 6132 w 9362"/>
                              <a:gd name="T7" fmla="*/ 19 h 20"/>
                              <a:gd name="T8" fmla="*/ 6152 w 9362"/>
                              <a:gd name="T9" fmla="*/ 19 h 20"/>
                              <a:gd name="T10" fmla="*/ 9361 w 9362"/>
                              <a:gd name="T11" fmla="*/ 19 h 20"/>
                              <a:gd name="T12" fmla="*/ 9361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9361" y="0"/>
                                </a:moveTo>
                                <a:lnTo>
                                  <a:pt x="6152" y="0"/>
                                </a:lnTo>
                                <a:lnTo>
                                  <a:pt x="6132" y="0"/>
                                </a:lnTo>
                                <a:lnTo>
                                  <a:pt x="6132" y="19"/>
                                </a:lnTo>
                                <a:lnTo>
                                  <a:pt x="6152" y="19"/>
                                </a:lnTo>
                                <a:lnTo>
                                  <a:pt x="9361" y="19"/>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20446B4" id="Group 8" o:spid="_x0000_s1026" style="width:468.1pt;height:1pt;mso-position-horizontal-relative:char;mso-position-vertical-relative:line" coordsize="9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">
                <v:shape id="Freeform 20" o:spid="_x0000_s1027"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" path="m2926,l,,,19r2926,l2926,xe" fillcolor="black" stroked="f">
                  <v:path arrowok="t" o:connecttype="custom" o:connectlocs="2926,0;0,0;0,19;2926,19;2926,0" o:connectangles="0,0,0,0,0"/>
                </v:shape>
                <v:shape id="Freeform 21" o:spid="_x0000_s1028"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" path="m6132,l2945,r-19,l2926,19r19,l6132,19r,-19xe" fillcolor="black" stroked="f">
                  <v:path arrowok="t" o:connecttype="custom" o:connectlocs="6132,0;2945,0;2926,0;2926,19;2945,19;6132,19;6132,0" o:connectangles="0,0,0,0,0,0,0"/>
                </v:shape>
                <v:shape id="Freeform 22" o:spid="_x0000_s1029"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" path="m9361,l6152,r-20,l6132,19r20,l9361,19r,-19xe" fillcolor="black" stroked="f">
                  <v:path arrowok="t" o:connecttype="custom" o:connectlocs="9361,0;6152,0;6132,0;6132,19;6152,19;9361,19;9361,0" o:connectangles="0,0,0,0,0,0,0"/>
                </v:shape>
                <w10:anchorlock/>
              </v:group>
            </w:pict>
          </mc:Fallback>
        </mc:AlternateContent>
      </w:r>
    </w:p>
    <w:p w14:paraId="2B28E17C" w14:textId="325C3388" w:rsidR="00950F80" w:rsidRPr="00950F80" w:rsidRDefault="00950F80" w:rsidP="00310F19">
      <w:pPr>
        <w:kinsoku w:val="0"/>
        <w:overflowPunct w:val="0"/>
        <w:autoSpaceDE w:val="0"/>
        <w:autoSpaceDN w:val="0"/>
        <w:adjustRightInd w:val="0"/>
        <w:spacing w:after="0"/>
        <w:ind w:left="0"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u w:val="single"/>
          <w14:ligatures w14:val="standardContextual"/>
        </w:rPr>
        <w:t>Description of Violation</w:t>
      </w:r>
      <w:r w:rsidRPr="00950F80">
        <w:rPr>
          <w:rFonts w:ascii="Arial" w:eastAsiaTheme="minorHAnsi" w:hAnsi="Arial" w:cs="Arial"/>
          <w:sz w:val="18"/>
          <w:szCs w:val="18"/>
          <w14:ligatures w14:val="standardContextual"/>
        </w:rPr>
        <w:t>:</w:t>
      </w:r>
    </w:p>
    <w:p w14:paraId="5A5F0FB6"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0BEAA5C4" w14:textId="78420BC0"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7883E9F7" wp14:editId="6ABACCB4">
                <wp:extent cx="5944870" cy="12700"/>
                <wp:effectExtent l="0" t="0" r="0" b="0"/>
                <wp:docPr id="119325899"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12700"/>
                          <a:chOff x="0" y="0"/>
                          <a:chExt cx="9362" cy="20"/>
                        </a:xfrm>
                      </wpg:grpSpPr>
                      <wps:wsp>
                        <wps:cNvPr id="1149606593" name="Freeform 24"/>
                        <wps:cNvSpPr>
                          <a:spLocks/>
                        </wps:cNvSpPr>
                        <wps:spPr bwMode="auto">
                          <a:xfrm>
                            <a:off x="0" y="0"/>
                            <a:ext cx="9362" cy="20"/>
                          </a:xfrm>
                          <a:custGeom>
                            <a:avLst/>
                            <a:gdLst>
                              <a:gd name="T0" fmla="*/ 2926 w 9362"/>
                              <a:gd name="T1" fmla="*/ 0 h 20"/>
                              <a:gd name="T2" fmla="*/ 0 w 9362"/>
                              <a:gd name="T3" fmla="*/ 0 h 20"/>
                              <a:gd name="T4" fmla="*/ 0 w 9362"/>
                              <a:gd name="T5" fmla="*/ 19 h 20"/>
                              <a:gd name="T6" fmla="*/ 2926 w 9362"/>
                              <a:gd name="T7" fmla="*/ 19 h 20"/>
                              <a:gd name="T8" fmla="*/ 2926 w 9362"/>
                              <a:gd name="T9" fmla="*/ 0 h 20"/>
                            </a:gdLst>
                            <a:ahLst/>
                            <a:cxnLst>
                              <a:cxn ang="0">
                                <a:pos x="T0" y="T1"/>
                              </a:cxn>
                              <a:cxn ang="0">
                                <a:pos x="T2" y="T3"/>
                              </a:cxn>
                              <a:cxn ang="0">
                                <a:pos x="T4" y="T5"/>
                              </a:cxn>
                              <a:cxn ang="0">
                                <a:pos x="T6" y="T7"/>
                              </a:cxn>
                              <a:cxn ang="0">
                                <a:pos x="T8" y="T9"/>
                              </a:cxn>
                            </a:cxnLst>
                            <a:rect l="0" t="0" r="r" b="b"/>
                            <a:pathLst>
                              <a:path w="9362" h="20">
                                <a:moveTo>
                                  <a:pt x="2926" y="0"/>
                                </a:moveTo>
                                <a:lnTo>
                                  <a:pt x="0" y="0"/>
                                </a:lnTo>
                                <a:lnTo>
                                  <a:pt x="0" y="19"/>
                                </a:lnTo>
                                <a:lnTo>
                                  <a:pt x="2926" y="19"/>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23158534" name="Freeform 25"/>
                        <wps:cNvSpPr>
                          <a:spLocks/>
                        </wps:cNvSpPr>
                        <wps:spPr bwMode="auto">
                          <a:xfrm>
                            <a:off x="0" y="0"/>
                            <a:ext cx="9362" cy="20"/>
                          </a:xfrm>
                          <a:custGeom>
                            <a:avLst/>
                            <a:gdLst>
                              <a:gd name="T0" fmla="*/ 6132 w 9362"/>
                              <a:gd name="T1" fmla="*/ 0 h 20"/>
                              <a:gd name="T2" fmla="*/ 2945 w 9362"/>
                              <a:gd name="T3" fmla="*/ 0 h 20"/>
                              <a:gd name="T4" fmla="*/ 2926 w 9362"/>
                              <a:gd name="T5" fmla="*/ 0 h 20"/>
                              <a:gd name="T6" fmla="*/ 2926 w 9362"/>
                              <a:gd name="T7" fmla="*/ 19 h 20"/>
                              <a:gd name="T8" fmla="*/ 2945 w 9362"/>
                              <a:gd name="T9" fmla="*/ 19 h 20"/>
                              <a:gd name="T10" fmla="*/ 6132 w 9362"/>
                              <a:gd name="T11" fmla="*/ 19 h 20"/>
                              <a:gd name="T12" fmla="*/ 6132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6132" y="0"/>
                                </a:moveTo>
                                <a:lnTo>
                                  <a:pt x="2945" y="0"/>
                                </a:lnTo>
                                <a:lnTo>
                                  <a:pt x="2926" y="0"/>
                                </a:lnTo>
                                <a:lnTo>
                                  <a:pt x="2926" y="19"/>
                                </a:lnTo>
                                <a:lnTo>
                                  <a:pt x="2945" y="19"/>
                                </a:lnTo>
                                <a:lnTo>
                                  <a:pt x="6132" y="19"/>
                                </a:lnTo>
                                <a:lnTo>
                                  <a:pt x="61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4452109" name="Freeform 26"/>
                        <wps:cNvSpPr>
                          <a:spLocks/>
                        </wps:cNvSpPr>
                        <wps:spPr bwMode="auto">
                          <a:xfrm>
                            <a:off x="0" y="0"/>
                            <a:ext cx="9362" cy="20"/>
                          </a:xfrm>
                          <a:custGeom>
                            <a:avLst/>
                            <a:gdLst>
                              <a:gd name="T0" fmla="*/ 9361 w 9362"/>
                              <a:gd name="T1" fmla="*/ 0 h 20"/>
                              <a:gd name="T2" fmla="*/ 6152 w 9362"/>
                              <a:gd name="T3" fmla="*/ 0 h 20"/>
                              <a:gd name="T4" fmla="*/ 6132 w 9362"/>
                              <a:gd name="T5" fmla="*/ 0 h 20"/>
                              <a:gd name="T6" fmla="*/ 6132 w 9362"/>
                              <a:gd name="T7" fmla="*/ 19 h 20"/>
                              <a:gd name="T8" fmla="*/ 6152 w 9362"/>
                              <a:gd name="T9" fmla="*/ 19 h 20"/>
                              <a:gd name="T10" fmla="*/ 9361 w 9362"/>
                              <a:gd name="T11" fmla="*/ 19 h 20"/>
                              <a:gd name="T12" fmla="*/ 9361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9361" y="0"/>
                                </a:moveTo>
                                <a:lnTo>
                                  <a:pt x="6152" y="0"/>
                                </a:lnTo>
                                <a:lnTo>
                                  <a:pt x="6132" y="0"/>
                                </a:lnTo>
                                <a:lnTo>
                                  <a:pt x="6132" y="19"/>
                                </a:lnTo>
                                <a:lnTo>
                                  <a:pt x="6152" y="19"/>
                                </a:lnTo>
                                <a:lnTo>
                                  <a:pt x="9361" y="19"/>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4AD92A44" id="Group 7" o:spid="_x0000_s1026" style="width:468.1pt;height:1pt;mso-position-horizontal-relative:char;mso-position-vertical-relative:line" coordsize="9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">
                <v:shape id="Freeform 24" o:spid="_x0000_s1027"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" path="m2926,l,,,19r2926,l2926,xe" fillcolor="black" stroked="f">
                  <v:path arrowok="t" o:connecttype="custom" o:connectlocs="2926,0;0,0;0,19;2926,19;2926,0" o:connectangles="0,0,0,0,0"/>
                </v:shape>
                <v:shape id="Freeform 25" o:spid="_x0000_s1028"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" path="m6132,l2945,r-19,l2926,19r19,l6132,19r,-19xe" fillcolor="black" stroked="f">
                  <v:path arrowok="t" o:connecttype="custom" o:connectlocs="6132,0;2945,0;2926,0;2926,19;2945,19;6132,19;6132,0" o:connectangles="0,0,0,0,0,0,0"/>
                </v:shape>
                <v:shape id="Freeform 26" o:spid="_x0000_s1029"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" path="m9361,l6152,r-20,l6132,19r20,l9361,19r,-19xe" fillcolor="black" stroked="f">
                  <v:path arrowok="t" o:connecttype="custom" o:connectlocs="9361,0;6152,0;6132,0;6132,19;6152,19;9361,19;9361,0" o:connectangles="0,0,0,0,0,0,0"/>
                </v:shape>
                <w10:anchorlock/>
              </v:group>
            </w:pict>
          </mc:Fallback>
        </mc:AlternateContent>
      </w:r>
    </w:p>
    <w:p w14:paraId="363D156B" w14:textId="77777777" w:rsidR="00310F19" w:rsidRDefault="00310F19"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p>
    <w:p w14:paraId="43E61237" w14:textId="0CC9D6AB"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77B39AFE" wp14:editId="75BEAA36">
                <wp:extent cx="5944870" cy="12700"/>
                <wp:effectExtent l="0" t="0" r="0" b="0"/>
                <wp:docPr id="898018657"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12700"/>
                          <a:chOff x="0" y="0"/>
                          <a:chExt cx="9362" cy="20"/>
                        </a:xfrm>
                      </wpg:grpSpPr>
                      <wps:wsp>
                        <wps:cNvPr id="156978373" name="Freeform 28"/>
                        <wps:cNvSpPr>
                          <a:spLocks/>
                        </wps:cNvSpPr>
                        <wps:spPr bwMode="auto">
                          <a:xfrm>
                            <a:off x="0" y="0"/>
                            <a:ext cx="9362" cy="20"/>
                          </a:xfrm>
                          <a:custGeom>
                            <a:avLst/>
                            <a:gdLst>
                              <a:gd name="T0" fmla="*/ 2926 w 9362"/>
                              <a:gd name="T1" fmla="*/ 0 h 20"/>
                              <a:gd name="T2" fmla="*/ 0 w 9362"/>
                              <a:gd name="T3" fmla="*/ 0 h 20"/>
                              <a:gd name="T4" fmla="*/ 0 w 9362"/>
                              <a:gd name="T5" fmla="*/ 19 h 20"/>
                              <a:gd name="T6" fmla="*/ 2926 w 9362"/>
                              <a:gd name="T7" fmla="*/ 19 h 20"/>
                              <a:gd name="T8" fmla="*/ 2926 w 9362"/>
                              <a:gd name="T9" fmla="*/ 0 h 20"/>
                            </a:gdLst>
                            <a:ahLst/>
                            <a:cxnLst>
                              <a:cxn ang="0">
                                <a:pos x="T0" y="T1"/>
                              </a:cxn>
                              <a:cxn ang="0">
                                <a:pos x="T2" y="T3"/>
                              </a:cxn>
                              <a:cxn ang="0">
                                <a:pos x="T4" y="T5"/>
                              </a:cxn>
                              <a:cxn ang="0">
                                <a:pos x="T6" y="T7"/>
                              </a:cxn>
                              <a:cxn ang="0">
                                <a:pos x="T8" y="T9"/>
                              </a:cxn>
                            </a:cxnLst>
                            <a:rect l="0" t="0" r="r" b="b"/>
                            <a:pathLst>
                              <a:path w="9362" h="20">
                                <a:moveTo>
                                  <a:pt x="2926" y="0"/>
                                </a:moveTo>
                                <a:lnTo>
                                  <a:pt x="0" y="0"/>
                                </a:lnTo>
                                <a:lnTo>
                                  <a:pt x="0" y="19"/>
                                </a:lnTo>
                                <a:lnTo>
                                  <a:pt x="2926" y="19"/>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05075528" name="Freeform 29"/>
                        <wps:cNvSpPr>
                          <a:spLocks/>
                        </wps:cNvSpPr>
                        <wps:spPr bwMode="auto">
                          <a:xfrm>
                            <a:off x="0" y="0"/>
                            <a:ext cx="9362" cy="20"/>
                          </a:xfrm>
                          <a:custGeom>
                            <a:avLst/>
                            <a:gdLst>
                              <a:gd name="T0" fmla="*/ 6132 w 9362"/>
                              <a:gd name="T1" fmla="*/ 0 h 20"/>
                              <a:gd name="T2" fmla="*/ 2945 w 9362"/>
                              <a:gd name="T3" fmla="*/ 0 h 20"/>
                              <a:gd name="T4" fmla="*/ 2926 w 9362"/>
                              <a:gd name="T5" fmla="*/ 0 h 20"/>
                              <a:gd name="T6" fmla="*/ 2926 w 9362"/>
                              <a:gd name="T7" fmla="*/ 19 h 20"/>
                              <a:gd name="T8" fmla="*/ 2945 w 9362"/>
                              <a:gd name="T9" fmla="*/ 19 h 20"/>
                              <a:gd name="T10" fmla="*/ 6132 w 9362"/>
                              <a:gd name="T11" fmla="*/ 19 h 20"/>
                              <a:gd name="T12" fmla="*/ 6132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6132" y="0"/>
                                </a:moveTo>
                                <a:lnTo>
                                  <a:pt x="2945" y="0"/>
                                </a:lnTo>
                                <a:lnTo>
                                  <a:pt x="2926" y="0"/>
                                </a:lnTo>
                                <a:lnTo>
                                  <a:pt x="2926" y="19"/>
                                </a:lnTo>
                                <a:lnTo>
                                  <a:pt x="2945" y="19"/>
                                </a:lnTo>
                                <a:lnTo>
                                  <a:pt x="6132" y="19"/>
                                </a:lnTo>
                                <a:lnTo>
                                  <a:pt x="61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940996" name="Freeform 30"/>
                        <wps:cNvSpPr>
                          <a:spLocks/>
                        </wps:cNvSpPr>
                        <wps:spPr bwMode="auto">
                          <a:xfrm>
                            <a:off x="0" y="0"/>
                            <a:ext cx="9362" cy="20"/>
                          </a:xfrm>
                          <a:custGeom>
                            <a:avLst/>
                            <a:gdLst>
                              <a:gd name="T0" fmla="*/ 9361 w 9362"/>
                              <a:gd name="T1" fmla="*/ 0 h 20"/>
                              <a:gd name="T2" fmla="*/ 6152 w 9362"/>
                              <a:gd name="T3" fmla="*/ 0 h 20"/>
                              <a:gd name="T4" fmla="*/ 6132 w 9362"/>
                              <a:gd name="T5" fmla="*/ 0 h 20"/>
                              <a:gd name="T6" fmla="*/ 6132 w 9362"/>
                              <a:gd name="T7" fmla="*/ 19 h 20"/>
                              <a:gd name="T8" fmla="*/ 6152 w 9362"/>
                              <a:gd name="T9" fmla="*/ 19 h 20"/>
                              <a:gd name="T10" fmla="*/ 9361 w 9362"/>
                              <a:gd name="T11" fmla="*/ 19 h 20"/>
                              <a:gd name="T12" fmla="*/ 9361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9361" y="0"/>
                                </a:moveTo>
                                <a:lnTo>
                                  <a:pt x="6152" y="0"/>
                                </a:lnTo>
                                <a:lnTo>
                                  <a:pt x="6132" y="0"/>
                                </a:lnTo>
                                <a:lnTo>
                                  <a:pt x="6132" y="19"/>
                                </a:lnTo>
                                <a:lnTo>
                                  <a:pt x="6152" y="19"/>
                                </a:lnTo>
                                <a:lnTo>
                                  <a:pt x="9361" y="19"/>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3FBE026" id="Group 6" o:spid="_x0000_s1026" style="width:468.1pt;height:1pt;mso-position-horizontal-relative:char;mso-position-vertical-relative:line" coordsize="9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">
                <v:shape id="Freeform 28" o:spid="_x0000_s1027"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" path="m2926,l,,,19r2926,l2926,xe" fillcolor="black" stroked="f">
                  <v:path arrowok="t" o:connecttype="custom" o:connectlocs="2926,0;0,0;0,19;2926,19;2926,0" o:connectangles="0,0,0,0,0"/>
                </v:shape>
                <v:shape id="Freeform 29" o:spid="_x0000_s1028"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" path="m6132,l2945,r-19,l2926,19r19,l6132,19r,-19xe" fillcolor="black" stroked="f">
                  <v:path arrowok="t" o:connecttype="custom" o:connectlocs="6132,0;2945,0;2926,0;2926,19;2945,19;6132,19;6132,0" o:connectangles="0,0,0,0,0,0,0"/>
                </v:shape>
                <v:shape id="Freeform 30" o:spid="_x0000_s1029"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" path="m9361,l6152,r-20,l6132,19r20,l9361,19r,-19xe" fillcolor="black" stroked="f">
                  <v:path arrowok="t" o:connecttype="custom" o:connectlocs="9361,0;6152,0;6132,0;6132,19;6152,19;9361,19;9361,0" o:connectangles="0,0,0,0,0,0,0"/>
                </v:shape>
                <w10:anchorlock/>
              </v:group>
            </w:pict>
          </mc:Fallback>
        </mc:AlternateContent>
      </w:r>
    </w:p>
    <w:p w14:paraId="17F36B6E" w14:textId="77777777" w:rsidR="00310F19" w:rsidRDefault="00310F19"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p>
    <w:p w14:paraId="6C55A2CB" w14:textId="606B85A8"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g">
            <w:drawing>
              <wp:inline distT="0" distB="0" distL="0" distR="0" wp14:anchorId="404E02A0" wp14:editId="58AC03ED">
                <wp:extent cx="5944870" cy="12700"/>
                <wp:effectExtent l="0" t="0" r="0" b="0"/>
                <wp:docPr id="141529599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870" cy="12700"/>
                          <a:chOff x="0" y="0"/>
                          <a:chExt cx="9362" cy="20"/>
                        </a:xfrm>
                      </wpg:grpSpPr>
                      <wps:wsp>
                        <wps:cNvPr id="320968409" name="Freeform 32"/>
                        <wps:cNvSpPr>
                          <a:spLocks/>
                        </wps:cNvSpPr>
                        <wps:spPr bwMode="auto">
                          <a:xfrm>
                            <a:off x="0" y="0"/>
                            <a:ext cx="9362" cy="20"/>
                          </a:xfrm>
                          <a:custGeom>
                            <a:avLst/>
                            <a:gdLst>
                              <a:gd name="T0" fmla="*/ 2926 w 9362"/>
                              <a:gd name="T1" fmla="*/ 0 h 20"/>
                              <a:gd name="T2" fmla="*/ 0 w 9362"/>
                              <a:gd name="T3" fmla="*/ 0 h 20"/>
                              <a:gd name="T4" fmla="*/ 0 w 9362"/>
                              <a:gd name="T5" fmla="*/ 19 h 20"/>
                              <a:gd name="T6" fmla="*/ 2926 w 9362"/>
                              <a:gd name="T7" fmla="*/ 19 h 20"/>
                              <a:gd name="T8" fmla="*/ 2926 w 9362"/>
                              <a:gd name="T9" fmla="*/ 0 h 20"/>
                            </a:gdLst>
                            <a:ahLst/>
                            <a:cxnLst>
                              <a:cxn ang="0">
                                <a:pos x="T0" y="T1"/>
                              </a:cxn>
                              <a:cxn ang="0">
                                <a:pos x="T2" y="T3"/>
                              </a:cxn>
                              <a:cxn ang="0">
                                <a:pos x="T4" y="T5"/>
                              </a:cxn>
                              <a:cxn ang="0">
                                <a:pos x="T6" y="T7"/>
                              </a:cxn>
                              <a:cxn ang="0">
                                <a:pos x="T8" y="T9"/>
                              </a:cxn>
                            </a:cxnLst>
                            <a:rect l="0" t="0" r="r" b="b"/>
                            <a:pathLst>
                              <a:path w="9362" h="20">
                                <a:moveTo>
                                  <a:pt x="2926" y="0"/>
                                </a:moveTo>
                                <a:lnTo>
                                  <a:pt x="0" y="0"/>
                                </a:lnTo>
                                <a:lnTo>
                                  <a:pt x="0" y="19"/>
                                </a:lnTo>
                                <a:lnTo>
                                  <a:pt x="2926" y="19"/>
                                </a:lnTo>
                                <a:lnTo>
                                  <a:pt x="292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45378488" name="Freeform 33"/>
                        <wps:cNvSpPr>
                          <a:spLocks/>
                        </wps:cNvSpPr>
                        <wps:spPr bwMode="auto">
                          <a:xfrm>
                            <a:off x="0" y="0"/>
                            <a:ext cx="9362" cy="20"/>
                          </a:xfrm>
                          <a:custGeom>
                            <a:avLst/>
                            <a:gdLst>
                              <a:gd name="T0" fmla="*/ 6132 w 9362"/>
                              <a:gd name="T1" fmla="*/ 0 h 20"/>
                              <a:gd name="T2" fmla="*/ 2945 w 9362"/>
                              <a:gd name="T3" fmla="*/ 0 h 20"/>
                              <a:gd name="T4" fmla="*/ 2926 w 9362"/>
                              <a:gd name="T5" fmla="*/ 0 h 20"/>
                              <a:gd name="T6" fmla="*/ 2926 w 9362"/>
                              <a:gd name="T7" fmla="*/ 19 h 20"/>
                              <a:gd name="T8" fmla="*/ 2945 w 9362"/>
                              <a:gd name="T9" fmla="*/ 19 h 20"/>
                              <a:gd name="T10" fmla="*/ 6132 w 9362"/>
                              <a:gd name="T11" fmla="*/ 19 h 20"/>
                              <a:gd name="T12" fmla="*/ 6132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6132" y="0"/>
                                </a:moveTo>
                                <a:lnTo>
                                  <a:pt x="2945" y="0"/>
                                </a:lnTo>
                                <a:lnTo>
                                  <a:pt x="2926" y="0"/>
                                </a:lnTo>
                                <a:lnTo>
                                  <a:pt x="2926" y="19"/>
                                </a:lnTo>
                                <a:lnTo>
                                  <a:pt x="2945" y="19"/>
                                </a:lnTo>
                                <a:lnTo>
                                  <a:pt x="6132" y="19"/>
                                </a:lnTo>
                                <a:lnTo>
                                  <a:pt x="613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58763319" name="Freeform 34"/>
                        <wps:cNvSpPr>
                          <a:spLocks/>
                        </wps:cNvSpPr>
                        <wps:spPr bwMode="auto">
                          <a:xfrm>
                            <a:off x="0" y="0"/>
                            <a:ext cx="9362" cy="20"/>
                          </a:xfrm>
                          <a:custGeom>
                            <a:avLst/>
                            <a:gdLst>
                              <a:gd name="T0" fmla="*/ 9361 w 9362"/>
                              <a:gd name="T1" fmla="*/ 0 h 20"/>
                              <a:gd name="T2" fmla="*/ 6152 w 9362"/>
                              <a:gd name="T3" fmla="*/ 0 h 20"/>
                              <a:gd name="T4" fmla="*/ 6132 w 9362"/>
                              <a:gd name="T5" fmla="*/ 0 h 20"/>
                              <a:gd name="T6" fmla="*/ 6132 w 9362"/>
                              <a:gd name="T7" fmla="*/ 19 h 20"/>
                              <a:gd name="T8" fmla="*/ 6152 w 9362"/>
                              <a:gd name="T9" fmla="*/ 19 h 20"/>
                              <a:gd name="T10" fmla="*/ 9361 w 9362"/>
                              <a:gd name="T11" fmla="*/ 19 h 20"/>
                              <a:gd name="T12" fmla="*/ 9361 w 9362"/>
                              <a:gd name="T13" fmla="*/ 0 h 20"/>
                            </a:gdLst>
                            <a:ahLst/>
                            <a:cxnLst>
                              <a:cxn ang="0">
                                <a:pos x="T0" y="T1"/>
                              </a:cxn>
                              <a:cxn ang="0">
                                <a:pos x="T2" y="T3"/>
                              </a:cxn>
                              <a:cxn ang="0">
                                <a:pos x="T4" y="T5"/>
                              </a:cxn>
                              <a:cxn ang="0">
                                <a:pos x="T6" y="T7"/>
                              </a:cxn>
                              <a:cxn ang="0">
                                <a:pos x="T8" y="T9"/>
                              </a:cxn>
                              <a:cxn ang="0">
                                <a:pos x="T10" y="T11"/>
                              </a:cxn>
                              <a:cxn ang="0">
                                <a:pos x="T12" y="T13"/>
                              </a:cxn>
                            </a:cxnLst>
                            <a:rect l="0" t="0" r="r" b="b"/>
                            <a:pathLst>
                              <a:path w="9362" h="20">
                                <a:moveTo>
                                  <a:pt x="9361" y="0"/>
                                </a:moveTo>
                                <a:lnTo>
                                  <a:pt x="6152" y="0"/>
                                </a:lnTo>
                                <a:lnTo>
                                  <a:pt x="6132" y="0"/>
                                </a:lnTo>
                                <a:lnTo>
                                  <a:pt x="6132" y="19"/>
                                </a:lnTo>
                                <a:lnTo>
                                  <a:pt x="6152" y="19"/>
                                </a:lnTo>
                                <a:lnTo>
                                  <a:pt x="9361" y="19"/>
                                </a:lnTo>
                                <a:lnTo>
                                  <a:pt x="936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3472806F" id="Group 5" o:spid="_x0000_s1026" style="width:468.1pt;height:1pt;mso-position-horizontal-relative:char;mso-position-vertical-relative:line" coordsize="936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">
                <v:shape id="Freeform 32" o:spid="_x0000_s1027"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" path="m2926,l,,,19r2926,l2926,xe" fillcolor="black" stroked="f">
                  <v:path arrowok="t" o:connecttype="custom" o:connectlocs="2926,0;0,0;0,19;2926,19;2926,0" o:connectangles="0,0,0,0,0"/>
                </v:shape>
                <v:shape id="Freeform 33" o:spid="_x0000_s1028"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" path="m6132,l2945,r-19,l2926,19r19,l6132,19r,-19xe" fillcolor="black" stroked="f">
                  <v:path arrowok="t" o:connecttype="custom" o:connectlocs="6132,0;2945,0;2926,0;2926,19;2945,19;6132,19;6132,0" o:connectangles="0,0,0,0,0,0,0"/>
                </v:shape>
                <v:shape id="Freeform 34" o:spid="_x0000_s1029" style="position:absolute;width:9362;height:20;visibility:visible;mso-wrap-style:square;v-text-anchor:top" coordsize="936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" path="m9361,l6152,r-20,l6132,19r20,l9361,19r,-19xe" fillcolor="black" stroked="f">
                  <v:path arrowok="t" o:connecttype="custom" o:connectlocs="9361,0;6152,0;6132,0;6132,19;6152,19;9361,19;9361,0" o:connectangles="0,0,0,0,0,0,0"/>
                </v:shape>
                <w10:anchorlock/>
              </v:group>
            </w:pict>
          </mc:Fallback>
        </mc:AlternateContent>
      </w:r>
    </w:p>
    <w:p w14:paraId="2C532548" w14:textId="77777777" w:rsidR="00950F80" w:rsidRPr="00950F80" w:rsidRDefault="00950F80" w:rsidP="00950F80">
      <w:pPr>
        <w:kinsoku w:val="0"/>
        <w:overflowPunct w:val="0"/>
        <w:autoSpaceDE w:val="0"/>
        <w:autoSpaceDN w:val="0"/>
        <w:adjustRightInd w:val="0"/>
        <w:spacing w:before="54" w:after="0"/>
        <w:ind w:left="108"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14:ligatures w14:val="standardContextual"/>
        </w:rPr>
        <w:t>Level of Response</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sz w:val="18"/>
          <w:szCs w:val="18"/>
          <w14:ligatures w14:val="standardContextual"/>
        </w:rPr>
        <w:t>Selected Remedy</w:t>
      </w:r>
      <w:r w:rsidRPr="00950F80">
        <w:rPr>
          <w:rFonts w:ascii="Arial" w:eastAsiaTheme="minorHAnsi" w:hAnsi="Arial" w:cs="Arial"/>
          <w:spacing w:val="80"/>
          <w:w w:val="150"/>
          <w:sz w:val="18"/>
          <w:szCs w:val="18"/>
          <w14:ligatures w14:val="standardContextual"/>
        </w:rPr>
        <w:t xml:space="preserve">             </w:t>
      </w:r>
      <w:r w:rsidRPr="00950F80">
        <w:rPr>
          <w:rFonts w:ascii="Arial" w:eastAsiaTheme="minorHAnsi" w:hAnsi="Arial" w:cs="Arial"/>
          <w:sz w:val="18"/>
          <w:szCs w:val="18"/>
          <w14:ligatures w14:val="standardContextual"/>
        </w:rPr>
        <w:t>Date for</w:t>
      </w:r>
      <w:r w:rsidRPr="00950F80">
        <w:rPr>
          <w:rFonts w:ascii="Arial" w:eastAsiaTheme="minorHAnsi" w:hAnsi="Arial" w:cs="Arial"/>
          <w:spacing w:val="-4"/>
          <w:sz w:val="18"/>
          <w:szCs w:val="18"/>
          <w14:ligatures w14:val="standardContextual"/>
        </w:rPr>
        <w:t xml:space="preserve"> </w:t>
      </w:r>
      <w:r w:rsidRPr="00950F80">
        <w:rPr>
          <w:rFonts w:ascii="Arial" w:eastAsiaTheme="minorHAnsi" w:hAnsi="Arial" w:cs="Arial"/>
          <w:sz w:val="18"/>
          <w:szCs w:val="18"/>
          <w14:ligatures w14:val="standardContextual"/>
        </w:rPr>
        <w:t>Follow-Up</w:t>
      </w:r>
    </w:p>
    <w:p w14:paraId="0CCA056A" w14:textId="77777777" w:rsidR="00950F80" w:rsidRPr="00950F80" w:rsidRDefault="00950F80" w:rsidP="00950F80">
      <w:pPr>
        <w:kinsoku w:val="0"/>
        <w:overflowPunct w:val="0"/>
        <w:autoSpaceDE w:val="0"/>
        <w:autoSpaceDN w:val="0"/>
        <w:adjustRightInd w:val="0"/>
        <w:spacing w:after="0"/>
        <w:ind w:left="0" w:firstLine="0"/>
        <w:jc w:val="left"/>
        <w:rPr>
          <w:rFonts w:ascii="Arial" w:eastAsiaTheme="minorHAnsi" w:hAnsi="Arial" w:cs="Arial"/>
          <w:sz w:val="20"/>
          <w:szCs w:val="20"/>
          <w14:ligatures w14:val="standardContextual"/>
        </w:rPr>
      </w:pPr>
    </w:p>
    <w:p w14:paraId="3D3E6735" w14:textId="22B751CF"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s">
            <w:drawing>
              <wp:inline distT="0" distB="0" distL="0" distR="0" wp14:anchorId="0BC793D0" wp14:editId="438D1CD1">
                <wp:extent cx="5954395" cy="12700"/>
                <wp:effectExtent l="0" t="0" r="0" b="0"/>
                <wp:docPr id="619155165"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4395" cy="12700"/>
                        </a:xfrm>
                        <a:custGeom>
                          <a:avLst/>
                          <a:gdLst>
                            <a:gd name="T0" fmla="*/ 9376 w 9377"/>
                            <a:gd name="T1" fmla="*/ 0 h 20"/>
                            <a:gd name="T2" fmla="*/ 0 w 9377"/>
                            <a:gd name="T3" fmla="*/ 0 h 20"/>
                            <a:gd name="T4" fmla="*/ 0 w 9377"/>
                            <a:gd name="T5" fmla="*/ 19 h 20"/>
                            <a:gd name="T6" fmla="*/ 9376 w 9377"/>
                            <a:gd name="T7" fmla="*/ 19 h 20"/>
                            <a:gd name="T8" fmla="*/ 9376 w 9377"/>
                            <a:gd name="T9" fmla="*/ 0 h 20"/>
                          </a:gdLst>
                          <a:ahLst/>
                          <a:cxnLst>
                            <a:cxn ang="0">
                              <a:pos x="T0" y="T1"/>
                            </a:cxn>
                            <a:cxn ang="0">
                              <a:pos x="T2" y="T3"/>
                            </a:cxn>
                            <a:cxn ang="0">
                              <a:pos x="T4" y="T5"/>
                            </a:cxn>
                            <a:cxn ang="0">
                              <a:pos x="T6" y="T7"/>
                            </a:cxn>
                            <a:cxn ang="0">
                              <a:pos x="T8" y="T9"/>
                            </a:cxn>
                          </a:cxnLst>
                          <a:rect l="0" t="0" r="r" b="b"/>
                          <a:pathLst>
                            <a:path w="9377" h="20">
                              <a:moveTo>
                                <a:pt x="9376" y="0"/>
                              </a:moveTo>
                              <a:lnTo>
                                <a:pt x="0" y="0"/>
                              </a:lnTo>
                              <a:lnTo>
                                <a:pt x="0" y="19"/>
                              </a:lnTo>
                              <a:lnTo>
                                <a:pt x="9376" y="19"/>
                              </a:lnTo>
                              <a:lnTo>
                                <a:pt x="937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82EF007" w14:textId="77777777" w:rsidR="00310F19" w:rsidRDefault="00310F19" w:rsidP="00310F19">
                            <w:pPr>
                              <w:ind w:left="0"/>
                              <w:jc w:val="center"/>
                            </w:pPr>
                          </w:p>
                        </w:txbxContent>
                      </wps:txbx>
                      <wps:bodyPr rot="0" vert="horz" wrap="square" lIns="91440" tIns="45720" rIns="91440" bIns="45720" anchor="t" anchorCtr="0" upright="1">
                        <a:noAutofit/>
                      </wps:bodyPr>
                    </wps:wsp>
                  </a:graphicData>
                </a:graphic>
              </wp:inline>
            </w:drawing>
          </mc:Choice>
          <mc:Fallback>
            <w:pict>
              <v:shape w14:anchorId="0BC793D0" id="Freeform: Shape 4" o:spid="_x0000_s1026" style="width:468.85pt;height:1pt;visibility:visible;mso-wrap-style:square;mso-left-percent:-10001;mso-top-percent:-10001;mso-position-horizontal:absolute;mso-position-horizontal-relative:char;mso-position-vertical:absolute;mso-position-vertical-relative:line;mso-left-percent:-10001;mso-top-percent:-10001;v-text-anchor:top" coordsize="9377,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" adj="-11796480,,5400" path="m9376,l,,,19r9376,l9376,xe" fillcolor="black" stroked="f">
                <v:stroke joinstyle="round"/>
                <v:formulas/>
                <v:path arrowok="t" o:connecttype="custom" o:connectlocs="5953760,0;0,0;0,12065;5953760,12065;5953760,0" o:connectangles="0,0,0,0,0" textboxrect="0,0,9377,20"/>
                <v:textbox>
                  <w:txbxContent>
                    <w:p w14:paraId="282EF007" w14:textId="77777777" w:rsidR="00310F19" w:rsidRDefault="00310F19" w:rsidP="00310F19">
                      <w:pPr>
                        <w:ind w:left="0"/>
                        <w:jc w:val="center"/>
                      </w:pPr>
                    </w:p>
                  </w:txbxContent>
                </v:textbox>
                <w10:anchorlock/>
              </v:shape>
            </w:pict>
          </mc:Fallback>
        </mc:AlternateContent>
      </w:r>
    </w:p>
    <w:p w14:paraId="23C12F5E" w14:textId="77777777" w:rsidR="00310F19" w:rsidRDefault="00310F19" w:rsidP="00950F80">
      <w:pPr>
        <w:kinsoku w:val="0"/>
        <w:overflowPunct w:val="0"/>
        <w:autoSpaceDE w:val="0"/>
        <w:autoSpaceDN w:val="0"/>
        <w:adjustRightInd w:val="0"/>
        <w:spacing w:after="0"/>
        <w:ind w:left="0" w:firstLine="0"/>
        <w:jc w:val="left"/>
        <w:rPr>
          <w:rFonts w:eastAsiaTheme="minorHAnsi"/>
          <w:noProof/>
          <w:sz w:val="20"/>
          <w:szCs w:val="20"/>
          <w14:ligatures w14:val="standardContextual"/>
        </w:rPr>
      </w:pPr>
    </w:p>
    <w:p w14:paraId="1E0A42D5" w14:textId="179755BF"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s">
            <w:drawing>
              <wp:inline distT="0" distB="0" distL="0" distR="0" wp14:anchorId="027E4452" wp14:editId="7328DD1D">
                <wp:extent cx="5943600" cy="635"/>
                <wp:effectExtent l="9525" t="9525" r="9525" b="8890"/>
                <wp:docPr id="549702688" name="Freeform: 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635"/>
                        </a:xfrm>
                        <a:custGeom>
                          <a:avLst/>
                          <a:gdLst>
                            <a:gd name="T0" fmla="*/ 0 w 9360"/>
                            <a:gd name="T1" fmla="*/ 0 h 1"/>
                            <a:gd name="T2" fmla="*/ 9360 w 9360"/>
                            <a:gd name="T3" fmla="*/ 0 h 1"/>
                          </a:gdLst>
                          <a:ahLst/>
                          <a:cxnLst>
                            <a:cxn ang="0">
                              <a:pos x="T0" y="T1"/>
                            </a:cxn>
                            <a:cxn ang="0">
                              <a:pos x="T2" y="T3"/>
                            </a:cxn>
                          </a:cxnLst>
                          <a:rect l="0" t="0" r="r" b="b"/>
                          <a:pathLst>
                            <a:path w="9360" h="1">
                              <a:moveTo>
                                <a:pt x="0" y="0"/>
                              </a:moveTo>
                              <a:lnTo>
                                <a:pt x="9360" y="0"/>
                              </a:lnTo>
                            </a:path>
                          </a:pathLst>
                        </a:custGeom>
                        <a:noFill/>
                        <a:ln w="134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inline>
            </w:drawing>
          </mc:Choice>
          <mc:Fallback>
            <w:pict>
              <v:polyline w14:anchorId="0E05DEA8" id="Freeform: Shape 3" o:spid="_x0000_s1026" style="visibility:visible;mso-wrap-style:square;mso-left-percent:-10001;mso-top-percent:-10001;mso-position-horizontal:absolute;mso-position-horizontal-relative:char;mso-position-vertical:absolute;mso-position-vertical-relative:line;mso-left-percent:-10001;mso-top-percent:-10001;v-text-anchor:top" points="0,0,468pt,0" coordsize="93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" filled="f" strokeweight="1.06pt">
                <v:path arrowok="t" o:connecttype="custom" o:connectlocs="0,0;5943600,0" o:connectangles="0,0"/>
                <w10:anchorlock/>
              </v:polyline>
            </w:pict>
          </mc:Fallback>
        </mc:AlternateContent>
      </w:r>
    </w:p>
    <w:p w14:paraId="36329CF4" w14:textId="77777777" w:rsidR="00310F19" w:rsidRDefault="00310F19" w:rsidP="00950F80">
      <w:pPr>
        <w:kinsoku w:val="0"/>
        <w:overflowPunct w:val="0"/>
        <w:autoSpaceDE w:val="0"/>
        <w:autoSpaceDN w:val="0"/>
        <w:adjustRightInd w:val="0"/>
        <w:spacing w:after="0"/>
        <w:ind w:left="0" w:firstLine="0"/>
        <w:jc w:val="left"/>
        <w:rPr>
          <w:rFonts w:eastAsiaTheme="minorHAnsi"/>
          <w:noProof/>
          <w:sz w:val="20"/>
          <w:szCs w:val="20"/>
          <w14:ligatures w14:val="standardContextual"/>
        </w:rPr>
      </w:pPr>
    </w:p>
    <w:p w14:paraId="0AB2B269" w14:textId="4542FEB7"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s">
            <w:drawing>
              <wp:inline distT="0" distB="0" distL="0" distR="0" wp14:anchorId="410FA248" wp14:editId="4F41A8DE">
                <wp:extent cx="5943600" cy="635"/>
                <wp:effectExtent l="9525" t="9525" r="9525" b="8890"/>
                <wp:docPr id="174607837" name="Freeform: 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635"/>
                        </a:xfrm>
                        <a:custGeom>
                          <a:avLst/>
                          <a:gdLst>
                            <a:gd name="T0" fmla="*/ 0 w 9360"/>
                            <a:gd name="T1" fmla="*/ 0 h 1"/>
                            <a:gd name="T2" fmla="*/ 9360 w 9360"/>
                            <a:gd name="T3" fmla="*/ 0 h 1"/>
                          </a:gdLst>
                          <a:ahLst/>
                          <a:cxnLst>
                            <a:cxn ang="0">
                              <a:pos x="T0" y="T1"/>
                            </a:cxn>
                            <a:cxn ang="0">
                              <a:pos x="T2" y="T3"/>
                            </a:cxn>
                          </a:cxnLst>
                          <a:rect l="0" t="0" r="r" b="b"/>
                          <a:pathLst>
                            <a:path w="9360" h="1">
                              <a:moveTo>
                                <a:pt x="0" y="0"/>
                              </a:moveTo>
                              <a:lnTo>
                                <a:pt x="9360" y="0"/>
                              </a:lnTo>
                            </a:path>
                          </a:pathLst>
                        </a:custGeom>
                        <a:noFill/>
                        <a:ln w="134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inline>
            </w:drawing>
          </mc:Choice>
          <mc:Fallback>
            <w:pict>
              <v:polyline w14:anchorId="6BF099C0" id="Freeform: Shape 2" o:spid="_x0000_s1026" style="visibility:visible;mso-wrap-style:square;mso-left-percent:-10001;mso-top-percent:-10001;mso-position-horizontal:absolute;mso-position-horizontal-relative:char;mso-position-vertical:absolute;mso-position-vertical-relative:line;mso-left-percent:-10001;mso-top-percent:-10001;v-text-anchor:top" points="0,0,468pt,0" coordsize="93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" filled="f" strokeweight="1.06pt">
                <v:path arrowok="t" o:connecttype="custom" o:connectlocs="0,0;5943600,0" o:connectangles="0,0"/>
                <w10:anchorlock/>
              </v:polyline>
            </w:pict>
          </mc:Fallback>
        </mc:AlternateContent>
      </w:r>
    </w:p>
    <w:p w14:paraId="215B16FC" w14:textId="77777777" w:rsidR="00310F19" w:rsidRDefault="00310F19" w:rsidP="00950F80">
      <w:pPr>
        <w:kinsoku w:val="0"/>
        <w:overflowPunct w:val="0"/>
        <w:autoSpaceDE w:val="0"/>
        <w:autoSpaceDN w:val="0"/>
        <w:adjustRightInd w:val="0"/>
        <w:spacing w:after="0"/>
        <w:ind w:left="0" w:firstLine="0"/>
        <w:jc w:val="left"/>
        <w:rPr>
          <w:rFonts w:eastAsiaTheme="minorHAnsi"/>
          <w:noProof/>
          <w:sz w:val="20"/>
          <w:szCs w:val="20"/>
          <w14:ligatures w14:val="standardContextual"/>
        </w:rPr>
      </w:pPr>
    </w:p>
    <w:p w14:paraId="04730F22" w14:textId="4EBC1AC0" w:rsidR="00950F80" w:rsidRPr="00950F80" w:rsidRDefault="00950F80" w:rsidP="00950F80">
      <w:pPr>
        <w:kinsoku w:val="0"/>
        <w:overflowPunct w:val="0"/>
        <w:autoSpaceDE w:val="0"/>
        <w:autoSpaceDN w:val="0"/>
        <w:adjustRightInd w:val="0"/>
        <w:spacing w:after="0"/>
        <w:ind w:left="0" w:firstLine="0"/>
        <w:jc w:val="left"/>
        <w:rPr>
          <w:rFonts w:eastAsiaTheme="minorHAnsi"/>
          <w:sz w:val="20"/>
          <w:szCs w:val="20"/>
          <w14:ligatures w14:val="standardContextual"/>
        </w:rPr>
      </w:pPr>
      <w:r w:rsidRPr="00950F80">
        <w:rPr>
          <w:rFonts w:eastAsiaTheme="minorHAnsi"/>
          <w:noProof/>
          <w:sz w:val="20"/>
          <w:szCs w:val="20"/>
          <w14:ligatures w14:val="standardContextual"/>
        </w:rPr>
        <mc:AlternateContent>
          <mc:Choice Requires="wps">
            <w:drawing>
              <wp:inline distT="0" distB="0" distL="0" distR="0" wp14:anchorId="0FD1693F" wp14:editId="0828F260">
                <wp:extent cx="5952490" cy="635"/>
                <wp:effectExtent l="9525" t="9525" r="10160" b="8890"/>
                <wp:docPr id="99835364"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2490" cy="635"/>
                        </a:xfrm>
                        <a:custGeom>
                          <a:avLst/>
                          <a:gdLst>
                            <a:gd name="T0" fmla="*/ 0 w 9374"/>
                            <a:gd name="T1" fmla="*/ 0 h 1"/>
                            <a:gd name="T2" fmla="*/ 9374 w 9374"/>
                            <a:gd name="T3" fmla="*/ 0 h 1"/>
                          </a:gdLst>
                          <a:ahLst/>
                          <a:cxnLst>
                            <a:cxn ang="0">
                              <a:pos x="T0" y="T1"/>
                            </a:cxn>
                            <a:cxn ang="0">
                              <a:pos x="T2" y="T3"/>
                            </a:cxn>
                          </a:cxnLst>
                          <a:rect l="0" t="0" r="r" b="b"/>
                          <a:pathLst>
                            <a:path w="9374" h="1">
                              <a:moveTo>
                                <a:pt x="0" y="0"/>
                              </a:moveTo>
                              <a:lnTo>
                                <a:pt x="9374" y="0"/>
                              </a:lnTo>
                            </a:path>
                          </a:pathLst>
                        </a:custGeom>
                        <a:noFill/>
                        <a:ln w="1344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inline>
            </w:drawing>
          </mc:Choice>
          <mc:Fallback>
            <w:pict>
              <v:polyline w14:anchorId="7B8E9BE5" id="Freeform: Shape 1" o:spid="_x0000_s1026" style="visibility:visible;mso-wrap-style:square;mso-left-percent:-10001;mso-top-percent:-10001;mso-position-horizontal:absolute;mso-position-horizontal-relative:char;mso-position-vertical:absolute;mso-position-vertical-relative:line;mso-left-percent:-10001;mso-top-percent:-10001;v-text-anchor:top" points="0,0,468.7pt,0" coordsize="93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" filled="f" strokeweight=".37358mm">
                <v:path arrowok="t" o:connecttype="custom" o:connectlocs="0,0;5952490,0" o:connectangles="0,0"/>
                <w10:anchorlock/>
              </v:polyline>
            </w:pict>
          </mc:Fallback>
        </mc:AlternateContent>
      </w:r>
    </w:p>
    <w:p w14:paraId="4D184C8A" w14:textId="77777777" w:rsidR="00950F80" w:rsidRPr="00950F80" w:rsidRDefault="00950F80" w:rsidP="00950F80">
      <w:pPr>
        <w:kinsoku w:val="0"/>
        <w:overflowPunct w:val="0"/>
        <w:autoSpaceDE w:val="0"/>
        <w:autoSpaceDN w:val="0"/>
        <w:adjustRightInd w:val="0"/>
        <w:spacing w:before="55" w:after="0"/>
        <w:ind w:left="108" w:firstLine="0"/>
        <w:jc w:val="left"/>
        <w:rPr>
          <w:rFonts w:ascii="Arial" w:eastAsiaTheme="minorHAnsi" w:hAnsi="Arial" w:cs="Arial"/>
          <w:sz w:val="18"/>
          <w:szCs w:val="18"/>
          <w14:ligatures w14:val="standardContextual"/>
        </w:rPr>
      </w:pPr>
      <w:r w:rsidRPr="00950F80">
        <w:rPr>
          <w:rFonts w:ascii="Arial" w:eastAsiaTheme="minorHAnsi" w:hAnsi="Arial" w:cs="Arial"/>
          <w:sz w:val="18"/>
          <w:szCs w:val="18"/>
          <w:u w:val="single"/>
          <w14:ligatures w14:val="standardContextual"/>
        </w:rPr>
        <w:t>Additional Notes</w:t>
      </w:r>
      <w:r w:rsidRPr="00950F80">
        <w:rPr>
          <w:rFonts w:ascii="Arial" w:eastAsiaTheme="minorHAnsi" w:hAnsi="Arial" w:cs="Arial"/>
          <w:sz w:val="18"/>
          <w:szCs w:val="18"/>
          <w14:ligatures w14:val="standardContextual"/>
        </w:rPr>
        <w:t>:</w:t>
      </w:r>
    </w:p>
    <w:p w14:paraId="74FCF263" w14:textId="3BDBA24E" w:rsidR="0072564D" w:rsidRDefault="0072564D"/>
    <w:p w14:paraId="43F26F9B" w14:textId="77777777" w:rsidR="003870CB" w:rsidRDefault="003870CB"/>
    <w:p w14:paraId="3E5CBA2C" w14:textId="77777777" w:rsidR="003870CB" w:rsidRDefault="003870CB">
      <w:pPr>
        <w:sectPr w:rsidR="003870CB" w:rsidSect="00104EB9">
          <w:pgSz w:w="12240" w:h="15840"/>
          <w:pgMar w:top="1440" w:right="1440" w:bottom="1260" w:left="1440" w:header="720" w:footer="720" w:gutter="0"/>
          <w:cols w:space="720"/>
          <w:docGrid w:linePitch="360"/>
        </w:sectPr>
      </w:pPr>
    </w:p>
    <w:p w14:paraId="36F1316E" w14:textId="77777777" w:rsidR="001F7580" w:rsidRPr="00D24ECE" w:rsidRDefault="001F7580" w:rsidP="001F7580">
      <w:pPr>
        <w:spacing w:after="40"/>
        <w:jc w:val="center"/>
        <w:rPr>
          <w:b/>
          <w:bCs/>
        </w:rPr>
      </w:pPr>
      <w:r w:rsidRPr="00D24ECE">
        <w:rPr>
          <w:b/>
          <w:bCs/>
        </w:rPr>
        <w:t>Best Management Practices for Municipal Facilities and Operations</w:t>
      </w:r>
    </w:p>
    <w:p w14:paraId="5E020D85" w14:textId="77777777" w:rsidR="001F7580" w:rsidRDefault="001F7580" w:rsidP="001F7580">
      <w:pPr>
        <w:ind w:left="360" w:firstLine="0"/>
        <w:jc w:val="left"/>
        <w:rPr>
          <w:rFonts w:eastAsiaTheme="minorHAnsi"/>
          <w:kern w:val="2"/>
          <w14:ligatures w14:val="standardContextual"/>
        </w:rPr>
      </w:pPr>
    </w:p>
    <w:p w14:paraId="0FCD88E0" w14:textId="77777777" w:rsidR="001F7580" w:rsidRPr="007F0318" w:rsidRDefault="001F7580" w:rsidP="001F7580">
      <w:pPr>
        <w:ind w:left="360" w:firstLine="0"/>
        <w:jc w:val="left"/>
        <w:rPr>
          <w:rFonts w:eastAsiaTheme="minorHAnsi"/>
          <w:kern w:val="2"/>
          <w14:ligatures w14:val="standardContextual"/>
        </w:rPr>
      </w:pPr>
      <w:r w:rsidRPr="007F0318">
        <w:rPr>
          <w:rFonts w:eastAsiaTheme="minorHAnsi"/>
          <w:kern w:val="2"/>
          <w14:ligatures w14:val="standardContextual"/>
        </w:rPr>
        <w:t xml:space="preserve">The following </w:t>
      </w:r>
      <w:r>
        <w:rPr>
          <w:rFonts w:eastAsiaTheme="minorHAnsi"/>
          <w:kern w:val="2"/>
          <w14:ligatures w14:val="standardContextual"/>
        </w:rPr>
        <w:t xml:space="preserve">beast management practices (BMPs) </w:t>
      </w:r>
      <w:r w:rsidRPr="007F0318">
        <w:rPr>
          <w:rFonts w:eastAsiaTheme="minorHAnsi"/>
          <w:kern w:val="2"/>
          <w14:ligatures w14:val="standardContextual"/>
        </w:rPr>
        <w:t>shall be taken by the Village to control potential pollutants from entering the municipal storm system.</w:t>
      </w:r>
    </w:p>
    <w:p w14:paraId="5B08BFE2" w14:textId="77777777" w:rsidR="001F7580" w:rsidRPr="007F0318" w:rsidRDefault="001F7580" w:rsidP="00A27109">
      <w:pPr>
        <w:numPr>
          <w:ilvl w:val="0"/>
          <w:numId w:val="22"/>
        </w:numPr>
        <w:rPr>
          <w:rFonts w:eastAsiaTheme="minorHAnsi"/>
          <w:kern w:val="2"/>
          <w14:ligatures w14:val="standardContextual"/>
        </w:rPr>
      </w:pPr>
      <w:r w:rsidRPr="007F0318">
        <w:rPr>
          <w:rFonts w:eastAsiaTheme="minorHAnsi"/>
          <w:kern w:val="2"/>
          <w14:ligatures w14:val="standardContextual"/>
        </w:rPr>
        <w:t>Minimize exposure of potentially polluting materials to rain, snow, snowmelt and runoff, including the protection of areas of loading, unloading, storage, disposal, cleaning, maintenance, and fueling operations, as applicable.  The following are considered best management practices.</w:t>
      </w:r>
    </w:p>
    <w:p w14:paraId="79B61804"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Locate materials and activities inside, or protect them with storm resistant cover</w:t>
      </w:r>
    </w:p>
    <w:p w14:paraId="59C44644"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Use grading, berming, or curbing as containment features to prevent runoff of contaminated flows and create a diversion away from stormwater inlets and locate materials, equipment and activities (including cleaning of vehicles and equipment) so that leaks and spills would be within the containment area</w:t>
      </w:r>
    </w:p>
    <w:p w14:paraId="59C87F6F"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Clean up spills and leaks promptly using dry methods such as absorbents to prevent the discharge of pollutants</w:t>
      </w:r>
    </w:p>
    <w:p w14:paraId="7BCDB244"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Store leaky vehicles and equipment indoors, and use drip pans and absorbents</w:t>
      </w:r>
    </w:p>
    <w:p w14:paraId="1D3CDEF4"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Use spill/overflow protection, such as a secondary containment system</w:t>
      </w:r>
    </w:p>
    <w:p w14:paraId="4342010B"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Inspect unused equipment monthly for leaks</w:t>
      </w:r>
    </w:p>
    <w:p w14:paraId="562EEAFF" w14:textId="77777777" w:rsidR="001F7580" w:rsidRPr="007F0318" w:rsidRDefault="001F7580" w:rsidP="00A27109">
      <w:pPr>
        <w:numPr>
          <w:ilvl w:val="0"/>
          <w:numId w:val="23"/>
        </w:numPr>
        <w:rPr>
          <w:rFonts w:eastAsiaTheme="minorHAnsi"/>
          <w:kern w:val="2"/>
          <w14:ligatures w14:val="standardContextual"/>
        </w:rPr>
      </w:pPr>
      <w:r w:rsidRPr="007F0318">
        <w:rPr>
          <w:rFonts w:eastAsiaTheme="minorHAnsi"/>
          <w:kern w:val="2"/>
          <w14:ligatures w14:val="standardContextual"/>
        </w:rPr>
        <w:t>Minimize the use of chemicals and replace them with less toxic alternatives and non-hazardous cleaners and other items, as applicable</w:t>
      </w:r>
    </w:p>
    <w:p w14:paraId="60FA16F8" w14:textId="77777777" w:rsidR="001F7580" w:rsidRPr="007F0318" w:rsidRDefault="001F7580" w:rsidP="00A27109">
      <w:pPr>
        <w:numPr>
          <w:ilvl w:val="0"/>
          <w:numId w:val="22"/>
        </w:numPr>
        <w:rPr>
          <w:rFonts w:eastAsiaTheme="minorHAnsi"/>
          <w:kern w:val="2"/>
          <w14:ligatures w14:val="standardContextual"/>
        </w:rPr>
      </w:pPr>
      <w:r w:rsidRPr="007F0318">
        <w:rPr>
          <w:rFonts w:eastAsiaTheme="minorHAnsi"/>
          <w:kern w:val="2"/>
          <w14:ligatures w14:val="standardContextual"/>
        </w:rPr>
        <w:t>Follow a preventative maintenance program that includes routine inspection, testing, maintenance, and repair of all fueling areas, vehicles and equipment and systems to prevent leaks, spills and other releases, including</w:t>
      </w:r>
    </w:p>
    <w:p w14:paraId="75501C3B" w14:textId="77777777" w:rsidR="001F7580" w:rsidRPr="007F0318" w:rsidRDefault="001F7580" w:rsidP="00A27109">
      <w:pPr>
        <w:numPr>
          <w:ilvl w:val="0"/>
          <w:numId w:val="24"/>
        </w:numPr>
        <w:rPr>
          <w:rFonts w:eastAsiaTheme="minorHAnsi"/>
          <w:kern w:val="2"/>
          <w14:ligatures w14:val="standardContextual"/>
        </w:rPr>
      </w:pPr>
      <w:r w:rsidRPr="007F0318">
        <w:rPr>
          <w:rFonts w:eastAsiaTheme="minorHAnsi"/>
          <w:kern w:val="2"/>
          <w14:ligatures w14:val="standardContextual"/>
        </w:rPr>
        <w:t>Performing inspections and preventive maintenance of storm drainage systems, source control systems or devices, treatment systems, and plant equipment</w:t>
      </w:r>
    </w:p>
    <w:p w14:paraId="1D57F21B" w14:textId="77777777" w:rsidR="001F7580" w:rsidRPr="007F0318" w:rsidRDefault="001F7580" w:rsidP="00A27109">
      <w:pPr>
        <w:numPr>
          <w:ilvl w:val="0"/>
          <w:numId w:val="24"/>
        </w:numPr>
        <w:rPr>
          <w:rFonts w:eastAsiaTheme="minorHAnsi"/>
          <w:kern w:val="2"/>
          <w14:ligatures w14:val="standardContextual"/>
        </w:rPr>
      </w:pPr>
      <w:r w:rsidRPr="007F0318">
        <w:rPr>
          <w:rFonts w:eastAsiaTheme="minorHAnsi"/>
          <w:kern w:val="2"/>
          <w14:ligatures w14:val="standardContextual"/>
        </w:rPr>
        <w:t>Maintain spill response supplies, containment measures, and coverings (including buildings), and maintain personnel training, as applicable</w:t>
      </w:r>
    </w:p>
    <w:p w14:paraId="51EFB439" w14:textId="77777777" w:rsidR="001F7580" w:rsidRPr="007F0318" w:rsidRDefault="001F7580" w:rsidP="00A27109">
      <w:pPr>
        <w:numPr>
          <w:ilvl w:val="0"/>
          <w:numId w:val="24"/>
        </w:numPr>
        <w:rPr>
          <w:rFonts w:eastAsiaTheme="minorHAnsi"/>
          <w:kern w:val="2"/>
          <w14:ligatures w14:val="standardContextual"/>
        </w:rPr>
      </w:pPr>
      <w:r w:rsidRPr="007F0318">
        <w:rPr>
          <w:rFonts w:eastAsiaTheme="minorHAnsi"/>
          <w:kern w:val="2"/>
          <w14:ligatures w14:val="standardContextual"/>
        </w:rPr>
        <w:t>Wash vehicles and equipment such that washwater would not be discharged to surface waters</w:t>
      </w:r>
    </w:p>
    <w:p w14:paraId="73E1D44F" w14:textId="77777777" w:rsidR="001F7580" w:rsidRPr="007F0318" w:rsidRDefault="001F7580" w:rsidP="00A27109">
      <w:pPr>
        <w:numPr>
          <w:ilvl w:val="0"/>
          <w:numId w:val="24"/>
        </w:numPr>
        <w:rPr>
          <w:rFonts w:eastAsiaTheme="minorHAnsi"/>
          <w:kern w:val="2"/>
          <w14:ligatures w14:val="standardContextual"/>
        </w:rPr>
      </w:pPr>
      <w:r w:rsidRPr="007F0318">
        <w:rPr>
          <w:rFonts w:eastAsiaTheme="minorHAnsi"/>
          <w:kern w:val="2"/>
          <w14:ligatures w14:val="standardContextual"/>
        </w:rPr>
        <w:t>Routinely maintain best management practices, to ensure that the measures are effective and ready for the next storm event</w:t>
      </w:r>
    </w:p>
    <w:p w14:paraId="399AC03A" w14:textId="77777777" w:rsidR="001F7580" w:rsidRPr="007F0318" w:rsidRDefault="001F7580" w:rsidP="00A27109">
      <w:pPr>
        <w:numPr>
          <w:ilvl w:val="0"/>
          <w:numId w:val="24"/>
        </w:numPr>
        <w:rPr>
          <w:rFonts w:eastAsiaTheme="minorHAnsi"/>
          <w:kern w:val="2"/>
          <w14:ligatures w14:val="standardContextual"/>
        </w:rPr>
      </w:pPr>
      <w:r w:rsidRPr="007F0318">
        <w:rPr>
          <w:rFonts w:eastAsiaTheme="minorHAnsi"/>
          <w:kern w:val="2"/>
          <w14:ligatures w14:val="standardContextual"/>
        </w:rPr>
        <w:t>Use temporary measures to minimize discharges of pollutants during times of repair or replacement of permanent measures, including the cleaning up of contaminated surfaces to eliminate a potential discharge</w:t>
      </w:r>
    </w:p>
    <w:p w14:paraId="00CD4FB5" w14:textId="77777777" w:rsidR="001F7580" w:rsidRDefault="001F7580" w:rsidP="00A27109">
      <w:pPr>
        <w:numPr>
          <w:ilvl w:val="0"/>
          <w:numId w:val="22"/>
        </w:numPr>
        <w:rPr>
          <w:rFonts w:eastAsiaTheme="minorHAnsi"/>
          <w:kern w:val="2"/>
          <w14:ligatures w14:val="standardContextual"/>
        </w:rPr>
      </w:pPr>
      <w:r w:rsidRPr="007F0318">
        <w:rPr>
          <w:rFonts w:eastAsiaTheme="minorHAnsi"/>
          <w:kern w:val="2"/>
          <w14:ligatures w14:val="standardContextual"/>
        </w:rPr>
        <w:t>Spill prevention and response procedures shall follow what is included in the appendix.</w:t>
      </w:r>
    </w:p>
    <w:p w14:paraId="5F77960A" w14:textId="77777777" w:rsidR="001F7580" w:rsidRPr="007F0318" w:rsidRDefault="001F7580" w:rsidP="00A27109">
      <w:pPr>
        <w:numPr>
          <w:ilvl w:val="0"/>
          <w:numId w:val="22"/>
        </w:numPr>
        <w:rPr>
          <w:rFonts w:eastAsiaTheme="minorHAnsi"/>
          <w:kern w:val="2"/>
          <w14:ligatures w14:val="standardContextual"/>
        </w:rPr>
      </w:pPr>
      <w:r>
        <w:rPr>
          <w:rFonts w:eastAsiaTheme="minorHAnsi"/>
          <w:kern w:val="2"/>
          <w14:ligatures w14:val="standardContextual"/>
        </w:rPr>
        <w:t xml:space="preserve">Implementation of erosion and sediment control measures to include stabilization of exposed area to control runoff using structural and/or non-structural control found in the NYSDEC Erosion &amp; Sedimentation Control manual. </w:t>
      </w:r>
    </w:p>
    <w:p w14:paraId="09C3DBD3" w14:textId="77777777" w:rsidR="001F7580" w:rsidRDefault="001F7580" w:rsidP="00A27109">
      <w:pPr>
        <w:numPr>
          <w:ilvl w:val="0"/>
          <w:numId w:val="22"/>
        </w:numPr>
        <w:rPr>
          <w:rFonts w:eastAsiaTheme="minorHAnsi"/>
          <w:kern w:val="2"/>
          <w14:ligatures w14:val="standardContextual"/>
        </w:rPr>
      </w:pPr>
      <w:r>
        <w:rPr>
          <w:rFonts w:eastAsiaTheme="minorHAnsi"/>
          <w:kern w:val="2"/>
          <w14:ligatures w14:val="standardContextual"/>
        </w:rPr>
        <w:t>Management of vegetated areas and open space on municipal property</w:t>
      </w:r>
    </w:p>
    <w:p w14:paraId="39D4D298" w14:textId="77777777" w:rsidR="001F7580" w:rsidRDefault="001F7580" w:rsidP="00A27109">
      <w:pPr>
        <w:numPr>
          <w:ilvl w:val="0"/>
          <w:numId w:val="22"/>
        </w:numPr>
        <w:rPr>
          <w:rFonts w:eastAsiaTheme="minorHAnsi"/>
          <w:kern w:val="2"/>
          <w14:ligatures w14:val="standardContextual"/>
        </w:rPr>
      </w:pPr>
      <w:r w:rsidRPr="003978CF">
        <w:rPr>
          <w:rFonts w:eastAsiaTheme="minorHAnsi"/>
          <w:kern w:val="2"/>
          <w14:ligatures w14:val="standardContextual"/>
        </w:rPr>
        <w:t>Proper storage of salt storage, which does not apply to the Village, as the Village has no maintenance</w:t>
      </w:r>
      <w:r>
        <w:rPr>
          <w:rFonts w:eastAsiaTheme="minorHAnsi"/>
          <w:kern w:val="2"/>
          <w14:ligatures w14:val="standardContextual"/>
        </w:rPr>
        <w:t xml:space="preserve"> </w:t>
      </w:r>
      <w:r w:rsidRPr="003978CF">
        <w:rPr>
          <w:rFonts w:eastAsiaTheme="minorHAnsi"/>
          <w:kern w:val="2"/>
          <w14:ligatures w14:val="standardContextual"/>
        </w:rPr>
        <w:t>facility.</w:t>
      </w:r>
    </w:p>
    <w:p w14:paraId="349FD9C0" w14:textId="77777777" w:rsidR="001F7580" w:rsidRDefault="001F7580" w:rsidP="00A27109">
      <w:pPr>
        <w:numPr>
          <w:ilvl w:val="0"/>
          <w:numId w:val="22"/>
        </w:numPr>
        <w:rPr>
          <w:rFonts w:eastAsiaTheme="minorHAnsi"/>
          <w:kern w:val="2"/>
          <w14:ligatures w14:val="standardContextual"/>
        </w:rPr>
      </w:pPr>
      <w:r>
        <w:rPr>
          <w:rFonts w:eastAsiaTheme="minorHAnsi"/>
          <w:kern w:val="2"/>
          <w14:ligatures w14:val="standardContextual"/>
        </w:rPr>
        <w:t>The Village keeps all dumpsters closed when not in use.  Exposed areas will be free of waste, garbage and debris.</w:t>
      </w:r>
    </w:p>
    <w:p w14:paraId="73716DFE" w14:textId="77777777" w:rsidR="001F7580" w:rsidRDefault="001F7580" w:rsidP="001F7580">
      <w:pPr>
        <w:ind w:left="360" w:firstLine="0"/>
        <w:rPr>
          <w:rFonts w:eastAsiaTheme="minorHAnsi"/>
          <w:kern w:val="2"/>
          <w14:ligatures w14:val="standardContextual"/>
        </w:rPr>
      </w:pPr>
      <w:r>
        <w:rPr>
          <w:rFonts w:eastAsiaTheme="minorHAnsi"/>
          <w:kern w:val="2"/>
          <w14:ligatures w14:val="standardContextual"/>
        </w:rPr>
        <w:t>The Village storm system consists of a series of catch basins which are piped to either dry wells or groundwater recharge basins.  The catch basins collect runoff from the roads, and they function as inlets to the storm system.  Each catch basin has a recessed sump which serves as a storage area for debris, so it does not enter the piping system.  It is important to keep the sumps clean because if they are full, the debris may enter the piping system and it would clog the Village drainage system.  The Village maintains its catch basins by periodically having an outside contractor clean them.  There is a catch basin inspection and maintenance form in the appendix.  The inspection form includes the following information.</w:t>
      </w:r>
    </w:p>
    <w:p w14:paraId="6195A1E8" w14:textId="77777777" w:rsidR="001F7580" w:rsidRDefault="001F7580" w:rsidP="00A27109">
      <w:pPr>
        <w:pStyle w:val="ListParagraph"/>
        <w:numPr>
          <w:ilvl w:val="0"/>
          <w:numId w:val="26"/>
        </w:numPr>
      </w:pPr>
      <w:r>
        <w:t>Date of inspection</w:t>
      </w:r>
    </w:p>
    <w:p w14:paraId="44712C34" w14:textId="77777777" w:rsidR="001F7580" w:rsidRDefault="001F7580" w:rsidP="00A27109">
      <w:pPr>
        <w:pStyle w:val="ListParagraph"/>
        <w:numPr>
          <w:ilvl w:val="0"/>
          <w:numId w:val="26"/>
        </w:numPr>
      </w:pPr>
      <w:r>
        <w:t>Depth of structure</w:t>
      </w:r>
    </w:p>
    <w:p w14:paraId="44B9A873" w14:textId="77777777" w:rsidR="001F7580" w:rsidRDefault="001F7580" w:rsidP="00A27109">
      <w:pPr>
        <w:pStyle w:val="ListParagraph"/>
        <w:numPr>
          <w:ilvl w:val="0"/>
          <w:numId w:val="26"/>
        </w:numPr>
      </w:pPr>
      <w:r>
        <w:t>Depth of sump</w:t>
      </w:r>
    </w:p>
    <w:p w14:paraId="21800A49" w14:textId="77777777" w:rsidR="001F7580" w:rsidRDefault="001F7580" w:rsidP="00A27109">
      <w:pPr>
        <w:pStyle w:val="ListParagraph"/>
        <w:numPr>
          <w:ilvl w:val="0"/>
          <w:numId w:val="26"/>
        </w:numPr>
      </w:pPr>
      <w:r>
        <w:t>Approximate level of trash, sediment, debris relative to the depth of the sump in the structure.</w:t>
      </w:r>
    </w:p>
    <w:p w14:paraId="48176970" w14:textId="77777777" w:rsidR="001F7580" w:rsidRDefault="001F7580" w:rsidP="00A27109">
      <w:pPr>
        <w:pStyle w:val="ListParagraph"/>
        <w:numPr>
          <w:ilvl w:val="0"/>
          <w:numId w:val="26"/>
        </w:numPr>
      </w:pPr>
      <w:r>
        <w:t>Date of cleaning, as applicable</w:t>
      </w:r>
    </w:p>
    <w:p w14:paraId="4534BC23" w14:textId="77777777" w:rsidR="001F7580" w:rsidRDefault="001F7580" w:rsidP="001F7580">
      <w:pPr>
        <w:ind w:left="360" w:firstLine="0"/>
        <w:rPr>
          <w:rFonts w:eastAsiaTheme="minorHAnsi"/>
        </w:rPr>
      </w:pPr>
      <w:r>
        <w:rPr>
          <w:rFonts w:eastAsiaTheme="minorHAnsi"/>
        </w:rPr>
        <w:t>Based on the results of the inspection of the catch basins, the Village cleans its catch basins according to the following schedule</w:t>
      </w:r>
    </w:p>
    <w:p w14:paraId="13226B60" w14:textId="77777777" w:rsidR="001F7580" w:rsidRDefault="001F7580" w:rsidP="00A27109">
      <w:pPr>
        <w:pStyle w:val="ListParagraph"/>
        <w:numPr>
          <w:ilvl w:val="0"/>
          <w:numId w:val="27"/>
        </w:numPr>
      </w:pPr>
      <w:r>
        <w:t>Within 6 months of the inspection where the debris level had exceeded 50% of the depth of the sump</w:t>
      </w:r>
    </w:p>
    <w:p w14:paraId="2A7E017E" w14:textId="77777777" w:rsidR="001F7580" w:rsidRPr="0069185D" w:rsidRDefault="001F7580" w:rsidP="00A27109">
      <w:pPr>
        <w:pStyle w:val="ListParagraph"/>
        <w:numPr>
          <w:ilvl w:val="0"/>
          <w:numId w:val="27"/>
        </w:numPr>
      </w:pPr>
      <w:r>
        <w:t>Within 1 year of the inspection where the debris level was less than 50% of the depth of the sump</w:t>
      </w:r>
    </w:p>
    <w:p w14:paraId="3F0BFA6B" w14:textId="77777777" w:rsidR="001F7580" w:rsidRDefault="001F7580" w:rsidP="001F7580">
      <w:pPr>
        <w:ind w:left="360" w:firstLine="0"/>
        <w:rPr>
          <w:rFonts w:eastAsiaTheme="minorHAnsi"/>
          <w:kern w:val="2"/>
          <w14:ligatures w14:val="standardContextual"/>
        </w:rPr>
      </w:pPr>
      <w:r>
        <w:rPr>
          <w:rFonts w:eastAsiaTheme="minorHAnsi"/>
          <w:kern w:val="2"/>
          <w14:ligatures w14:val="standardContextual"/>
        </w:rPr>
        <w:t>The Village or its contractor must use care when cleaning catch basins and other storm system components so that:</w:t>
      </w:r>
    </w:p>
    <w:p w14:paraId="4992A4D3" w14:textId="77777777" w:rsidR="001F7580" w:rsidRDefault="001F7580" w:rsidP="00A27109">
      <w:pPr>
        <w:pStyle w:val="ListParagraph"/>
        <w:numPr>
          <w:ilvl w:val="0"/>
          <w:numId w:val="28"/>
        </w:numPr>
      </w:pPr>
      <w:r>
        <w:t xml:space="preserve">Water or </w:t>
      </w:r>
      <w:r w:rsidRPr="00AB0D9D">
        <w:t xml:space="preserve">materials removed from the catch basin </w:t>
      </w:r>
      <w:r>
        <w:t xml:space="preserve">are prevented from entering the storm system or waters of the State; and </w:t>
      </w:r>
    </w:p>
    <w:p w14:paraId="19CA1735" w14:textId="77777777" w:rsidR="001F7580" w:rsidRDefault="001F7580" w:rsidP="00A27109">
      <w:pPr>
        <w:pStyle w:val="ListParagraph"/>
        <w:numPr>
          <w:ilvl w:val="0"/>
          <w:numId w:val="28"/>
        </w:numPr>
      </w:pPr>
      <w:r>
        <w:t>materials removed from the catch basin are disposed of in accordance with applicable environmental laws and regulations.</w:t>
      </w:r>
    </w:p>
    <w:p w14:paraId="78E91CF3" w14:textId="4C16294B" w:rsidR="001F7580" w:rsidRDefault="001F7580" w:rsidP="001F7580">
      <w:pPr>
        <w:ind w:left="360" w:firstLine="0"/>
        <w:rPr>
          <w:rFonts w:eastAsiaTheme="minorHAnsi"/>
        </w:rPr>
      </w:pPr>
      <w:r>
        <w:rPr>
          <w:rFonts w:eastAsiaTheme="minorHAnsi"/>
        </w:rPr>
        <w:t xml:space="preserve">The Village has a contractor clean or sweep the Village roads at least every other year either during the spring after winter sanding operations have been completed or in the fall when leaves are on the road surface. </w:t>
      </w:r>
    </w:p>
    <w:p w14:paraId="2208882C" w14:textId="77777777" w:rsidR="001F7580" w:rsidRDefault="001F7580" w:rsidP="001F7580">
      <w:pPr>
        <w:ind w:left="360" w:firstLine="0"/>
        <w:rPr>
          <w:rFonts w:eastAsiaTheme="minorHAnsi"/>
        </w:rPr>
      </w:pPr>
      <w:r>
        <w:rPr>
          <w:rFonts w:eastAsiaTheme="minorHAnsi"/>
        </w:rPr>
        <w:t>The following are best management practices (BMPs) for road maintenance.</w:t>
      </w:r>
    </w:p>
    <w:p w14:paraId="3C5CB70F" w14:textId="77777777" w:rsidR="001F7580" w:rsidRDefault="001F7580" w:rsidP="00A27109">
      <w:pPr>
        <w:pStyle w:val="ListParagraph"/>
        <w:numPr>
          <w:ilvl w:val="0"/>
          <w:numId w:val="29"/>
        </w:numPr>
        <w:contextualSpacing w:val="0"/>
      </w:pPr>
      <w:r>
        <w:t>Perform paving, patching and sealing during dry weather</w:t>
      </w:r>
    </w:p>
    <w:p w14:paraId="4BE78155" w14:textId="77777777" w:rsidR="001F7580" w:rsidRDefault="001F7580" w:rsidP="00A27109">
      <w:pPr>
        <w:pStyle w:val="ListParagraph"/>
        <w:numPr>
          <w:ilvl w:val="0"/>
          <w:numId w:val="29"/>
        </w:numPr>
        <w:contextualSpacing w:val="0"/>
      </w:pPr>
      <w:r>
        <w:t>Stage the paving and patching activities to reduce the potential discharge of pollutants to the Village storm system or to waters of the State</w:t>
      </w:r>
    </w:p>
    <w:p w14:paraId="0B596D47" w14:textId="77777777" w:rsidR="001F7580" w:rsidRDefault="001F7580" w:rsidP="00A27109">
      <w:pPr>
        <w:pStyle w:val="ListParagraph"/>
        <w:numPr>
          <w:ilvl w:val="0"/>
          <w:numId w:val="29"/>
        </w:numPr>
        <w:contextualSpacing w:val="0"/>
      </w:pPr>
      <w:r>
        <w:t>Restrict the use of herbicides/pesticides on roadsides</w:t>
      </w:r>
    </w:p>
    <w:p w14:paraId="00C1F6A4" w14:textId="77777777" w:rsidR="001F7580" w:rsidRDefault="001F7580" w:rsidP="00A27109">
      <w:pPr>
        <w:pStyle w:val="ListParagraph"/>
        <w:numPr>
          <w:ilvl w:val="0"/>
          <w:numId w:val="29"/>
        </w:numPr>
        <w:contextualSpacing w:val="0"/>
      </w:pPr>
      <w:r>
        <w:t>Contain pollutants associated with road maintenance activities</w:t>
      </w:r>
    </w:p>
    <w:p w14:paraId="2C1FADBF" w14:textId="77777777" w:rsidR="001F7580" w:rsidRDefault="001F7580" w:rsidP="00A27109">
      <w:pPr>
        <w:pStyle w:val="ListParagraph"/>
        <w:numPr>
          <w:ilvl w:val="0"/>
          <w:numId w:val="29"/>
        </w:numPr>
        <w:contextualSpacing w:val="0"/>
      </w:pPr>
      <w:r>
        <w:t>Routinely calibrate equipment for the appropriate application of sand/salt</w:t>
      </w:r>
    </w:p>
    <w:p w14:paraId="56594CC2" w14:textId="77777777" w:rsidR="001F7580" w:rsidRDefault="001F7580" w:rsidP="00A27109">
      <w:pPr>
        <w:pStyle w:val="ListParagraph"/>
        <w:numPr>
          <w:ilvl w:val="0"/>
          <w:numId w:val="29"/>
        </w:numPr>
        <w:contextualSpacing w:val="0"/>
      </w:pPr>
      <w:r>
        <w:t xml:space="preserve">Ensure that snow removal and disposal activities comply with NYS guidance on snow disposal, including </w:t>
      </w:r>
    </w:p>
    <w:p w14:paraId="3AE281AF" w14:textId="77777777" w:rsidR="001F7580" w:rsidRDefault="001F7580" w:rsidP="00A27109">
      <w:pPr>
        <w:pStyle w:val="ListParagraph"/>
        <w:numPr>
          <w:ilvl w:val="0"/>
          <w:numId w:val="30"/>
        </w:numPr>
        <w:ind w:left="1440"/>
        <w:contextualSpacing w:val="0"/>
      </w:pPr>
      <w:r>
        <w:t>the upland disposal/storage in areas least likely to cause runoff to waters of the State,</w:t>
      </w:r>
    </w:p>
    <w:p w14:paraId="1E95F895" w14:textId="77777777" w:rsidR="001F7580" w:rsidRDefault="001F7580" w:rsidP="00A27109">
      <w:pPr>
        <w:pStyle w:val="ListParagraph"/>
        <w:numPr>
          <w:ilvl w:val="0"/>
          <w:numId w:val="30"/>
        </w:numPr>
        <w:ind w:left="1440"/>
        <w:contextualSpacing w:val="0"/>
      </w:pPr>
      <w:r>
        <w:t xml:space="preserve"> trap solids or remove solids from stockpiles snow as it melts to prevent them from entering the storm system or waters of the State, </w:t>
      </w:r>
    </w:p>
    <w:p w14:paraId="7A6E3614" w14:textId="77777777" w:rsidR="001F7580" w:rsidRDefault="001F7580" w:rsidP="00A27109">
      <w:pPr>
        <w:pStyle w:val="ListParagraph"/>
        <w:numPr>
          <w:ilvl w:val="0"/>
          <w:numId w:val="30"/>
        </w:numPr>
        <w:ind w:left="1440"/>
        <w:contextualSpacing w:val="0"/>
      </w:pPr>
      <w:r>
        <w:t>establishment and maintenance of a buffer (minimum recommended distances range from 50 to 100 feet) between disposal site and surface water,</w:t>
      </w:r>
    </w:p>
    <w:p w14:paraId="711DA82E" w14:textId="77777777" w:rsidR="001F7580" w:rsidRDefault="001F7580" w:rsidP="00A27109">
      <w:pPr>
        <w:pStyle w:val="ListParagraph"/>
        <w:numPr>
          <w:ilvl w:val="0"/>
          <w:numId w:val="30"/>
        </w:numPr>
        <w:ind w:left="1440"/>
        <w:contextualSpacing w:val="0"/>
      </w:pPr>
      <w:r>
        <w:t xml:space="preserve"> avoidance of wellhead protection areas of a public water supply or within 300 feet of a private well1</w:t>
      </w:r>
    </w:p>
    <w:p w14:paraId="19C9E3ED" w14:textId="77777777" w:rsidR="001F7580" w:rsidRDefault="001F7580" w:rsidP="00A27109">
      <w:pPr>
        <w:pStyle w:val="ListParagraph"/>
        <w:numPr>
          <w:ilvl w:val="0"/>
          <w:numId w:val="30"/>
        </w:numPr>
        <w:ind w:left="1440"/>
        <w:contextualSpacing w:val="0"/>
      </w:pPr>
      <w:r>
        <w:t xml:space="preserve">avoidance of areas serving as onsite sewage system leachfields; and </w:t>
      </w:r>
    </w:p>
    <w:p w14:paraId="7139AE45" w14:textId="77777777" w:rsidR="001F7580" w:rsidRDefault="001F7580" w:rsidP="00A27109">
      <w:pPr>
        <w:pStyle w:val="ListParagraph"/>
        <w:numPr>
          <w:ilvl w:val="0"/>
          <w:numId w:val="30"/>
        </w:numPr>
        <w:ind w:left="1440"/>
        <w:contextualSpacing w:val="0"/>
      </w:pPr>
      <w:r>
        <w:t>as applicable, the use of proper controls such as inlet protection for catch basins.</w:t>
      </w:r>
    </w:p>
    <w:p w14:paraId="0A77AB20" w14:textId="77777777" w:rsidR="008045D2" w:rsidRDefault="008045D2" w:rsidP="008045D2">
      <w:pPr>
        <w:pStyle w:val="ListParagraph"/>
        <w:ind w:left="1440" w:firstLine="0"/>
        <w:contextualSpacing w:val="0"/>
      </w:pPr>
    </w:p>
    <w:p w14:paraId="7FA75185" w14:textId="77777777" w:rsidR="00333B42" w:rsidRDefault="00333B42" w:rsidP="001F7580">
      <w:pPr>
        <w:ind w:left="360" w:firstLine="0"/>
        <w:rPr>
          <w:rFonts w:eastAsiaTheme="minorHAnsi"/>
        </w:rPr>
        <w:sectPr w:rsidR="00333B42" w:rsidSect="00104EB9">
          <w:pgSz w:w="12240" w:h="15840"/>
          <w:pgMar w:top="1440" w:right="1440" w:bottom="1260" w:left="1440" w:header="720" w:footer="720" w:gutter="0"/>
          <w:cols w:space="720"/>
          <w:docGrid w:linePitch="360"/>
        </w:sectPr>
      </w:pPr>
    </w:p>
    <w:p w14:paraId="563FE6EB" w14:textId="77777777" w:rsidR="008045D2" w:rsidRPr="008045D2" w:rsidRDefault="008045D2" w:rsidP="008045D2">
      <w:pPr>
        <w:spacing w:after="0"/>
        <w:jc w:val="center"/>
        <w:rPr>
          <w:b/>
          <w:bCs/>
        </w:rPr>
      </w:pPr>
      <w:r w:rsidRPr="008045D2">
        <w:rPr>
          <w:b/>
          <w:bCs/>
        </w:rPr>
        <w:t>Municipal Good Housekeeping and Pollution Prevention Policy and Procedures</w:t>
      </w:r>
    </w:p>
    <w:p w14:paraId="4CDF8F97" w14:textId="77777777" w:rsidR="001F7580" w:rsidRPr="00AB0D9D" w:rsidRDefault="001F7580" w:rsidP="001F7580">
      <w:pPr>
        <w:ind w:left="360" w:firstLine="0"/>
        <w:rPr>
          <w:rFonts w:eastAsiaTheme="minorHAnsi"/>
        </w:rPr>
      </w:pPr>
    </w:p>
    <w:p w14:paraId="76268792" w14:textId="77777777" w:rsidR="00AB55A7" w:rsidRPr="00475D2D" w:rsidRDefault="00AB55A7" w:rsidP="00BE217A">
      <w:pPr>
        <w:ind w:left="0" w:firstLine="0"/>
      </w:pPr>
      <w:r w:rsidRPr="00475D2D">
        <w:t xml:space="preserve">It is the policy of the Village to conduct its municipal operations and maintenance in a safe and environmentally sound manner and in compliance with applicable safety and environmental rules and regulations.  To that end, the Village has prepared this policy and procedures document to safeguard human health and the environment.   </w:t>
      </w:r>
    </w:p>
    <w:p w14:paraId="3FB96B46" w14:textId="77777777" w:rsidR="00AB55A7" w:rsidRPr="00475D2D" w:rsidRDefault="00AB55A7" w:rsidP="00BE217A">
      <w:pPr>
        <w:ind w:left="360"/>
        <w:rPr>
          <w:u w:val="single"/>
        </w:rPr>
      </w:pPr>
      <w:r w:rsidRPr="00475D2D">
        <w:rPr>
          <w:u w:val="single"/>
        </w:rPr>
        <w:t>Street Maintenance:</w:t>
      </w:r>
    </w:p>
    <w:p w14:paraId="475523D6" w14:textId="77777777" w:rsidR="00AB55A7" w:rsidRPr="00475D2D" w:rsidRDefault="00AB55A7" w:rsidP="00BE217A">
      <w:pPr>
        <w:ind w:left="360"/>
      </w:pPr>
      <w:r w:rsidRPr="00475D2D">
        <w:t xml:space="preserve">  Note that the Village does not have any bridges or sidewalks.</w:t>
      </w:r>
    </w:p>
    <w:p w14:paraId="284CA68E" w14:textId="77777777" w:rsidR="00AB55A7" w:rsidRPr="00475D2D" w:rsidRDefault="00AB55A7" w:rsidP="00BE217A">
      <w:pPr>
        <w:ind w:left="360"/>
      </w:pPr>
    </w:p>
    <w:p w14:paraId="1F9E58F3" w14:textId="77777777" w:rsidR="00AB55A7" w:rsidRPr="00475D2D" w:rsidRDefault="00AB55A7" w:rsidP="00A27109">
      <w:pPr>
        <w:pStyle w:val="ListParagraph"/>
        <w:numPr>
          <w:ilvl w:val="0"/>
          <w:numId w:val="41"/>
        </w:numPr>
      </w:pPr>
      <w:r w:rsidRPr="00475D2D">
        <w:t>To inspect all streets and parking areas on a weekly basis</w:t>
      </w:r>
    </w:p>
    <w:p w14:paraId="18C72112" w14:textId="77777777" w:rsidR="00AB55A7" w:rsidRPr="00475D2D" w:rsidRDefault="00AB55A7" w:rsidP="00A27109">
      <w:pPr>
        <w:pStyle w:val="ListParagraph"/>
        <w:numPr>
          <w:ilvl w:val="0"/>
          <w:numId w:val="41"/>
        </w:numPr>
      </w:pPr>
      <w:r w:rsidRPr="00475D2D">
        <w:t>To sweep all streets at least annually and as needed</w:t>
      </w:r>
    </w:p>
    <w:p w14:paraId="2A4C6B42" w14:textId="77777777" w:rsidR="00AB55A7" w:rsidRPr="00475D2D" w:rsidRDefault="00AB55A7" w:rsidP="00A27109">
      <w:pPr>
        <w:pStyle w:val="ListParagraph"/>
        <w:numPr>
          <w:ilvl w:val="0"/>
          <w:numId w:val="41"/>
        </w:numPr>
      </w:pPr>
      <w:r w:rsidRPr="00475D2D">
        <w:t>To provide training to all maintenance employees annually, as applicable to personnel</w:t>
      </w:r>
    </w:p>
    <w:p w14:paraId="50BB93E6" w14:textId="795752BA" w:rsidR="00AB55A7" w:rsidRPr="00475D2D" w:rsidRDefault="00AB55A7" w:rsidP="00A27109">
      <w:pPr>
        <w:pStyle w:val="ListParagraph"/>
        <w:numPr>
          <w:ilvl w:val="0"/>
          <w:numId w:val="41"/>
        </w:numPr>
      </w:pPr>
      <w:r w:rsidRPr="00475D2D">
        <w:t xml:space="preserve">To </w:t>
      </w:r>
      <w:r w:rsidR="00632838" w:rsidRPr="00475D2D">
        <w:t>ensure</w:t>
      </w:r>
      <w:r w:rsidRPr="00475D2D">
        <w:t xml:space="preserve"> that all third party contracts for street and bridge maintenance require the vendor to comply with Village policy and environmental regulations by including a certification in the contract.</w:t>
      </w:r>
    </w:p>
    <w:p w14:paraId="61BA84A0" w14:textId="77777777" w:rsidR="00AB55A7" w:rsidRPr="00475D2D" w:rsidRDefault="00AB55A7" w:rsidP="009E1112">
      <w:pPr>
        <w:ind w:left="360" w:right="1800"/>
        <w:rPr>
          <w:u w:val="single"/>
        </w:rPr>
      </w:pPr>
      <w:r w:rsidRPr="00475D2D">
        <w:rPr>
          <w:u w:val="single"/>
        </w:rPr>
        <w:t>Winter Road Maintenance:</w:t>
      </w:r>
    </w:p>
    <w:p w14:paraId="5E16B2DB" w14:textId="77777777" w:rsidR="00AB55A7" w:rsidRPr="00475D2D" w:rsidRDefault="00AB55A7" w:rsidP="00A27109">
      <w:pPr>
        <w:pStyle w:val="ListParagraph"/>
        <w:numPr>
          <w:ilvl w:val="0"/>
          <w:numId w:val="42"/>
        </w:numPr>
        <w:ind w:right="1800"/>
      </w:pPr>
      <w:r w:rsidRPr="00475D2D">
        <w:t>To plow and apply salt/sand adequate to safeguard the traveling public</w:t>
      </w:r>
    </w:p>
    <w:p w14:paraId="27D873BF" w14:textId="77777777" w:rsidR="00AB55A7" w:rsidRPr="00475D2D" w:rsidRDefault="00AB55A7" w:rsidP="00A27109">
      <w:pPr>
        <w:pStyle w:val="ListParagraph"/>
        <w:numPr>
          <w:ilvl w:val="0"/>
          <w:numId w:val="42"/>
        </w:numPr>
        <w:ind w:right="1800"/>
      </w:pPr>
      <w:r w:rsidRPr="00475D2D">
        <w:t>To use no more salt/sand than is needed to safeguard the traveling public</w:t>
      </w:r>
    </w:p>
    <w:p w14:paraId="35DD275A" w14:textId="5E9C06CC" w:rsidR="00AB55A7" w:rsidRDefault="00357777" w:rsidP="00A142A8">
      <w:pPr>
        <w:ind w:left="0" w:firstLine="0"/>
      </w:pPr>
      <w:r>
        <w:t xml:space="preserve">If a contractor is used for winter road maintenance, the above certification </w:t>
      </w:r>
      <w:r w:rsidR="00A142A8">
        <w:t>is required.</w:t>
      </w:r>
    </w:p>
    <w:p w14:paraId="02EB78B7" w14:textId="77777777" w:rsidR="00AB55A7" w:rsidRPr="00475D2D" w:rsidRDefault="00AB55A7" w:rsidP="00AB55A7">
      <w:pPr>
        <w:ind w:right="1800" w:hanging="720"/>
        <w:rPr>
          <w:u w:val="single"/>
        </w:rPr>
      </w:pPr>
      <w:r w:rsidRPr="00475D2D">
        <w:rPr>
          <w:u w:val="single"/>
        </w:rPr>
        <w:t>Drainage System Maintenance:</w:t>
      </w:r>
    </w:p>
    <w:p w14:paraId="1E82C96B" w14:textId="77777777" w:rsidR="00AB55A7" w:rsidRPr="00475D2D" w:rsidRDefault="00AB55A7" w:rsidP="00AB55A7">
      <w:pPr>
        <w:ind w:right="1800" w:hanging="720"/>
      </w:pPr>
    </w:p>
    <w:p w14:paraId="1A75D3EC" w14:textId="77777777" w:rsidR="00AB55A7" w:rsidRPr="00475D2D" w:rsidRDefault="00AB55A7" w:rsidP="00A27109">
      <w:pPr>
        <w:pStyle w:val="ListParagraph"/>
        <w:numPr>
          <w:ilvl w:val="0"/>
          <w:numId w:val="43"/>
        </w:numPr>
        <w:ind w:right="90"/>
      </w:pPr>
      <w:r w:rsidRPr="00475D2D">
        <w:t xml:space="preserve">To inspect </w:t>
      </w:r>
      <w:r>
        <w:t>25</w:t>
      </w:r>
      <w:r w:rsidRPr="00475D2D">
        <w:t>% of the catch basins per year and record the depth of the accumulate sediment</w:t>
      </w:r>
    </w:p>
    <w:p w14:paraId="354FB1F4" w14:textId="77777777" w:rsidR="00AB55A7" w:rsidRPr="00475D2D" w:rsidRDefault="00AB55A7" w:rsidP="00A27109">
      <w:pPr>
        <w:pStyle w:val="ListParagraph"/>
        <w:numPr>
          <w:ilvl w:val="0"/>
          <w:numId w:val="43"/>
        </w:numPr>
        <w:ind w:right="-630"/>
      </w:pPr>
      <w:r w:rsidRPr="00475D2D">
        <w:t xml:space="preserve">To inspect </w:t>
      </w:r>
      <w:r>
        <w:t>25</w:t>
      </w:r>
      <w:r w:rsidRPr="00475D2D">
        <w:t>% for the Village owned diffusion (dry) wells per year and record the depth of sediment</w:t>
      </w:r>
    </w:p>
    <w:p w14:paraId="4D6ABC16" w14:textId="7BCFC968" w:rsidR="00AB55A7" w:rsidRPr="00475D2D" w:rsidRDefault="00AB55A7" w:rsidP="00A27109">
      <w:pPr>
        <w:pStyle w:val="ListParagraph"/>
        <w:numPr>
          <w:ilvl w:val="0"/>
          <w:numId w:val="43"/>
        </w:numPr>
        <w:ind w:right="-540"/>
      </w:pPr>
      <w:r w:rsidRPr="00475D2D">
        <w:t xml:space="preserve">To inspect all structural BMP treatment devices </w:t>
      </w:r>
      <w:r>
        <w:t xml:space="preserve">each </w:t>
      </w:r>
      <w:r w:rsidRPr="00475D2D">
        <w:t xml:space="preserve">year and develop a history of material accumulation. </w:t>
      </w:r>
    </w:p>
    <w:p w14:paraId="12BE8368" w14:textId="77777777" w:rsidR="00AB55A7" w:rsidRPr="00475D2D" w:rsidRDefault="00AB55A7" w:rsidP="00A27109">
      <w:pPr>
        <w:pStyle w:val="ListParagraph"/>
        <w:numPr>
          <w:ilvl w:val="0"/>
          <w:numId w:val="43"/>
        </w:numPr>
        <w:ind w:right="-90"/>
      </w:pPr>
      <w:r w:rsidRPr="00475D2D">
        <w:t xml:space="preserve">To inspect Village owned ditches, open channels, and waterways </w:t>
      </w:r>
      <w:r>
        <w:t xml:space="preserve">(as applicable) </w:t>
      </w:r>
      <w:r w:rsidRPr="00475D2D">
        <w:t xml:space="preserve">for sedimentation and erosion </w:t>
      </w:r>
      <w:r>
        <w:t xml:space="preserve">monthly </w:t>
      </w:r>
      <w:r w:rsidRPr="00475D2D">
        <w:t>and stabilize the banks as required.</w:t>
      </w:r>
    </w:p>
    <w:p w14:paraId="31C3DBB0" w14:textId="77777777" w:rsidR="00AB55A7" w:rsidRPr="00475D2D" w:rsidRDefault="00AB55A7" w:rsidP="00A27109">
      <w:pPr>
        <w:pStyle w:val="ListParagraph"/>
        <w:numPr>
          <w:ilvl w:val="0"/>
          <w:numId w:val="43"/>
        </w:numPr>
        <w:ind w:right="-90"/>
      </w:pPr>
      <w:r w:rsidRPr="00475D2D">
        <w:t>To inspect a minimum of 20% of the Village outfalls</w:t>
      </w:r>
      <w:r>
        <w:t xml:space="preserve"> (as applicable)</w:t>
      </w:r>
      <w:r w:rsidRPr="00475D2D">
        <w:t xml:space="preserve"> once per year during day weather and record whether there is any non-groundwater flow</w:t>
      </w:r>
    </w:p>
    <w:p w14:paraId="7B6B1084" w14:textId="77777777" w:rsidR="00AB55A7" w:rsidRPr="00475D2D" w:rsidRDefault="00AB55A7" w:rsidP="00A27109">
      <w:pPr>
        <w:pStyle w:val="ListParagraph"/>
        <w:numPr>
          <w:ilvl w:val="0"/>
          <w:numId w:val="43"/>
        </w:numPr>
        <w:ind w:right="-90"/>
      </w:pPr>
      <w:r w:rsidRPr="00475D2D">
        <w:t>To clean, replace expendable components and otherwise maintain structural BMP treatment devices so they function as designed</w:t>
      </w:r>
    </w:p>
    <w:p w14:paraId="5565A112" w14:textId="77777777" w:rsidR="00AB55A7" w:rsidRPr="00475D2D" w:rsidRDefault="00AB55A7" w:rsidP="00A27109">
      <w:pPr>
        <w:pStyle w:val="ListParagraph"/>
        <w:numPr>
          <w:ilvl w:val="0"/>
          <w:numId w:val="43"/>
        </w:numPr>
        <w:ind w:right="-90"/>
      </w:pPr>
      <w:r w:rsidRPr="00475D2D">
        <w:t>To trace dry weather non-groundwater discharges from Village outfalls to determine if an illicit discharge is occurring in coordination with the Village Stormwater Management Officer (SMO).</w:t>
      </w:r>
    </w:p>
    <w:p w14:paraId="36E118F7" w14:textId="77777777" w:rsidR="00AB55A7" w:rsidRDefault="00AB55A7" w:rsidP="00A27109">
      <w:pPr>
        <w:pStyle w:val="ListParagraph"/>
        <w:numPr>
          <w:ilvl w:val="0"/>
          <w:numId w:val="43"/>
        </w:numPr>
        <w:ind w:right="-90"/>
      </w:pPr>
      <w:r w:rsidRPr="00475D2D">
        <w:t xml:space="preserve">To provide training to all drain maintenance employees </w:t>
      </w:r>
      <w:r>
        <w:t>annually</w:t>
      </w:r>
    </w:p>
    <w:p w14:paraId="2CDA5CBF" w14:textId="77777777" w:rsidR="00AB55A7" w:rsidRPr="00475D2D" w:rsidRDefault="00AB55A7" w:rsidP="00AB55A7">
      <w:pPr>
        <w:ind w:right="1800" w:hanging="720"/>
        <w:rPr>
          <w:u w:val="single"/>
        </w:rPr>
      </w:pPr>
      <w:r w:rsidRPr="00475D2D">
        <w:rPr>
          <w:u w:val="single"/>
        </w:rPr>
        <w:t>Vehicle and Fleet Maintenance</w:t>
      </w:r>
      <w:r>
        <w:rPr>
          <w:u w:val="single"/>
        </w:rPr>
        <w:t xml:space="preserve"> (as applicable)</w:t>
      </w:r>
      <w:r w:rsidRPr="00475D2D">
        <w:rPr>
          <w:u w:val="single"/>
        </w:rPr>
        <w:t>:</w:t>
      </w:r>
    </w:p>
    <w:p w14:paraId="5024DA83" w14:textId="33CFA811" w:rsidR="00AB55A7" w:rsidRDefault="001749E2" w:rsidP="00AB55A7">
      <w:pPr>
        <w:ind w:right="1800" w:hanging="720"/>
      </w:pPr>
      <w:r>
        <w:t xml:space="preserve">Note that the Village does not have a </w:t>
      </w:r>
      <w:r w:rsidR="00AC5E4C">
        <w:t>vehicle maintenance facility</w:t>
      </w:r>
    </w:p>
    <w:p w14:paraId="038E7568" w14:textId="77777777" w:rsidR="00B53A7A" w:rsidRPr="00475D2D" w:rsidRDefault="00B53A7A" w:rsidP="00AB55A7">
      <w:pPr>
        <w:ind w:right="1800" w:hanging="720"/>
      </w:pPr>
    </w:p>
    <w:p w14:paraId="48FBF7DC" w14:textId="77777777" w:rsidR="00AB55A7" w:rsidRPr="00475D2D" w:rsidRDefault="00AB55A7" w:rsidP="00A142A8">
      <w:pPr>
        <w:ind w:left="360"/>
        <w:rPr>
          <w:u w:val="single"/>
        </w:rPr>
      </w:pPr>
      <w:r w:rsidRPr="00475D2D">
        <w:rPr>
          <w:u w:val="single"/>
        </w:rPr>
        <w:t>Parks and Open Space Maintenance</w:t>
      </w:r>
    </w:p>
    <w:p w14:paraId="6629EDCF" w14:textId="77777777" w:rsidR="00AB55A7" w:rsidRPr="00475D2D" w:rsidRDefault="00AB55A7" w:rsidP="00A27109">
      <w:pPr>
        <w:pStyle w:val="ListParagraph"/>
        <w:numPr>
          <w:ilvl w:val="0"/>
          <w:numId w:val="44"/>
        </w:numPr>
      </w:pPr>
      <w:r w:rsidRPr="00475D2D">
        <w:t>To follow an integrated pest management program (IPM) approach to control pests on Village properties.</w:t>
      </w:r>
    </w:p>
    <w:p w14:paraId="71950A18" w14:textId="77777777" w:rsidR="00AB55A7" w:rsidRPr="00475D2D" w:rsidRDefault="00AB55A7" w:rsidP="00A27109">
      <w:pPr>
        <w:pStyle w:val="ListParagraph"/>
        <w:numPr>
          <w:ilvl w:val="0"/>
          <w:numId w:val="44"/>
        </w:numPr>
      </w:pPr>
      <w:r w:rsidRPr="00475D2D">
        <w:t>To require that pesticides only be applied by a NYS Certified Applicator</w:t>
      </w:r>
    </w:p>
    <w:p w14:paraId="7DB12A22" w14:textId="77777777" w:rsidR="00AB55A7" w:rsidRPr="00475D2D" w:rsidRDefault="00AB55A7" w:rsidP="00A27109">
      <w:pPr>
        <w:pStyle w:val="ListParagraph"/>
        <w:numPr>
          <w:ilvl w:val="0"/>
          <w:numId w:val="44"/>
        </w:numPr>
      </w:pPr>
      <w:r w:rsidRPr="00475D2D">
        <w:t>To use slow release fertilizers in cases where a decision has been made to use fertilizers.</w:t>
      </w:r>
    </w:p>
    <w:p w14:paraId="10AA5E74" w14:textId="77777777" w:rsidR="00AB55A7" w:rsidRPr="00475D2D" w:rsidRDefault="00AB55A7" w:rsidP="00A27109">
      <w:pPr>
        <w:pStyle w:val="ListParagraph"/>
        <w:numPr>
          <w:ilvl w:val="0"/>
          <w:numId w:val="44"/>
        </w:numPr>
      </w:pPr>
      <w:r w:rsidRPr="00475D2D">
        <w:t>To strive to reduce the use of fertilizers on Village properties.</w:t>
      </w:r>
    </w:p>
    <w:p w14:paraId="72F6449B" w14:textId="77777777" w:rsidR="00AB55A7" w:rsidRPr="00475D2D" w:rsidRDefault="00AB55A7" w:rsidP="00A27109">
      <w:pPr>
        <w:pStyle w:val="ListParagraph"/>
        <w:numPr>
          <w:ilvl w:val="0"/>
          <w:numId w:val="44"/>
        </w:numPr>
      </w:pPr>
      <w:r w:rsidRPr="00475D2D">
        <w:t>To store pool chemicals in secure enclosures</w:t>
      </w:r>
    </w:p>
    <w:p w14:paraId="6CB2DE8C" w14:textId="77777777" w:rsidR="00AB55A7" w:rsidRPr="00475D2D" w:rsidRDefault="00AB55A7" w:rsidP="00A27109">
      <w:pPr>
        <w:pStyle w:val="ListParagraph"/>
        <w:numPr>
          <w:ilvl w:val="0"/>
          <w:numId w:val="44"/>
        </w:numPr>
      </w:pPr>
      <w:r w:rsidRPr="00475D2D">
        <w:t xml:space="preserve">If the pool is drained, to assure that the chlorine has dissipated before discharging. </w:t>
      </w:r>
    </w:p>
    <w:p w14:paraId="2510A4F6" w14:textId="77777777" w:rsidR="00AB55A7" w:rsidRPr="00475D2D" w:rsidRDefault="00AB55A7" w:rsidP="00A27109">
      <w:pPr>
        <w:pStyle w:val="ListParagraph"/>
        <w:numPr>
          <w:ilvl w:val="0"/>
          <w:numId w:val="44"/>
        </w:numPr>
      </w:pPr>
      <w:r w:rsidRPr="00475D2D">
        <w:t>To promote pet waste clean up on Village properties and public streets</w:t>
      </w:r>
    </w:p>
    <w:p w14:paraId="0A952DD7" w14:textId="77777777" w:rsidR="00AB55A7" w:rsidRPr="00475D2D" w:rsidRDefault="00AB55A7" w:rsidP="00A27109">
      <w:pPr>
        <w:pStyle w:val="ListParagraph"/>
        <w:numPr>
          <w:ilvl w:val="0"/>
          <w:numId w:val="44"/>
        </w:numPr>
      </w:pPr>
      <w:r w:rsidRPr="00475D2D">
        <w:t>Discourage flocking birds such as geese and pigeons from permanently residing on Village properties and facilities.</w:t>
      </w:r>
    </w:p>
    <w:p w14:paraId="180C34A0" w14:textId="77777777" w:rsidR="00AB55A7" w:rsidRPr="00475D2D" w:rsidRDefault="00AB55A7" w:rsidP="00A27109">
      <w:pPr>
        <w:pStyle w:val="ListParagraph"/>
        <w:numPr>
          <w:ilvl w:val="0"/>
          <w:numId w:val="44"/>
        </w:numPr>
      </w:pPr>
      <w:r w:rsidRPr="00475D2D">
        <w:t>To provide training to all ground maintenance employees</w:t>
      </w:r>
      <w:r>
        <w:t xml:space="preserve"> annually</w:t>
      </w:r>
    </w:p>
    <w:p w14:paraId="274B9559" w14:textId="50028289" w:rsidR="00AB55A7" w:rsidRPr="00475D2D" w:rsidRDefault="00AB55A7" w:rsidP="00A27109">
      <w:pPr>
        <w:pStyle w:val="ListParagraph"/>
        <w:numPr>
          <w:ilvl w:val="0"/>
          <w:numId w:val="44"/>
        </w:numPr>
      </w:pPr>
      <w:r w:rsidRPr="00475D2D">
        <w:t xml:space="preserve">To </w:t>
      </w:r>
      <w:r w:rsidR="00632838" w:rsidRPr="00475D2D">
        <w:t>ensure</w:t>
      </w:r>
      <w:r w:rsidRPr="00475D2D">
        <w:t xml:space="preserve"> that all third party contracts for landscaping and grounds maintenance require the vendor to comply with Village policy and environmental regulations by including a certification in the contract.</w:t>
      </w:r>
    </w:p>
    <w:p w14:paraId="033D0DC0" w14:textId="77777777" w:rsidR="00AB55A7" w:rsidRDefault="00AB55A7" w:rsidP="00AB55A7">
      <w:pPr>
        <w:ind w:hanging="720"/>
      </w:pPr>
    </w:p>
    <w:p w14:paraId="71E3E9E6" w14:textId="77777777" w:rsidR="00AB55A7" w:rsidRPr="00475D2D" w:rsidRDefault="00AB55A7" w:rsidP="00AB55A7">
      <w:pPr>
        <w:ind w:hanging="720"/>
        <w:rPr>
          <w:u w:val="single"/>
        </w:rPr>
      </w:pPr>
      <w:r w:rsidRPr="00475D2D">
        <w:rPr>
          <w:u w:val="single"/>
        </w:rPr>
        <w:t>Municipal Building Maintenance:</w:t>
      </w:r>
    </w:p>
    <w:p w14:paraId="0893E3A5" w14:textId="49E064F6" w:rsidR="00AB55A7" w:rsidRPr="00475D2D" w:rsidRDefault="00AB55A7" w:rsidP="00A27109">
      <w:pPr>
        <w:pStyle w:val="ListParagraph"/>
        <w:numPr>
          <w:ilvl w:val="0"/>
          <w:numId w:val="45"/>
        </w:numPr>
      </w:pPr>
      <w:r w:rsidRPr="00475D2D">
        <w:t xml:space="preserve">To </w:t>
      </w:r>
      <w:r w:rsidR="00632838" w:rsidRPr="00475D2D">
        <w:t>ensure</w:t>
      </w:r>
      <w:r w:rsidRPr="00475D2D">
        <w:t xml:space="preserve"> that underground heating oil tanks are in compliance with environmental regulations.</w:t>
      </w:r>
    </w:p>
    <w:p w14:paraId="2C90E458" w14:textId="77777777" w:rsidR="00AB55A7" w:rsidRPr="00475D2D" w:rsidRDefault="00AB55A7" w:rsidP="00A27109">
      <w:pPr>
        <w:pStyle w:val="ListParagraph"/>
        <w:numPr>
          <w:ilvl w:val="0"/>
          <w:numId w:val="45"/>
        </w:numPr>
      </w:pPr>
      <w:r w:rsidRPr="00475D2D">
        <w:t>To inspect on-site septic systems annually and take have the systems cleaned as required</w:t>
      </w:r>
    </w:p>
    <w:p w14:paraId="4D94CEAC" w14:textId="77777777" w:rsidR="00AB55A7" w:rsidRPr="00475D2D" w:rsidRDefault="00AB55A7" w:rsidP="00A27109">
      <w:pPr>
        <w:pStyle w:val="ListParagraph"/>
        <w:numPr>
          <w:ilvl w:val="0"/>
          <w:numId w:val="45"/>
        </w:numPr>
      </w:pPr>
      <w:r w:rsidRPr="00475D2D">
        <w:t>To explore and use alternative cleaning products (“green products”) for building maintenance</w:t>
      </w:r>
    </w:p>
    <w:p w14:paraId="60C979FE" w14:textId="77777777" w:rsidR="00AB55A7" w:rsidRPr="00475D2D" w:rsidRDefault="00AB55A7" w:rsidP="00A27109">
      <w:pPr>
        <w:pStyle w:val="ListParagraph"/>
        <w:numPr>
          <w:ilvl w:val="0"/>
          <w:numId w:val="45"/>
        </w:numPr>
      </w:pPr>
      <w:r w:rsidRPr="00475D2D">
        <w:t>To recycle paper, glass, plastics, and metal containers</w:t>
      </w:r>
    </w:p>
    <w:p w14:paraId="2C59F97D" w14:textId="77777777" w:rsidR="00AB55A7" w:rsidRPr="00475D2D" w:rsidRDefault="00AB55A7" w:rsidP="00A27109">
      <w:pPr>
        <w:pStyle w:val="ListParagraph"/>
        <w:numPr>
          <w:ilvl w:val="0"/>
          <w:numId w:val="45"/>
        </w:numPr>
      </w:pPr>
      <w:r w:rsidRPr="00475D2D">
        <w:t>To use diffusion wells or infiltration devices to recharge roof water and site runoff</w:t>
      </w:r>
    </w:p>
    <w:p w14:paraId="12C4FFB0" w14:textId="77777777" w:rsidR="00AB55A7" w:rsidRPr="00475D2D" w:rsidRDefault="00AB55A7" w:rsidP="00A27109">
      <w:pPr>
        <w:pStyle w:val="ListParagraph"/>
        <w:numPr>
          <w:ilvl w:val="0"/>
          <w:numId w:val="45"/>
        </w:numPr>
      </w:pPr>
      <w:r w:rsidRPr="00475D2D">
        <w:t>To properly store pesticides, cleaning solutions and other chemicals in a closed area.</w:t>
      </w:r>
    </w:p>
    <w:p w14:paraId="2A91BD29" w14:textId="254AD6AD" w:rsidR="00AB55A7" w:rsidRPr="00475D2D" w:rsidRDefault="00AB55A7" w:rsidP="00A27109">
      <w:pPr>
        <w:pStyle w:val="ListParagraph"/>
        <w:numPr>
          <w:ilvl w:val="0"/>
          <w:numId w:val="45"/>
        </w:numPr>
      </w:pPr>
      <w:r w:rsidRPr="00475D2D">
        <w:t xml:space="preserve">To </w:t>
      </w:r>
      <w:r w:rsidR="00632838" w:rsidRPr="00475D2D">
        <w:t>ensure</w:t>
      </w:r>
      <w:r w:rsidRPr="00475D2D">
        <w:t xml:space="preserve"> that all third party contracts for building maintenance require the vendor to comply with Village policy and environmental regulations by including a certification in the contract.</w:t>
      </w:r>
    </w:p>
    <w:p w14:paraId="3412868B" w14:textId="77777777" w:rsidR="00AB55A7" w:rsidRPr="00475D2D" w:rsidRDefault="00AB55A7" w:rsidP="00A142A8">
      <w:pPr>
        <w:ind w:left="0" w:firstLine="0"/>
      </w:pPr>
    </w:p>
    <w:p w14:paraId="223732CB" w14:textId="77777777" w:rsidR="00AB55A7" w:rsidRDefault="00AB55A7" w:rsidP="00AB55A7">
      <w:pPr>
        <w:ind w:hanging="720"/>
        <w:rPr>
          <w:u w:val="single"/>
        </w:rPr>
      </w:pPr>
      <w:r w:rsidRPr="00475D2D">
        <w:rPr>
          <w:u w:val="single"/>
        </w:rPr>
        <w:t>Solid Waste Management:</w:t>
      </w:r>
    </w:p>
    <w:p w14:paraId="4FF80F12" w14:textId="77777777" w:rsidR="00AB55A7" w:rsidRPr="0005586D" w:rsidRDefault="00AB55A7" w:rsidP="00AB55A7">
      <w:pPr>
        <w:ind w:hanging="720"/>
      </w:pPr>
      <w:r w:rsidRPr="0005586D">
        <w:t>The Village does not pick up or remove solid waste</w:t>
      </w:r>
    </w:p>
    <w:p w14:paraId="5D881097" w14:textId="69531D46" w:rsidR="00AB55A7" w:rsidRPr="00475D2D" w:rsidRDefault="00AB55A7" w:rsidP="00A27109">
      <w:pPr>
        <w:pStyle w:val="ListParagraph"/>
        <w:numPr>
          <w:ilvl w:val="0"/>
          <w:numId w:val="46"/>
        </w:numPr>
      </w:pPr>
      <w:r w:rsidRPr="00475D2D">
        <w:t xml:space="preserve">To </w:t>
      </w:r>
      <w:r w:rsidR="00632838" w:rsidRPr="00475D2D">
        <w:t>ensure</w:t>
      </w:r>
      <w:r w:rsidRPr="00475D2D">
        <w:t xml:space="preserve"> that all third party contracts for building maintenance require the vendor to comply with Village policy and environmental regulations by including a certification in the contract.</w:t>
      </w:r>
    </w:p>
    <w:p w14:paraId="2CDAA9BD" w14:textId="2ABBD23A" w:rsidR="00050FC4" w:rsidRDefault="00050FC4" w:rsidP="009E207F">
      <w:pPr>
        <w:ind w:left="0" w:firstLine="0"/>
      </w:pPr>
      <w:r>
        <w:br w:type="page"/>
      </w:r>
    </w:p>
    <w:p w14:paraId="2DE6BF4B" w14:textId="77777777" w:rsidR="00050FC4" w:rsidRPr="00475D2D" w:rsidRDefault="00050FC4" w:rsidP="00050FC4">
      <w:pPr>
        <w:ind w:hanging="720"/>
      </w:pPr>
    </w:p>
    <w:p w14:paraId="67BD6BF2" w14:textId="1009AFF1" w:rsidR="009733D4" w:rsidRDefault="009733D4" w:rsidP="009733D4">
      <w:pPr>
        <w:jc w:val="center"/>
        <w:rPr>
          <w:b/>
          <w:bCs/>
        </w:rPr>
      </w:pPr>
      <w:r>
        <w:rPr>
          <w:b/>
          <w:bCs/>
        </w:rPr>
        <w:t>Catch Basin Inspection and Maintenance Form</w:t>
      </w:r>
    </w:p>
    <w:tbl>
      <w:tblPr>
        <w:tblStyle w:val="TableGrid"/>
        <w:tblW w:w="10295" w:type="dxa"/>
        <w:tblInd w:w="-365" w:type="dxa"/>
        <w:tblLook w:val="04A0" w:firstRow="1" w:lastRow="0" w:firstColumn="1" w:lastColumn="0" w:noHBand="0" w:noVBand="1"/>
      </w:tblPr>
      <w:tblGrid>
        <w:gridCol w:w="2608"/>
        <w:gridCol w:w="1232"/>
        <w:gridCol w:w="1233"/>
        <w:gridCol w:w="1233"/>
        <w:gridCol w:w="1233"/>
        <w:gridCol w:w="1233"/>
        <w:gridCol w:w="1523"/>
      </w:tblGrid>
      <w:tr w:rsidR="009733D4" w14:paraId="7309ABEF"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hideMark/>
          </w:tcPr>
          <w:p w14:paraId="68E30CA3" w14:textId="77777777" w:rsidR="009733D4" w:rsidRDefault="009733D4">
            <w:pPr>
              <w:ind w:left="0" w:firstLine="0"/>
              <w:jc w:val="center"/>
              <w:rPr>
                <w:b/>
                <w:bCs/>
                <w:u w:val="single"/>
              </w:rPr>
            </w:pPr>
            <w:r>
              <w:rPr>
                <w:b/>
                <w:bCs/>
                <w:u w:val="single"/>
              </w:rPr>
              <w:t>Catch Basin</w:t>
            </w:r>
          </w:p>
        </w:tc>
        <w:tc>
          <w:tcPr>
            <w:tcW w:w="1232" w:type="dxa"/>
            <w:tcBorders>
              <w:top w:val="single" w:sz="4" w:space="0" w:color="auto"/>
              <w:left w:val="single" w:sz="4" w:space="0" w:color="auto"/>
              <w:bottom w:val="single" w:sz="4" w:space="0" w:color="auto"/>
              <w:right w:val="single" w:sz="4" w:space="0" w:color="auto"/>
            </w:tcBorders>
            <w:vAlign w:val="center"/>
            <w:hideMark/>
          </w:tcPr>
          <w:p w14:paraId="6968AE5E" w14:textId="77777777" w:rsidR="009733D4" w:rsidRDefault="009733D4">
            <w:pPr>
              <w:ind w:left="0" w:firstLine="0"/>
              <w:jc w:val="center"/>
              <w:rPr>
                <w:b/>
                <w:bCs/>
                <w:u w:val="single"/>
              </w:rPr>
            </w:pPr>
            <w:r>
              <w:rPr>
                <w:b/>
                <w:bCs/>
                <w:u w:val="single"/>
              </w:rPr>
              <w:t>Date</w:t>
            </w:r>
          </w:p>
        </w:tc>
        <w:tc>
          <w:tcPr>
            <w:tcW w:w="1233" w:type="dxa"/>
            <w:tcBorders>
              <w:top w:val="single" w:sz="4" w:space="0" w:color="auto"/>
              <w:left w:val="single" w:sz="4" w:space="0" w:color="auto"/>
              <w:bottom w:val="single" w:sz="4" w:space="0" w:color="auto"/>
              <w:right w:val="single" w:sz="4" w:space="0" w:color="auto"/>
            </w:tcBorders>
            <w:vAlign w:val="center"/>
            <w:hideMark/>
          </w:tcPr>
          <w:p w14:paraId="6FF62E3A" w14:textId="77777777" w:rsidR="009733D4" w:rsidRDefault="009733D4">
            <w:pPr>
              <w:ind w:left="0" w:firstLine="0"/>
              <w:jc w:val="center"/>
              <w:rPr>
                <w:b/>
                <w:bCs/>
                <w:u w:val="single"/>
              </w:rPr>
            </w:pPr>
            <w:r>
              <w:rPr>
                <w:b/>
                <w:bCs/>
                <w:u w:val="single"/>
              </w:rPr>
              <w:t>Depth of structure, ft</w:t>
            </w:r>
          </w:p>
        </w:tc>
        <w:tc>
          <w:tcPr>
            <w:tcW w:w="1233" w:type="dxa"/>
            <w:tcBorders>
              <w:top w:val="single" w:sz="4" w:space="0" w:color="auto"/>
              <w:left w:val="single" w:sz="4" w:space="0" w:color="auto"/>
              <w:bottom w:val="single" w:sz="4" w:space="0" w:color="auto"/>
              <w:right w:val="single" w:sz="4" w:space="0" w:color="auto"/>
            </w:tcBorders>
            <w:vAlign w:val="center"/>
            <w:hideMark/>
          </w:tcPr>
          <w:p w14:paraId="52585E5B" w14:textId="77777777" w:rsidR="009733D4" w:rsidRDefault="009733D4">
            <w:pPr>
              <w:ind w:left="0" w:firstLine="0"/>
              <w:jc w:val="center"/>
              <w:rPr>
                <w:b/>
                <w:bCs/>
                <w:u w:val="single"/>
              </w:rPr>
            </w:pPr>
            <w:r>
              <w:rPr>
                <w:b/>
                <w:bCs/>
                <w:u w:val="single"/>
              </w:rPr>
              <w:t>Depth of sump, ft</w:t>
            </w:r>
          </w:p>
        </w:tc>
        <w:tc>
          <w:tcPr>
            <w:tcW w:w="1233" w:type="dxa"/>
            <w:tcBorders>
              <w:top w:val="single" w:sz="4" w:space="0" w:color="auto"/>
              <w:left w:val="single" w:sz="4" w:space="0" w:color="auto"/>
              <w:bottom w:val="single" w:sz="4" w:space="0" w:color="auto"/>
              <w:right w:val="single" w:sz="4" w:space="0" w:color="auto"/>
            </w:tcBorders>
            <w:vAlign w:val="center"/>
            <w:hideMark/>
          </w:tcPr>
          <w:p w14:paraId="2328A97E" w14:textId="77777777" w:rsidR="009733D4" w:rsidRDefault="009733D4">
            <w:pPr>
              <w:ind w:left="0" w:firstLine="0"/>
              <w:jc w:val="center"/>
              <w:rPr>
                <w:b/>
                <w:bCs/>
                <w:u w:val="single"/>
              </w:rPr>
            </w:pPr>
            <w:r>
              <w:rPr>
                <w:b/>
                <w:bCs/>
                <w:u w:val="single"/>
              </w:rPr>
              <w:t>Level of debris, ft</w:t>
            </w:r>
          </w:p>
        </w:tc>
        <w:tc>
          <w:tcPr>
            <w:tcW w:w="1233" w:type="dxa"/>
            <w:tcBorders>
              <w:top w:val="single" w:sz="4" w:space="0" w:color="auto"/>
              <w:left w:val="single" w:sz="4" w:space="0" w:color="auto"/>
              <w:bottom w:val="single" w:sz="4" w:space="0" w:color="auto"/>
              <w:right w:val="single" w:sz="4" w:space="0" w:color="auto"/>
            </w:tcBorders>
            <w:vAlign w:val="center"/>
            <w:hideMark/>
          </w:tcPr>
          <w:p w14:paraId="69FB17D8" w14:textId="77777777" w:rsidR="009733D4" w:rsidRDefault="009733D4">
            <w:pPr>
              <w:ind w:left="0" w:firstLine="0"/>
              <w:jc w:val="center"/>
              <w:rPr>
                <w:b/>
                <w:bCs/>
                <w:u w:val="single"/>
              </w:rPr>
            </w:pPr>
            <w:r>
              <w:rPr>
                <w:b/>
                <w:bCs/>
                <w:u w:val="single"/>
              </w:rPr>
              <w:t>% full</w:t>
            </w:r>
          </w:p>
        </w:tc>
        <w:tc>
          <w:tcPr>
            <w:tcW w:w="1523" w:type="dxa"/>
            <w:tcBorders>
              <w:top w:val="single" w:sz="4" w:space="0" w:color="auto"/>
              <w:left w:val="single" w:sz="4" w:space="0" w:color="auto"/>
              <w:bottom w:val="single" w:sz="4" w:space="0" w:color="auto"/>
              <w:right w:val="single" w:sz="4" w:space="0" w:color="auto"/>
            </w:tcBorders>
            <w:vAlign w:val="center"/>
            <w:hideMark/>
          </w:tcPr>
          <w:p w14:paraId="60CEA7D6" w14:textId="77777777" w:rsidR="009733D4" w:rsidRDefault="009733D4">
            <w:pPr>
              <w:ind w:left="0" w:firstLine="0"/>
              <w:jc w:val="center"/>
              <w:rPr>
                <w:b/>
                <w:bCs/>
                <w:u w:val="single"/>
              </w:rPr>
            </w:pPr>
            <w:r>
              <w:rPr>
                <w:b/>
                <w:bCs/>
                <w:u w:val="single"/>
              </w:rPr>
              <w:t>Date of maintenance</w:t>
            </w:r>
          </w:p>
        </w:tc>
      </w:tr>
      <w:tr w:rsidR="009733D4" w14:paraId="5D6DC4AA"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515DEF1"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4316ABC7"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7C8BE2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B345F6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33C957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63F9030"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F8B489F" w14:textId="77777777" w:rsidR="009733D4" w:rsidRDefault="009733D4">
            <w:pPr>
              <w:ind w:left="0" w:firstLine="0"/>
              <w:jc w:val="center"/>
              <w:rPr>
                <w:b/>
                <w:bCs/>
              </w:rPr>
            </w:pPr>
          </w:p>
        </w:tc>
      </w:tr>
      <w:tr w:rsidR="009733D4" w14:paraId="42DF2BF7"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71EA3D8"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4D80797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4C1E9C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E32860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34CBBB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1CA6161"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1C06906B" w14:textId="77777777" w:rsidR="009733D4" w:rsidRDefault="009733D4">
            <w:pPr>
              <w:ind w:left="0" w:firstLine="0"/>
              <w:jc w:val="center"/>
              <w:rPr>
                <w:b/>
                <w:bCs/>
              </w:rPr>
            </w:pPr>
          </w:p>
        </w:tc>
      </w:tr>
      <w:tr w:rsidR="009733D4" w14:paraId="69D06F14"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06A68D6F"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3E8C819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F5536E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3283812"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8FC09E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8154E1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5462B541" w14:textId="77777777" w:rsidR="009733D4" w:rsidRDefault="009733D4">
            <w:pPr>
              <w:ind w:left="0" w:firstLine="0"/>
              <w:jc w:val="center"/>
              <w:rPr>
                <w:b/>
                <w:bCs/>
              </w:rPr>
            </w:pPr>
          </w:p>
        </w:tc>
      </w:tr>
      <w:tr w:rsidR="009733D4" w14:paraId="17059F3B"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7C4244C1"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15548EE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7FC332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14422B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DF4600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314EA6C"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4721112" w14:textId="77777777" w:rsidR="009733D4" w:rsidRDefault="009733D4">
            <w:pPr>
              <w:ind w:left="0" w:firstLine="0"/>
              <w:jc w:val="center"/>
              <w:rPr>
                <w:b/>
                <w:bCs/>
              </w:rPr>
            </w:pPr>
          </w:p>
        </w:tc>
      </w:tr>
      <w:tr w:rsidR="009733D4" w14:paraId="7262922C"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DBA5D0B"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1905B32"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A074BB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4F1121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F50A4F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3D538F6"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05F71162" w14:textId="77777777" w:rsidR="009733D4" w:rsidRDefault="009733D4">
            <w:pPr>
              <w:ind w:left="0" w:firstLine="0"/>
              <w:jc w:val="center"/>
              <w:rPr>
                <w:b/>
                <w:bCs/>
              </w:rPr>
            </w:pPr>
          </w:p>
        </w:tc>
      </w:tr>
      <w:tr w:rsidR="009733D4" w14:paraId="2ADEE3A7"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A8E9D51"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5C3605A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F84316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D685D2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7C9F94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A6E0D43"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2AFF9AB5" w14:textId="77777777" w:rsidR="009733D4" w:rsidRDefault="009733D4">
            <w:pPr>
              <w:ind w:left="0" w:firstLine="0"/>
              <w:jc w:val="center"/>
              <w:rPr>
                <w:b/>
                <w:bCs/>
              </w:rPr>
            </w:pPr>
          </w:p>
        </w:tc>
      </w:tr>
      <w:tr w:rsidR="009733D4" w14:paraId="34661F71"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3D04599"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280AE6C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5456013"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183A0A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1B7FCA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A63F9B8"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86FCF07" w14:textId="77777777" w:rsidR="009733D4" w:rsidRDefault="009733D4">
            <w:pPr>
              <w:ind w:left="0" w:firstLine="0"/>
              <w:jc w:val="center"/>
              <w:rPr>
                <w:b/>
                <w:bCs/>
              </w:rPr>
            </w:pPr>
          </w:p>
        </w:tc>
      </w:tr>
      <w:tr w:rsidR="009733D4" w14:paraId="5EF0A31C"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CD10FC9"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B5774C7"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527B93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FF8E19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9F37F07"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D5CFE38"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6391798B" w14:textId="77777777" w:rsidR="009733D4" w:rsidRDefault="009733D4">
            <w:pPr>
              <w:ind w:left="0" w:firstLine="0"/>
              <w:jc w:val="center"/>
              <w:rPr>
                <w:b/>
                <w:bCs/>
              </w:rPr>
            </w:pPr>
          </w:p>
        </w:tc>
      </w:tr>
      <w:tr w:rsidR="009733D4" w14:paraId="17071BDC"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0AE4C4D"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49B20BB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E78ABA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65EBBC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B578AE6"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8789B2E"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75E616D7" w14:textId="77777777" w:rsidR="009733D4" w:rsidRDefault="009733D4">
            <w:pPr>
              <w:ind w:left="0" w:firstLine="0"/>
              <w:jc w:val="center"/>
              <w:rPr>
                <w:b/>
                <w:bCs/>
              </w:rPr>
            </w:pPr>
          </w:p>
        </w:tc>
      </w:tr>
      <w:tr w:rsidR="009733D4" w14:paraId="6FE40F51"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06C4942D"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3E75403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32E3F5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041155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BDCACE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BE21540"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B561157" w14:textId="77777777" w:rsidR="009733D4" w:rsidRDefault="009733D4">
            <w:pPr>
              <w:ind w:left="0" w:firstLine="0"/>
              <w:jc w:val="center"/>
              <w:rPr>
                <w:b/>
                <w:bCs/>
              </w:rPr>
            </w:pPr>
          </w:p>
        </w:tc>
      </w:tr>
      <w:tr w:rsidR="009733D4" w14:paraId="4D9E954E"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1B2C9907"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18F76C1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6FACAA7"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E3D6520"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45D4B26"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A18D86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4633D5D1" w14:textId="77777777" w:rsidR="009733D4" w:rsidRDefault="009733D4">
            <w:pPr>
              <w:ind w:left="0" w:firstLine="0"/>
              <w:jc w:val="center"/>
              <w:rPr>
                <w:b/>
                <w:bCs/>
              </w:rPr>
            </w:pPr>
          </w:p>
        </w:tc>
      </w:tr>
      <w:tr w:rsidR="009733D4" w14:paraId="0B0900A5"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7D2BE21"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4AD4EE4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5C6D28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787FEC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74601C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3BF98F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585D36B7" w14:textId="77777777" w:rsidR="009733D4" w:rsidRDefault="009733D4">
            <w:pPr>
              <w:ind w:left="0" w:firstLine="0"/>
              <w:jc w:val="center"/>
              <w:rPr>
                <w:b/>
                <w:bCs/>
              </w:rPr>
            </w:pPr>
          </w:p>
        </w:tc>
      </w:tr>
      <w:tr w:rsidR="009733D4" w14:paraId="6F5B1E7A"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736A7E93"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5786B5E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5FE2DE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33494F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344C171"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FBDFED8"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26E66270" w14:textId="77777777" w:rsidR="009733D4" w:rsidRDefault="009733D4">
            <w:pPr>
              <w:ind w:left="0" w:firstLine="0"/>
              <w:jc w:val="center"/>
              <w:rPr>
                <w:b/>
                <w:bCs/>
              </w:rPr>
            </w:pPr>
          </w:p>
        </w:tc>
      </w:tr>
      <w:tr w:rsidR="009733D4" w14:paraId="27006880"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15AD2C94"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2F93DFC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6FD20C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7E018D6"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B25A4B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E2C7ADC"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B72324C" w14:textId="77777777" w:rsidR="009733D4" w:rsidRDefault="009733D4">
            <w:pPr>
              <w:ind w:left="0" w:firstLine="0"/>
              <w:jc w:val="center"/>
              <w:rPr>
                <w:b/>
                <w:bCs/>
              </w:rPr>
            </w:pPr>
          </w:p>
        </w:tc>
      </w:tr>
      <w:tr w:rsidR="009733D4" w14:paraId="05A46D12"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5B5B6A3"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372C77A3"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FF67BA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DF3CFB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D75D72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CCC14A3"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6C409BC3" w14:textId="77777777" w:rsidR="009733D4" w:rsidRDefault="009733D4">
            <w:pPr>
              <w:ind w:left="0" w:firstLine="0"/>
              <w:jc w:val="center"/>
              <w:rPr>
                <w:b/>
                <w:bCs/>
              </w:rPr>
            </w:pPr>
          </w:p>
        </w:tc>
      </w:tr>
      <w:tr w:rsidR="009733D4" w14:paraId="768D210B"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0FF90E4E"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60A673B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CB31CB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E61400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3E2BC3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C5C4CA0"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4BF44F25" w14:textId="77777777" w:rsidR="009733D4" w:rsidRDefault="009733D4">
            <w:pPr>
              <w:ind w:left="0" w:firstLine="0"/>
              <w:jc w:val="center"/>
              <w:rPr>
                <w:b/>
                <w:bCs/>
              </w:rPr>
            </w:pPr>
          </w:p>
        </w:tc>
      </w:tr>
      <w:tr w:rsidR="009733D4" w14:paraId="48717F3B"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1F39A4B3"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1702AB1"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7227C9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112F18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EC93F62"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9915CE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48A6F77E" w14:textId="77777777" w:rsidR="009733D4" w:rsidRDefault="009733D4">
            <w:pPr>
              <w:ind w:left="0" w:firstLine="0"/>
              <w:jc w:val="center"/>
              <w:rPr>
                <w:b/>
                <w:bCs/>
              </w:rPr>
            </w:pPr>
          </w:p>
        </w:tc>
      </w:tr>
      <w:tr w:rsidR="009733D4" w14:paraId="7163B064"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52AC7D6"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15412893"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FBE3BF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0100F4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3281EB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5303F14"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56F0DD39" w14:textId="77777777" w:rsidR="009733D4" w:rsidRDefault="009733D4">
            <w:pPr>
              <w:ind w:left="0" w:firstLine="0"/>
              <w:jc w:val="center"/>
              <w:rPr>
                <w:b/>
                <w:bCs/>
              </w:rPr>
            </w:pPr>
          </w:p>
        </w:tc>
      </w:tr>
      <w:tr w:rsidR="009733D4" w14:paraId="3F9F25CA"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1872E09F"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A1FE3A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46CE70B"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0E84A0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A6C5E0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A6140CA"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FFF48F8" w14:textId="77777777" w:rsidR="009733D4" w:rsidRDefault="009733D4">
            <w:pPr>
              <w:ind w:left="0" w:firstLine="0"/>
              <w:jc w:val="center"/>
              <w:rPr>
                <w:b/>
                <w:bCs/>
              </w:rPr>
            </w:pPr>
          </w:p>
        </w:tc>
      </w:tr>
      <w:tr w:rsidR="009733D4" w14:paraId="34CE3821"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7798C1A"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6D00937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A271EA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9CF59B6"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02B176A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D22C9B3"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6AA0C5B9" w14:textId="77777777" w:rsidR="009733D4" w:rsidRDefault="009733D4">
            <w:pPr>
              <w:ind w:left="0" w:firstLine="0"/>
              <w:jc w:val="center"/>
              <w:rPr>
                <w:b/>
                <w:bCs/>
              </w:rPr>
            </w:pPr>
          </w:p>
        </w:tc>
      </w:tr>
      <w:tr w:rsidR="009733D4" w14:paraId="0F8901BD"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664C0F5F"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EF690F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425462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5020763"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9E22F09"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53376C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5261DDDB" w14:textId="77777777" w:rsidR="009733D4" w:rsidRDefault="009733D4">
            <w:pPr>
              <w:ind w:left="0" w:firstLine="0"/>
              <w:jc w:val="center"/>
              <w:rPr>
                <w:b/>
                <w:bCs/>
              </w:rPr>
            </w:pPr>
          </w:p>
        </w:tc>
      </w:tr>
      <w:tr w:rsidR="009733D4" w14:paraId="03705097"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161467B6"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27DB5F80"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5EB75B0"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550E9FA7"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D0FA4C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C3161B3"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1D7DF016" w14:textId="77777777" w:rsidR="009733D4" w:rsidRDefault="009733D4">
            <w:pPr>
              <w:ind w:left="0" w:firstLine="0"/>
              <w:jc w:val="center"/>
              <w:rPr>
                <w:b/>
                <w:bCs/>
              </w:rPr>
            </w:pPr>
          </w:p>
        </w:tc>
      </w:tr>
      <w:tr w:rsidR="009733D4" w14:paraId="4A555BA0"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06D0671B"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04103DC5"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E1E6290"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EB830C3"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B338BD2"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387CF2D"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3C23F406" w14:textId="77777777" w:rsidR="009733D4" w:rsidRDefault="009733D4">
            <w:pPr>
              <w:ind w:left="0" w:firstLine="0"/>
              <w:jc w:val="center"/>
              <w:rPr>
                <w:b/>
                <w:bCs/>
              </w:rPr>
            </w:pPr>
          </w:p>
        </w:tc>
      </w:tr>
      <w:tr w:rsidR="009733D4" w14:paraId="723E3A14"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47A8F3F9"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37A4720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3AB800FD"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400AC074"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7785F41C"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8F2CB6F"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45734581" w14:textId="77777777" w:rsidR="009733D4" w:rsidRDefault="009733D4">
            <w:pPr>
              <w:ind w:left="0" w:firstLine="0"/>
              <w:jc w:val="center"/>
              <w:rPr>
                <w:b/>
                <w:bCs/>
              </w:rPr>
            </w:pPr>
          </w:p>
        </w:tc>
      </w:tr>
      <w:tr w:rsidR="009733D4" w14:paraId="166221F3" w14:textId="77777777" w:rsidTr="009733D4">
        <w:trPr>
          <w:trHeight w:val="432"/>
        </w:trPr>
        <w:tc>
          <w:tcPr>
            <w:tcW w:w="2608" w:type="dxa"/>
            <w:tcBorders>
              <w:top w:val="single" w:sz="4" w:space="0" w:color="auto"/>
              <w:left w:val="single" w:sz="4" w:space="0" w:color="auto"/>
              <w:bottom w:val="single" w:sz="4" w:space="0" w:color="auto"/>
              <w:right w:val="single" w:sz="4" w:space="0" w:color="auto"/>
            </w:tcBorders>
            <w:vAlign w:val="center"/>
          </w:tcPr>
          <w:p w14:paraId="584717C3" w14:textId="77777777" w:rsidR="009733D4" w:rsidRDefault="009733D4">
            <w:pPr>
              <w:ind w:left="0" w:firstLine="0"/>
              <w:jc w:val="center"/>
              <w:rPr>
                <w:b/>
                <w:bCs/>
              </w:rPr>
            </w:pPr>
          </w:p>
        </w:tc>
        <w:tc>
          <w:tcPr>
            <w:tcW w:w="1232" w:type="dxa"/>
            <w:tcBorders>
              <w:top w:val="single" w:sz="4" w:space="0" w:color="auto"/>
              <w:left w:val="single" w:sz="4" w:space="0" w:color="auto"/>
              <w:bottom w:val="single" w:sz="4" w:space="0" w:color="auto"/>
              <w:right w:val="single" w:sz="4" w:space="0" w:color="auto"/>
            </w:tcBorders>
            <w:vAlign w:val="center"/>
          </w:tcPr>
          <w:p w14:paraId="3A676F7A"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D2C7AC8"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1E6F0DDF"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2573D4DE" w14:textId="77777777" w:rsidR="009733D4" w:rsidRDefault="009733D4">
            <w:pPr>
              <w:ind w:left="0" w:firstLine="0"/>
              <w:jc w:val="center"/>
              <w:rPr>
                <w:b/>
                <w:bCs/>
              </w:rPr>
            </w:pPr>
          </w:p>
        </w:tc>
        <w:tc>
          <w:tcPr>
            <w:tcW w:w="1233" w:type="dxa"/>
            <w:tcBorders>
              <w:top w:val="single" w:sz="4" w:space="0" w:color="auto"/>
              <w:left w:val="single" w:sz="4" w:space="0" w:color="auto"/>
              <w:bottom w:val="single" w:sz="4" w:space="0" w:color="auto"/>
              <w:right w:val="single" w:sz="4" w:space="0" w:color="auto"/>
            </w:tcBorders>
            <w:vAlign w:val="center"/>
          </w:tcPr>
          <w:p w14:paraId="67BA0C9B" w14:textId="77777777" w:rsidR="009733D4" w:rsidRDefault="009733D4">
            <w:pPr>
              <w:ind w:left="0" w:firstLine="0"/>
              <w:jc w:val="center"/>
              <w:rPr>
                <w:b/>
                <w:bCs/>
              </w:rPr>
            </w:pPr>
          </w:p>
        </w:tc>
        <w:tc>
          <w:tcPr>
            <w:tcW w:w="1523" w:type="dxa"/>
            <w:tcBorders>
              <w:top w:val="single" w:sz="4" w:space="0" w:color="auto"/>
              <w:left w:val="single" w:sz="4" w:space="0" w:color="auto"/>
              <w:bottom w:val="single" w:sz="4" w:space="0" w:color="auto"/>
              <w:right w:val="single" w:sz="4" w:space="0" w:color="auto"/>
            </w:tcBorders>
            <w:vAlign w:val="center"/>
          </w:tcPr>
          <w:p w14:paraId="67828CD8" w14:textId="77777777" w:rsidR="009733D4" w:rsidRDefault="009733D4">
            <w:pPr>
              <w:ind w:left="0" w:firstLine="0"/>
              <w:jc w:val="center"/>
              <w:rPr>
                <w:b/>
                <w:bCs/>
              </w:rPr>
            </w:pPr>
          </w:p>
        </w:tc>
      </w:tr>
    </w:tbl>
    <w:p w14:paraId="602961BE" w14:textId="2E97A18C" w:rsidR="009733D4" w:rsidRDefault="009733D4">
      <w:r>
        <w:br w:type="page"/>
      </w:r>
    </w:p>
    <w:p w14:paraId="0A1D52D3" w14:textId="77777777" w:rsidR="009733D4" w:rsidRDefault="009733D4"/>
    <w:p w14:paraId="5EE21DF5" w14:textId="77777777" w:rsidR="00FC3ABC" w:rsidRPr="009733D4" w:rsidRDefault="00FC3ABC" w:rsidP="004A785B">
      <w:pPr>
        <w:shd w:val="clear" w:color="auto" w:fill="FFFFFF"/>
        <w:spacing w:after="100" w:afterAutospacing="1"/>
        <w:jc w:val="center"/>
        <w:outlineLvl w:val="1"/>
        <w:rPr>
          <w:b/>
          <w:bCs/>
          <w:sz w:val="32"/>
          <w:szCs w:val="32"/>
        </w:rPr>
      </w:pPr>
      <w:r w:rsidRPr="009733D4">
        <w:rPr>
          <w:b/>
          <w:bCs/>
          <w:sz w:val="32"/>
          <w:szCs w:val="32"/>
        </w:rPr>
        <w:t>Environmental Protection Agency (EPA) Stormwater Management Preferred Practices</w:t>
      </w:r>
    </w:p>
    <w:p w14:paraId="23A4235C" w14:textId="77777777" w:rsidR="00FC3ABC" w:rsidRPr="00BC7098" w:rsidRDefault="00FC3ABC" w:rsidP="00FC3ABC">
      <w:pPr>
        <w:shd w:val="clear" w:color="auto" w:fill="FFFFFF"/>
        <w:spacing w:after="100" w:afterAutospacing="1"/>
        <w:outlineLvl w:val="3"/>
        <w:rPr>
          <w:sz w:val="32"/>
          <w:szCs w:val="32"/>
        </w:rPr>
      </w:pPr>
      <w:r w:rsidRPr="00BC7098">
        <w:rPr>
          <w:sz w:val="32"/>
          <w:szCs w:val="32"/>
        </w:rPr>
        <w:t>Bioretention Cells</w:t>
      </w:r>
    </w:p>
    <w:p w14:paraId="6AED54B7"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6FF1A127" wp14:editId="23C04FE7">
            <wp:extent cx="1905000" cy="1455420"/>
            <wp:effectExtent l="0" t="0" r="0" b="0"/>
            <wp:docPr id="1" name="Picture 12" descr="A parking lot with cars and bush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2" descr="A parking lot with cars and bushes&#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05000" cy="1455420"/>
                    </a:xfrm>
                    <a:prstGeom prst="rect">
                      <a:avLst/>
                    </a:prstGeom>
                    <a:noFill/>
                    <a:ln>
                      <a:noFill/>
                    </a:ln>
                  </pic:spPr>
                </pic:pic>
              </a:graphicData>
            </a:graphic>
          </wp:inline>
        </w:drawing>
      </w:r>
    </w:p>
    <w:p w14:paraId="2DD7D795" w14:textId="77777777" w:rsidR="00FC3ABC" w:rsidRPr="00A153CC" w:rsidRDefault="00FC3ABC" w:rsidP="009733D4">
      <w:pPr>
        <w:shd w:val="clear" w:color="auto" w:fill="FFFFFF"/>
        <w:spacing w:after="100" w:afterAutospacing="1"/>
        <w:ind w:left="360" w:firstLine="0"/>
        <w:rPr>
          <w:rFonts w:ascii="Arial" w:hAnsi="Arial" w:cs="Arial"/>
          <w:color w:val="000000"/>
        </w:rPr>
      </w:pPr>
      <w:r w:rsidRPr="00A153CC">
        <w:rPr>
          <w:rFonts w:ascii="Arial" w:hAnsi="Arial" w:cs="Arial"/>
          <w:color w:val="000000"/>
        </w:rPr>
        <w:t>A bioretention cell or rain garden is a depressed area with porous backfill (material used to refill an excavation) under a vegetated surface. These areas often have an underdrain to encourage filtration and infiltration, especially in clayey soils. Bioretention cells provide groundwater recharge, pollutant removal, and runoff detention. Bioretention cells are an effective solution in parking lots or urban areas where green space is limited.</w:t>
      </w:r>
    </w:p>
    <w:p w14:paraId="4C764692" w14:textId="77777777" w:rsidR="00FC3ABC" w:rsidRPr="009733D4" w:rsidRDefault="00FC3ABC" w:rsidP="00FC3ABC">
      <w:pPr>
        <w:shd w:val="clear" w:color="auto" w:fill="FFFFFF"/>
        <w:outlineLvl w:val="3"/>
        <w:rPr>
          <w:sz w:val="32"/>
          <w:szCs w:val="32"/>
        </w:rPr>
      </w:pPr>
      <w:r w:rsidRPr="009733D4">
        <w:rPr>
          <w:sz w:val="32"/>
          <w:szCs w:val="32"/>
        </w:rPr>
        <w:t>Curb and Gutter Elimination</w:t>
      </w:r>
    </w:p>
    <w:p w14:paraId="707E27E7" w14:textId="77777777" w:rsidR="00FC3ABC" w:rsidRPr="00A153CC" w:rsidRDefault="00FC3ABC" w:rsidP="009733D4">
      <w:pPr>
        <w:shd w:val="clear" w:color="auto" w:fill="FFFFFF"/>
        <w:spacing w:after="100" w:afterAutospacing="1"/>
        <w:ind w:left="360" w:firstLine="0"/>
        <w:rPr>
          <w:rFonts w:ascii="Arial" w:hAnsi="Arial" w:cs="Arial"/>
          <w:color w:val="000000"/>
        </w:rPr>
      </w:pPr>
      <w:r w:rsidRPr="00A153CC">
        <w:rPr>
          <w:rFonts w:ascii="Arial" w:hAnsi="Arial" w:cs="Arial"/>
          <w:color w:val="000000"/>
        </w:rPr>
        <w:t>Curbs and gutters transport flow as quickly as possible to a stormwater drain without allowing for infiltration or pollutant removal. Eliminating curbs and gutters can increase sheet flow and reduce runoff volumes. Sheet flow, the form runoff takes when it is uniformly dispersed across a surface, can be established and maintained in an area that does not naturally concentrate flow, such as parking lots. Maintaining sheet flow by eliminating curbs and gutters and directing runoff into vegetated swales or bioretention basins helps to prevent erosion and more closely replicate predevelopment hydraulic conditions. A level spreader, which is an outlet designed to convert concentrated runoff to sheet flow and disperse it uniformly across a slope, may also be incorporated to prevent erosion.</w:t>
      </w:r>
    </w:p>
    <w:p w14:paraId="32CDB318" w14:textId="77777777" w:rsidR="00FC3ABC" w:rsidRPr="009733D4" w:rsidRDefault="00FC3ABC" w:rsidP="00FC3ABC">
      <w:pPr>
        <w:shd w:val="clear" w:color="auto" w:fill="FFFFFF"/>
        <w:spacing w:after="100" w:afterAutospacing="1"/>
        <w:outlineLvl w:val="3"/>
        <w:rPr>
          <w:sz w:val="32"/>
          <w:szCs w:val="32"/>
        </w:rPr>
      </w:pPr>
      <w:r w:rsidRPr="009733D4">
        <w:rPr>
          <w:sz w:val="32"/>
          <w:szCs w:val="32"/>
        </w:rPr>
        <w:t>Grassed Swales</w:t>
      </w:r>
    </w:p>
    <w:p w14:paraId="185C6208"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23C618C7" wp14:editId="01B14531">
            <wp:extent cx="1905000" cy="1333500"/>
            <wp:effectExtent l="0" t="0" r="0" b="0"/>
            <wp:docPr id="2" name="Picture 11" descr="A long shot of a law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1" descr="A long shot of a lawn&#10;&#10;Description automatically generated"/>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905000" cy="1333500"/>
                    </a:xfrm>
                    <a:prstGeom prst="rect">
                      <a:avLst/>
                    </a:prstGeom>
                    <a:noFill/>
                    <a:ln>
                      <a:noFill/>
                    </a:ln>
                  </pic:spPr>
                </pic:pic>
              </a:graphicData>
            </a:graphic>
          </wp:inline>
        </w:drawing>
      </w:r>
    </w:p>
    <w:p w14:paraId="2B299D3B" w14:textId="15FD179A" w:rsidR="00FC3ABC" w:rsidRPr="00A153CC" w:rsidRDefault="00FC3ABC" w:rsidP="009733D4">
      <w:pPr>
        <w:shd w:val="clear" w:color="auto" w:fill="FFFFFF"/>
        <w:spacing w:after="100" w:afterAutospacing="1"/>
        <w:ind w:left="360" w:firstLine="0"/>
        <w:rPr>
          <w:rFonts w:ascii="Arial" w:hAnsi="Arial" w:cs="Arial"/>
          <w:color w:val="000000"/>
        </w:rPr>
      </w:pPr>
      <w:r w:rsidRPr="00A153CC">
        <w:rPr>
          <w:rFonts w:ascii="Arial" w:hAnsi="Arial" w:cs="Arial"/>
          <w:color w:val="000000"/>
        </w:rPr>
        <w:t>Grassed swales are shallow grass-covered hydraulic conveyance channels that help to slow runoff and facilitate infiltration. The suitability of grassed swales depends on land use, soil type, slope, imperviousness of the contributing watershed, and dimensions and slope of the grassed swale system. In general, grassed swales can be used to manage runoff from drainage areas that are less than 4 hectares (10 acres) in size, with slopes no greater than 5 percent. Use of natural, low-lying areas is encouraged</w:t>
      </w:r>
      <w:r w:rsidR="0070798E">
        <w:rPr>
          <w:rFonts w:ascii="Arial" w:hAnsi="Arial" w:cs="Arial"/>
          <w:color w:val="000000"/>
        </w:rPr>
        <w:t>,</w:t>
      </w:r>
      <w:r w:rsidRPr="00A153CC">
        <w:rPr>
          <w:rFonts w:ascii="Arial" w:hAnsi="Arial" w:cs="Arial"/>
          <w:color w:val="000000"/>
        </w:rPr>
        <w:t xml:space="preserve"> and natural drainage courses should be preserved and utilized.</w:t>
      </w:r>
    </w:p>
    <w:p w14:paraId="7681AF7B" w14:textId="77777777" w:rsidR="00FC3ABC" w:rsidRPr="009733D4" w:rsidRDefault="00FC3ABC" w:rsidP="00FC3ABC">
      <w:pPr>
        <w:shd w:val="clear" w:color="auto" w:fill="FFFFFF"/>
        <w:spacing w:after="100" w:afterAutospacing="1"/>
        <w:outlineLvl w:val="3"/>
        <w:rPr>
          <w:sz w:val="32"/>
          <w:szCs w:val="32"/>
        </w:rPr>
      </w:pPr>
      <w:r w:rsidRPr="009733D4">
        <w:rPr>
          <w:sz w:val="32"/>
          <w:szCs w:val="32"/>
        </w:rPr>
        <w:t>Green Parking Design</w:t>
      </w:r>
    </w:p>
    <w:p w14:paraId="6835F3B9"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08B81370" wp14:editId="18CE70BB">
            <wp:extent cx="1905000" cy="1264920"/>
            <wp:effectExtent l="0" t="0" r="0" b="0"/>
            <wp:docPr id="3" name="Picture 10" descr="A van parked in a y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0" descr="A van parked in a yard&#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905000" cy="1264920"/>
                    </a:xfrm>
                    <a:prstGeom prst="rect">
                      <a:avLst/>
                    </a:prstGeom>
                    <a:noFill/>
                    <a:ln>
                      <a:noFill/>
                    </a:ln>
                  </pic:spPr>
                </pic:pic>
              </a:graphicData>
            </a:graphic>
          </wp:inline>
        </w:drawing>
      </w:r>
    </w:p>
    <w:p w14:paraId="78D3EBBA" w14:textId="77777777" w:rsidR="00FC3ABC" w:rsidRPr="0070798E" w:rsidRDefault="00FC3ABC" w:rsidP="009733D4">
      <w:pPr>
        <w:shd w:val="clear" w:color="auto" w:fill="FFFFFF"/>
        <w:spacing w:after="100" w:afterAutospacing="1"/>
        <w:ind w:left="360" w:firstLine="0"/>
        <w:rPr>
          <w:rFonts w:ascii="Arial" w:hAnsi="Arial" w:cs="Arial"/>
          <w:color w:val="000000"/>
        </w:rPr>
      </w:pPr>
      <w:r w:rsidRPr="0070798E">
        <w:rPr>
          <w:rFonts w:ascii="Arial" w:hAnsi="Arial" w:cs="Arial"/>
          <w:color w:val="000000"/>
        </w:rPr>
        <w:t>Green parking refers to several techniques that, applied together, reduce the contribution of parking lots to total impervious cover. Green parking lot techniques include: setting maximums for the number of parking lots created; minimizing the dimensions of parking lot spaces; utilizing alternative pavers in overflow parking areas; using bioretention areas to treat stormwater; encouraging shared parking; and providing economic incentives for structured parking.</w:t>
      </w:r>
    </w:p>
    <w:p w14:paraId="75073182" w14:textId="77777777" w:rsidR="00FC3ABC" w:rsidRPr="00FC3ABC" w:rsidRDefault="00FC3ABC" w:rsidP="00FC3ABC">
      <w:pPr>
        <w:shd w:val="clear" w:color="auto" w:fill="FFFFFF"/>
        <w:spacing w:after="100" w:afterAutospacing="1"/>
        <w:outlineLvl w:val="3"/>
        <w:rPr>
          <w:sz w:val="36"/>
          <w:szCs w:val="36"/>
        </w:rPr>
      </w:pPr>
      <w:r w:rsidRPr="00FC3ABC">
        <w:rPr>
          <w:sz w:val="36"/>
          <w:szCs w:val="36"/>
        </w:rPr>
        <w:t>Infiltration Trenches</w:t>
      </w:r>
    </w:p>
    <w:p w14:paraId="30033AA5"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42C77384" wp14:editId="78A76561">
            <wp:extent cx="1905000" cy="1211580"/>
            <wp:effectExtent l="0" t="0" r="0" b="7620"/>
            <wp:docPr id="4" name="Picture 9" descr="A construction site with a pile of grav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9" descr="A construction site with a pile of gravel&#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905000" cy="1211580"/>
                    </a:xfrm>
                    <a:prstGeom prst="rect">
                      <a:avLst/>
                    </a:prstGeom>
                    <a:noFill/>
                    <a:ln>
                      <a:noFill/>
                    </a:ln>
                  </pic:spPr>
                </pic:pic>
              </a:graphicData>
            </a:graphic>
          </wp:inline>
        </w:drawing>
      </w:r>
    </w:p>
    <w:p w14:paraId="06ED8D82" w14:textId="77777777" w:rsidR="00FC3ABC" w:rsidRDefault="00FC3ABC" w:rsidP="00F42D17">
      <w:pPr>
        <w:shd w:val="clear" w:color="auto" w:fill="FFFFFF"/>
        <w:spacing w:after="100" w:afterAutospacing="1"/>
        <w:ind w:left="360" w:firstLine="0"/>
        <w:rPr>
          <w:rFonts w:ascii="Arial" w:hAnsi="Arial" w:cs="Arial"/>
          <w:color w:val="000000"/>
        </w:rPr>
      </w:pPr>
      <w:r w:rsidRPr="00300E35">
        <w:rPr>
          <w:rFonts w:ascii="Arial" w:hAnsi="Arial" w:cs="Arial"/>
          <w:color w:val="000000"/>
        </w:rPr>
        <w:t>Infiltration trenches are rock-filled ditches with no outlets. These trenches collect runoff during a storm event and release it into the soil by infiltration (the process through which stormwater runoff penetrates into soil from the ground surface). Infiltration trenches may be used in conjunction with another stormwater management device, such as a grassed swale, to provide both water quality control and peak flow attenuation. Runoff that contains high levels of sediments or hydrocarbons (for example, oil and grease) that may clog the trench are often pretreated with other techniques such as water quality inlets (series of chambers that promote sedimentation of coarse materials and separation of free oil from storm water), inlet protection devices, grassed swales, and vegetated filter strips.</w:t>
      </w:r>
    </w:p>
    <w:p w14:paraId="7833A6EF" w14:textId="77777777" w:rsidR="00300E35" w:rsidRPr="00300E35" w:rsidRDefault="00300E35" w:rsidP="00F42D17">
      <w:pPr>
        <w:shd w:val="clear" w:color="auto" w:fill="FFFFFF"/>
        <w:spacing w:after="100" w:afterAutospacing="1"/>
        <w:ind w:left="360" w:firstLine="0"/>
        <w:rPr>
          <w:rFonts w:ascii="Arial" w:hAnsi="Arial" w:cs="Arial"/>
          <w:color w:val="000000"/>
        </w:rPr>
      </w:pPr>
    </w:p>
    <w:p w14:paraId="625A653A" w14:textId="77777777" w:rsidR="00FC3ABC" w:rsidRPr="00F42D17" w:rsidRDefault="00FC3ABC" w:rsidP="00FC3ABC">
      <w:pPr>
        <w:shd w:val="clear" w:color="auto" w:fill="FFFFFF"/>
        <w:spacing w:after="100" w:afterAutospacing="1"/>
        <w:outlineLvl w:val="3"/>
        <w:rPr>
          <w:sz w:val="32"/>
          <w:szCs w:val="32"/>
        </w:rPr>
      </w:pPr>
      <w:r w:rsidRPr="00F42D17">
        <w:rPr>
          <w:sz w:val="32"/>
          <w:szCs w:val="32"/>
        </w:rPr>
        <w:t>Inlet Protection Devices</w:t>
      </w:r>
    </w:p>
    <w:p w14:paraId="40EA5A55"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48E93B44" wp14:editId="36937173">
            <wp:extent cx="1905000" cy="1264920"/>
            <wp:effectExtent l="0" t="0" r="0" b="0"/>
            <wp:docPr id="5" name="Picture 8" descr="A black and orange hose on the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8" descr="A black and orange hose on the ground&#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05000" cy="1264920"/>
                    </a:xfrm>
                    <a:prstGeom prst="rect">
                      <a:avLst/>
                    </a:prstGeom>
                    <a:noFill/>
                    <a:ln>
                      <a:noFill/>
                    </a:ln>
                  </pic:spPr>
                </pic:pic>
              </a:graphicData>
            </a:graphic>
          </wp:inline>
        </w:drawing>
      </w:r>
    </w:p>
    <w:p w14:paraId="799836CF" w14:textId="77777777" w:rsidR="00FC3ABC" w:rsidRPr="00300E35" w:rsidRDefault="00FC3ABC" w:rsidP="00F42D17">
      <w:pPr>
        <w:shd w:val="clear" w:color="auto" w:fill="FFFFFF"/>
        <w:spacing w:after="100" w:afterAutospacing="1"/>
        <w:ind w:left="360" w:firstLine="0"/>
        <w:rPr>
          <w:rFonts w:ascii="Arial" w:hAnsi="Arial" w:cs="Arial"/>
          <w:color w:val="000000"/>
        </w:rPr>
      </w:pPr>
      <w:r w:rsidRPr="00300E35">
        <w:rPr>
          <w:rFonts w:ascii="Arial" w:hAnsi="Arial" w:cs="Arial"/>
          <w:color w:val="000000"/>
        </w:rPr>
        <w:t>Inlet protection devices, also known as hydrodynamic separators, are flow-through structures with a settling or separation unit to remove sediments, oil and grease, trash, and other stormwater pollutants. This technology may be used as pre-treatment for other stormwater management devices. Inlet protection devices are commonly used in potential stormwater “hot spots”—areas where higher concentrations of pollutants are more likely to occur, such as gas stations.</w:t>
      </w:r>
    </w:p>
    <w:p w14:paraId="5F7B8B6C" w14:textId="77777777" w:rsidR="00FC3ABC" w:rsidRPr="00F42D17" w:rsidRDefault="00FC3ABC" w:rsidP="00FC3ABC">
      <w:pPr>
        <w:shd w:val="clear" w:color="auto" w:fill="FFFFFF"/>
        <w:spacing w:after="100" w:afterAutospacing="1"/>
        <w:outlineLvl w:val="3"/>
        <w:rPr>
          <w:sz w:val="32"/>
          <w:szCs w:val="32"/>
        </w:rPr>
      </w:pPr>
      <w:r w:rsidRPr="00F42D17">
        <w:rPr>
          <w:sz w:val="32"/>
          <w:szCs w:val="32"/>
        </w:rPr>
        <w:t>Permeable Pavement</w:t>
      </w:r>
    </w:p>
    <w:p w14:paraId="21A0A18D"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51742922" wp14:editId="705AEDD1">
            <wp:extent cx="1905000" cy="1440180"/>
            <wp:effectExtent l="0" t="0" r="0" b="7620"/>
            <wp:docPr id="6" name="Picture 7" descr="A wet road with a sign in the midd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7" descr="A wet road with a sign in the middle&#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905000" cy="1440180"/>
                    </a:xfrm>
                    <a:prstGeom prst="rect">
                      <a:avLst/>
                    </a:prstGeom>
                    <a:noFill/>
                    <a:ln>
                      <a:noFill/>
                    </a:ln>
                  </pic:spPr>
                </pic:pic>
              </a:graphicData>
            </a:graphic>
          </wp:inline>
        </w:drawing>
      </w:r>
    </w:p>
    <w:p w14:paraId="2A62669B" w14:textId="77777777" w:rsidR="00FC3ABC" w:rsidRPr="00300E35" w:rsidRDefault="00FC3ABC" w:rsidP="00F42D17">
      <w:pPr>
        <w:shd w:val="clear" w:color="auto" w:fill="FFFFFF"/>
        <w:spacing w:after="100" w:afterAutospacing="1"/>
        <w:ind w:left="360" w:firstLine="0"/>
        <w:rPr>
          <w:rFonts w:ascii="Arial" w:hAnsi="Arial" w:cs="Arial"/>
          <w:color w:val="000000"/>
        </w:rPr>
      </w:pPr>
      <w:r w:rsidRPr="00300E35">
        <w:rPr>
          <w:rFonts w:ascii="Arial" w:hAnsi="Arial" w:cs="Arial"/>
          <w:color w:val="000000"/>
        </w:rPr>
        <w:t>Permeable pavement is an alternative to asphalt or concrete surfaces that allows stormwater to drain through the porous surface to a stone reservoir underneath. The reservoir temporarily stores surface runoff before infiltrating it into the subsoil. The appearance of the alternative surface is often similar to asphalt or concrete, but it is manufactured without fine materials and instead incorporates void spaces that allow for storage and infiltration. Underdrains may also be used below the stone reservoir if soil conditions are not conducive to complete infiltration of runoff.</w:t>
      </w:r>
    </w:p>
    <w:p w14:paraId="1C070D9F" w14:textId="77777777" w:rsidR="00FC3ABC" w:rsidRPr="00F42D17" w:rsidRDefault="00FC3ABC" w:rsidP="00F42D17">
      <w:pPr>
        <w:shd w:val="clear" w:color="auto" w:fill="FFFFFF"/>
        <w:spacing w:after="100" w:afterAutospacing="1"/>
        <w:ind w:left="360" w:firstLine="0"/>
        <w:outlineLvl w:val="3"/>
        <w:rPr>
          <w:sz w:val="32"/>
          <w:szCs w:val="32"/>
        </w:rPr>
      </w:pPr>
      <w:r w:rsidRPr="00F42D17">
        <w:rPr>
          <w:sz w:val="32"/>
          <w:szCs w:val="32"/>
        </w:rPr>
        <w:t>Permeable Pavers</w:t>
      </w:r>
    </w:p>
    <w:p w14:paraId="55A240E9"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6B625D6A" wp14:editId="37A69A54">
            <wp:extent cx="1905000" cy="1264920"/>
            <wp:effectExtent l="0" t="0" r="0" b="0"/>
            <wp:docPr id="7" name="Picture 7" descr="A close-up of a stone walkwa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close-up of a stone walkway&#10;&#10;Description automatically generate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905000" cy="1264920"/>
                    </a:xfrm>
                    <a:prstGeom prst="rect">
                      <a:avLst/>
                    </a:prstGeom>
                    <a:noFill/>
                    <a:ln>
                      <a:noFill/>
                    </a:ln>
                  </pic:spPr>
                </pic:pic>
              </a:graphicData>
            </a:graphic>
          </wp:inline>
        </w:drawing>
      </w:r>
    </w:p>
    <w:p w14:paraId="4CA114AB" w14:textId="77777777" w:rsidR="00FC3ABC" w:rsidRPr="00300E35" w:rsidRDefault="00FC3ABC" w:rsidP="00F42D17">
      <w:pPr>
        <w:shd w:val="clear" w:color="auto" w:fill="FFFFFF"/>
        <w:spacing w:after="100" w:afterAutospacing="1"/>
        <w:ind w:left="360" w:firstLine="0"/>
        <w:rPr>
          <w:rFonts w:ascii="Arial" w:hAnsi="Arial" w:cs="Arial"/>
          <w:color w:val="000000"/>
        </w:rPr>
      </w:pPr>
      <w:r w:rsidRPr="00300E35">
        <w:rPr>
          <w:rFonts w:ascii="Arial" w:hAnsi="Arial" w:cs="Arial"/>
          <w:color w:val="000000"/>
        </w:rPr>
        <w:t>Permeable pavers promote groundwater recharge. Permeable interlocking concrete pavements (PICP) are concrete block pavers that create voids on the corners of the pavers (pictured to the right). Concrete grid paver (CGP) systems are composed of concrete blocks made porous by eliminating finer particles in the concrete which creates voids inside the blocks; additionally, the blocks are arranged to create voids between blocks. Plastic turf reinforcing grids (PTRG) are plastic grids that add structural support to the topsoil and reduce compaction to maintain permeability. Grass is encouraged to grow in PTRG, so the roots will help improve permeability due to their root channels.</w:t>
      </w:r>
    </w:p>
    <w:p w14:paraId="5AA2BEC8" w14:textId="77777777" w:rsidR="00FC3ABC" w:rsidRPr="00FC3ABC" w:rsidRDefault="00FC3ABC" w:rsidP="00F42D17">
      <w:pPr>
        <w:shd w:val="clear" w:color="auto" w:fill="FFFFFF"/>
        <w:spacing w:after="100" w:afterAutospacing="1"/>
        <w:ind w:left="360" w:firstLine="0"/>
        <w:outlineLvl w:val="3"/>
        <w:rPr>
          <w:sz w:val="36"/>
          <w:szCs w:val="36"/>
        </w:rPr>
      </w:pPr>
      <w:r w:rsidRPr="00FC3ABC">
        <w:rPr>
          <w:sz w:val="36"/>
          <w:szCs w:val="36"/>
        </w:rPr>
        <w:t xml:space="preserve">Rain </w:t>
      </w:r>
      <w:r w:rsidRPr="00F42D17">
        <w:rPr>
          <w:sz w:val="32"/>
          <w:szCs w:val="32"/>
        </w:rPr>
        <w:t>Barrels</w:t>
      </w:r>
      <w:r w:rsidRPr="00FC3ABC">
        <w:rPr>
          <w:sz w:val="36"/>
          <w:szCs w:val="36"/>
        </w:rPr>
        <w:t xml:space="preserve"> and Cisterns</w:t>
      </w:r>
    </w:p>
    <w:p w14:paraId="307DF69E"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0D7B54DF" wp14:editId="4F73A602">
            <wp:extent cx="1905000" cy="1905000"/>
            <wp:effectExtent l="0" t="0" r="0" b="0"/>
            <wp:docPr id="8" name="Picture 6" descr="A green barrel with a hose attached to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descr="A green barrel with a hose attached to it&#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p>
    <w:p w14:paraId="6B6ADDD1" w14:textId="77777777" w:rsidR="00FC3ABC" w:rsidRPr="00300E35" w:rsidRDefault="00FC3ABC" w:rsidP="00DA0EDC">
      <w:pPr>
        <w:shd w:val="clear" w:color="auto" w:fill="FFFFFF"/>
        <w:spacing w:after="100" w:afterAutospacing="1"/>
        <w:ind w:left="360" w:firstLine="0"/>
        <w:rPr>
          <w:rFonts w:ascii="Arial" w:hAnsi="Arial" w:cs="Arial"/>
          <w:color w:val="000000"/>
        </w:rPr>
      </w:pPr>
      <w:r w:rsidRPr="00300E35">
        <w:rPr>
          <w:rFonts w:ascii="Arial" w:hAnsi="Arial" w:cs="Arial"/>
          <w:color w:val="000000"/>
        </w:rPr>
        <w:t>Rain barrels and cisterns harvest rainwater for reuse. Rain barrels are placed outside a building at roof downspouts to store rooftop runoff for later reuse in lawn and garden watering. Cisterns store rainwater in significantly larger volumes in manufactured tanks or underground storage areas. Rainwater collected in cisterns may also be used in non-potable water applications such as toilet flushing. Both cisterns and rain barrels can be implemented without the use of pumping devices by relying on gravity flow instead. Rain barrels and cisterns are low-cost water conservation devices that reduce runoff volume and, for very small storm events, delay and reduce the peak runoff flow rates. Both rain barrels and cisterns can provide a source of chemically untreated “soft water” for gardens and compost, free of most sediment and dissolved salts.</w:t>
      </w:r>
    </w:p>
    <w:p w14:paraId="7DCC93A2" w14:textId="77777777" w:rsidR="00FC3ABC" w:rsidRPr="00FC3ABC" w:rsidRDefault="00FC3ABC" w:rsidP="00FC3ABC">
      <w:pPr>
        <w:shd w:val="clear" w:color="auto" w:fill="FFFFFF"/>
        <w:spacing w:after="100" w:afterAutospacing="1"/>
        <w:outlineLvl w:val="3"/>
        <w:rPr>
          <w:sz w:val="36"/>
          <w:szCs w:val="36"/>
        </w:rPr>
      </w:pPr>
      <w:r w:rsidRPr="00FC3ABC">
        <w:rPr>
          <w:sz w:val="36"/>
          <w:szCs w:val="36"/>
        </w:rPr>
        <w:t>Riparian Buffers</w:t>
      </w:r>
    </w:p>
    <w:p w14:paraId="2C489FAB"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22B48101" wp14:editId="01C5DAE2">
            <wp:extent cx="1905000" cy="1295400"/>
            <wp:effectExtent l="0" t="0" r="0" b="0"/>
            <wp:docPr id="9" name="Picture 5" descr="A river with grass and bush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5" descr="A river with grass and bushes&#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905000" cy="1295400"/>
                    </a:xfrm>
                    <a:prstGeom prst="rect">
                      <a:avLst/>
                    </a:prstGeom>
                    <a:noFill/>
                    <a:ln>
                      <a:noFill/>
                    </a:ln>
                  </pic:spPr>
                </pic:pic>
              </a:graphicData>
            </a:graphic>
          </wp:inline>
        </w:drawing>
      </w:r>
    </w:p>
    <w:p w14:paraId="792239A9" w14:textId="77777777" w:rsidR="00FC3ABC" w:rsidRPr="00300E35" w:rsidRDefault="00FC3ABC" w:rsidP="00300E35">
      <w:pPr>
        <w:shd w:val="clear" w:color="auto" w:fill="FFFFFF"/>
        <w:spacing w:after="100" w:afterAutospacing="1"/>
        <w:ind w:left="360" w:firstLine="0"/>
        <w:rPr>
          <w:rFonts w:ascii="Arial" w:hAnsi="Arial" w:cs="Arial"/>
          <w:color w:val="000000"/>
        </w:rPr>
      </w:pPr>
      <w:r w:rsidRPr="00300E35">
        <w:rPr>
          <w:rFonts w:ascii="Arial" w:hAnsi="Arial" w:cs="Arial"/>
          <w:color w:val="000000"/>
        </w:rPr>
        <w:t>A riparian, or forested, buffer is an area along a shoreline, wetland, or stream where development is restricted or prohibited. The primary function of aquatic buffers is to physically protect and separate a stream, lake, or wetland from future disturbance or encroachment. If properly designed, a buffer can provide stormwater management and can act as a right-of-way during floods, sustaining the integrity of stream ecosystems and habitats.</w:t>
      </w:r>
    </w:p>
    <w:p w14:paraId="310B00BB" w14:textId="77777777" w:rsidR="00FC3ABC" w:rsidRPr="00FC3ABC" w:rsidRDefault="00FC3ABC" w:rsidP="00FC3ABC">
      <w:pPr>
        <w:shd w:val="clear" w:color="auto" w:fill="FFFFFF"/>
        <w:spacing w:after="100" w:afterAutospacing="1"/>
        <w:outlineLvl w:val="3"/>
        <w:rPr>
          <w:sz w:val="36"/>
          <w:szCs w:val="36"/>
        </w:rPr>
      </w:pPr>
      <w:r w:rsidRPr="00FC3ABC">
        <w:rPr>
          <w:sz w:val="36"/>
          <w:szCs w:val="36"/>
        </w:rPr>
        <w:t>Sand and Organic Filters</w:t>
      </w:r>
    </w:p>
    <w:p w14:paraId="0E27D4FC" w14:textId="77777777" w:rsidR="00FC3ABC" w:rsidRPr="00300E35" w:rsidRDefault="00FC3ABC" w:rsidP="00300E35">
      <w:pPr>
        <w:shd w:val="clear" w:color="auto" w:fill="FFFFFF"/>
        <w:spacing w:after="100" w:afterAutospacing="1"/>
        <w:ind w:left="360" w:firstLine="0"/>
        <w:rPr>
          <w:rFonts w:ascii="Arial" w:hAnsi="Arial" w:cs="Arial"/>
          <w:color w:val="000000"/>
        </w:rPr>
      </w:pPr>
      <w:r w:rsidRPr="00300E35">
        <w:rPr>
          <w:rFonts w:ascii="Arial" w:hAnsi="Arial" w:cs="Arial"/>
          <w:color w:val="000000"/>
        </w:rPr>
        <w:t>Sand and organic filters direct stormwater runoff through a sand bed to remove floatables, particulate metals, and pollutants. Sand and organic filters provide water quality treatment, reducing sediment, biochemical oxygen demand (BOD), and fecal coliform bacteria, although dissolved metal and nutrient removal through sand filters is often low. Sand and organic filters are typically used as a component of a treatment train to remove pollution from stormwater before discharge to receiving waters, to groundwater, or for collection and reuse. Variations on the traditional surface sand filter (such as the underground sand filter, perimeter sand filter, organic media filter, and multi-chamber treatment train) can be made to fit sand filters into more challenging design sites or to improve pollutant removal.</w:t>
      </w:r>
    </w:p>
    <w:p w14:paraId="2922933A" w14:textId="77777777" w:rsidR="00FC3ABC" w:rsidRPr="00FC3ABC" w:rsidRDefault="00FC3ABC" w:rsidP="00FC3ABC">
      <w:pPr>
        <w:shd w:val="clear" w:color="auto" w:fill="FFFFFF"/>
        <w:spacing w:after="100" w:afterAutospacing="1"/>
        <w:outlineLvl w:val="3"/>
        <w:rPr>
          <w:sz w:val="36"/>
          <w:szCs w:val="36"/>
        </w:rPr>
      </w:pPr>
      <w:r w:rsidRPr="00FC3ABC">
        <w:rPr>
          <w:sz w:val="36"/>
          <w:szCs w:val="36"/>
        </w:rPr>
        <w:t>Stormwater Planters</w:t>
      </w:r>
    </w:p>
    <w:p w14:paraId="2E76DD15"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1E6AC993" wp14:editId="01C3CC19">
            <wp:extent cx="1905000" cy="1524000"/>
            <wp:effectExtent l="0" t="0" r="0" b="0"/>
            <wp:docPr id="10" name="Picture 4" descr="A sidewalk with bushes and flow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descr="A sidewalk with bushes and flowers&#10;&#10;Description automatically generated with medium confidenc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905000" cy="1524000"/>
                    </a:xfrm>
                    <a:prstGeom prst="rect">
                      <a:avLst/>
                    </a:prstGeom>
                    <a:noFill/>
                    <a:ln>
                      <a:noFill/>
                    </a:ln>
                  </pic:spPr>
                </pic:pic>
              </a:graphicData>
            </a:graphic>
          </wp:inline>
        </w:drawing>
      </w:r>
    </w:p>
    <w:p w14:paraId="210C2D45" w14:textId="77777777" w:rsidR="00FC3ABC" w:rsidRPr="00BB6802" w:rsidRDefault="00FC3ABC" w:rsidP="00BB6802">
      <w:pPr>
        <w:shd w:val="clear" w:color="auto" w:fill="FFFFFF"/>
        <w:spacing w:after="100" w:afterAutospacing="1"/>
        <w:ind w:left="360" w:firstLine="0"/>
        <w:rPr>
          <w:rFonts w:ascii="Arial" w:hAnsi="Arial" w:cs="Arial"/>
          <w:color w:val="000000"/>
        </w:rPr>
      </w:pPr>
      <w:r w:rsidRPr="00BB6802">
        <w:rPr>
          <w:rFonts w:ascii="Arial" w:hAnsi="Arial" w:cs="Arial"/>
          <w:color w:val="000000"/>
        </w:rPr>
        <w:t>Stormwater planters are small landscaped stormwater treatment devices that can be placed above or below ground and can be designed as infiltration or filtering practices. Stormwater planters use soil infiltration and biogeochemical processes to decrease stormwater quantity and improve water quality, similar to rain gardens and green roofs but smaller in size—stormwater planters are typically a few square feet of surface area compared to hundreds or thousands of square feet for rain gardens and green roofs. Types of stormwater planters include contained planters, infiltration planters, and flow-through planters.</w:t>
      </w:r>
    </w:p>
    <w:p w14:paraId="5719E994" w14:textId="77777777" w:rsidR="003B3422" w:rsidRPr="00DA0EDC" w:rsidRDefault="003B3422" w:rsidP="003B3422">
      <w:pPr>
        <w:shd w:val="clear" w:color="auto" w:fill="FFFFFF"/>
        <w:spacing w:after="100" w:afterAutospacing="1"/>
        <w:outlineLvl w:val="3"/>
        <w:rPr>
          <w:sz w:val="32"/>
          <w:szCs w:val="32"/>
        </w:rPr>
      </w:pPr>
      <w:r w:rsidRPr="00DA0EDC">
        <w:rPr>
          <w:sz w:val="32"/>
          <w:szCs w:val="32"/>
        </w:rPr>
        <w:t>Vegetated Roofs</w:t>
      </w:r>
    </w:p>
    <w:p w14:paraId="1822AA6F" w14:textId="77777777" w:rsidR="003B3422" w:rsidRPr="00FC3ABC" w:rsidRDefault="003B3422" w:rsidP="003B3422">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332782BF" wp14:editId="0DCF9CC0">
            <wp:extent cx="1905000" cy="906780"/>
            <wp:effectExtent l="0" t="0" r="0" b="7620"/>
            <wp:docPr id="13" name="Picture 1" descr="A house with a green roo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 descr="A house with a green roof&#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905000" cy="906780"/>
                    </a:xfrm>
                    <a:prstGeom prst="rect">
                      <a:avLst/>
                    </a:prstGeom>
                    <a:noFill/>
                    <a:ln>
                      <a:noFill/>
                    </a:ln>
                  </pic:spPr>
                </pic:pic>
              </a:graphicData>
            </a:graphic>
          </wp:inline>
        </w:drawing>
      </w:r>
    </w:p>
    <w:p w14:paraId="04F12BBC" w14:textId="77777777" w:rsidR="003B3422" w:rsidRPr="00B357F0" w:rsidRDefault="003B3422" w:rsidP="003B3422">
      <w:pPr>
        <w:shd w:val="clear" w:color="auto" w:fill="FFFFFF"/>
        <w:tabs>
          <w:tab w:val="left" w:pos="360"/>
        </w:tabs>
        <w:spacing w:after="100" w:afterAutospacing="1"/>
        <w:ind w:left="360" w:firstLine="0"/>
        <w:rPr>
          <w:rFonts w:ascii="Arial" w:hAnsi="Arial" w:cs="Arial"/>
          <w:color w:val="000000"/>
        </w:rPr>
      </w:pPr>
      <w:r w:rsidRPr="00B357F0">
        <w:rPr>
          <w:rFonts w:ascii="Arial" w:hAnsi="Arial" w:cs="Arial"/>
          <w:color w:val="000000"/>
        </w:rPr>
        <w:t>Green roofs consist of an impermeable roof membrane overlaid with a lightweight planting mix with a high infiltration rate and vegetated with plants tolerant of heat, drought, and periodic inundations. In addition to reducing runoff volume and frequency and improving runoff water quality, a green roof can reduce the effects of atmospheric pollution, reduce energy costs, and create an attractive environment. They have reduced replacement and maintenance costs and longer life cycles compared to traditional roofs.</w:t>
      </w:r>
    </w:p>
    <w:p w14:paraId="10F8F282" w14:textId="77777777" w:rsidR="003B3422" w:rsidRDefault="003B3422" w:rsidP="001810E4">
      <w:pPr>
        <w:shd w:val="clear" w:color="auto" w:fill="FFFFFF"/>
        <w:spacing w:after="0"/>
        <w:outlineLvl w:val="3"/>
        <w:rPr>
          <w:sz w:val="32"/>
          <w:szCs w:val="32"/>
        </w:rPr>
      </w:pPr>
    </w:p>
    <w:p w14:paraId="41BAAC7D" w14:textId="15379918" w:rsidR="00FC3ABC" w:rsidRDefault="00FC3ABC" w:rsidP="001810E4">
      <w:pPr>
        <w:shd w:val="clear" w:color="auto" w:fill="FFFFFF"/>
        <w:spacing w:after="0"/>
        <w:outlineLvl w:val="3"/>
        <w:rPr>
          <w:sz w:val="36"/>
          <w:szCs w:val="36"/>
        </w:rPr>
      </w:pPr>
      <w:r w:rsidRPr="00B357F0">
        <w:rPr>
          <w:sz w:val="32"/>
          <w:szCs w:val="32"/>
        </w:rPr>
        <w:t>Tree</w:t>
      </w:r>
      <w:r w:rsidRPr="00FC3ABC">
        <w:rPr>
          <w:sz w:val="36"/>
          <w:szCs w:val="36"/>
        </w:rPr>
        <w:t xml:space="preserve"> Box Filters</w:t>
      </w:r>
    </w:p>
    <w:p w14:paraId="6756D3DF" w14:textId="77777777" w:rsidR="003B3422" w:rsidRPr="00FC3ABC" w:rsidRDefault="003B3422" w:rsidP="001810E4">
      <w:pPr>
        <w:shd w:val="clear" w:color="auto" w:fill="FFFFFF"/>
        <w:spacing w:after="0"/>
        <w:outlineLvl w:val="3"/>
        <w:rPr>
          <w:sz w:val="36"/>
          <w:szCs w:val="36"/>
        </w:rPr>
      </w:pPr>
    </w:p>
    <w:p w14:paraId="31781D77"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4F798E55" wp14:editId="05563604">
            <wp:extent cx="1905000" cy="1432560"/>
            <wp:effectExtent l="0" t="0" r="0" b="0"/>
            <wp:docPr id="11" name="Picture 3" descr="A tree in a parking l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3" descr="A tree in a parking lot&#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905000" cy="1432560"/>
                    </a:xfrm>
                    <a:prstGeom prst="rect">
                      <a:avLst/>
                    </a:prstGeom>
                    <a:noFill/>
                    <a:ln>
                      <a:noFill/>
                    </a:ln>
                  </pic:spPr>
                </pic:pic>
              </a:graphicData>
            </a:graphic>
          </wp:inline>
        </w:drawing>
      </w:r>
    </w:p>
    <w:p w14:paraId="680F20D7" w14:textId="77777777" w:rsidR="00FC3ABC" w:rsidRPr="00BB6802" w:rsidRDefault="00FC3ABC" w:rsidP="00B357F0">
      <w:pPr>
        <w:shd w:val="clear" w:color="auto" w:fill="FFFFFF"/>
        <w:spacing w:after="100" w:afterAutospacing="1"/>
        <w:ind w:left="360" w:firstLine="0"/>
        <w:rPr>
          <w:rFonts w:ascii="Arial" w:hAnsi="Arial" w:cs="Arial"/>
          <w:color w:val="000000"/>
        </w:rPr>
      </w:pPr>
      <w:r w:rsidRPr="00BB6802">
        <w:rPr>
          <w:rFonts w:ascii="Arial" w:hAnsi="Arial" w:cs="Arial"/>
          <w:color w:val="000000"/>
        </w:rPr>
        <w:t>Tree box filters are in-ground containers used to control runoff water quality and provide some detention capacity. Often premanufactured, tree box filters contain street trees, vegetation, and soil that help filter runoff before it enters a catch basin or is released from the site. Tree box filters can help meet a variety of stormwater management goals, satisfy regulatory requirements for new development, protect and restore streams, control combined sewer overflows (CSOs), retrofit existing urban areas, and protect reservoir watersheds. The compact size of tree box filters allows volume and water quality control to be tailored to specific site characteristics. Tree box filters provide the added value of aesthetics while making efficient use of available land for stormwater management. Typical landscape plants (for example, shrubs, ornamental grasses, trees and flowers) are an integral part of the bioretention system. Ideally, plants should be selected that can withstand alternating inundation and drought conditions and that do not have invasive root systems, which may reduce the soil’s filtering capacity.</w:t>
      </w:r>
    </w:p>
    <w:p w14:paraId="276BC44E" w14:textId="77777777" w:rsidR="00FC3ABC" w:rsidRPr="00B357F0" w:rsidRDefault="00FC3ABC" w:rsidP="00FC3ABC">
      <w:pPr>
        <w:shd w:val="clear" w:color="auto" w:fill="FFFFFF"/>
        <w:spacing w:after="100" w:afterAutospacing="1"/>
        <w:outlineLvl w:val="3"/>
        <w:rPr>
          <w:sz w:val="32"/>
          <w:szCs w:val="32"/>
        </w:rPr>
      </w:pPr>
      <w:r w:rsidRPr="00B357F0">
        <w:rPr>
          <w:sz w:val="32"/>
          <w:szCs w:val="32"/>
        </w:rPr>
        <w:t>Vegetated Filter Strips</w:t>
      </w:r>
    </w:p>
    <w:p w14:paraId="6C56A2E6" w14:textId="77777777" w:rsidR="00FC3ABC" w:rsidRPr="00FC3ABC" w:rsidRDefault="00FC3ABC" w:rsidP="00FC3ABC">
      <w:pPr>
        <w:shd w:val="clear" w:color="auto" w:fill="FFFFFF"/>
        <w:rPr>
          <w:rFonts w:ascii="Arial" w:hAnsi="Arial" w:cs="Arial"/>
          <w:color w:val="000000"/>
          <w:sz w:val="26"/>
          <w:szCs w:val="26"/>
        </w:rPr>
      </w:pPr>
      <w:r w:rsidRPr="00FC3ABC">
        <w:rPr>
          <w:rFonts w:ascii="Arial" w:hAnsi="Arial" w:cs="Arial"/>
          <w:noProof/>
          <w:color w:val="000000"/>
          <w:sz w:val="26"/>
          <w:szCs w:val="26"/>
        </w:rPr>
        <w:drawing>
          <wp:inline distT="0" distB="0" distL="0" distR="0" wp14:anchorId="5762E77B" wp14:editId="08574416">
            <wp:extent cx="1905000" cy="1333500"/>
            <wp:effectExtent l="0" t="0" r="0" b="0"/>
            <wp:docPr id="12" name="Picture 2" descr="A green grass field with a road and a brid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 descr="A green grass field with a road and a bridge&#10;&#10;Description automatically generated"/>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905000" cy="1333500"/>
                    </a:xfrm>
                    <a:prstGeom prst="rect">
                      <a:avLst/>
                    </a:prstGeom>
                    <a:noFill/>
                    <a:ln>
                      <a:noFill/>
                    </a:ln>
                  </pic:spPr>
                </pic:pic>
              </a:graphicData>
            </a:graphic>
          </wp:inline>
        </w:drawing>
      </w:r>
    </w:p>
    <w:p w14:paraId="52B44518" w14:textId="77777777" w:rsidR="00FC3ABC" w:rsidRPr="00B357F0" w:rsidRDefault="00FC3ABC" w:rsidP="00B357F0">
      <w:pPr>
        <w:shd w:val="clear" w:color="auto" w:fill="FFFFFF"/>
        <w:spacing w:after="100" w:afterAutospacing="1"/>
        <w:ind w:left="360" w:firstLine="0"/>
        <w:rPr>
          <w:rFonts w:ascii="Arial" w:hAnsi="Arial" w:cs="Arial"/>
          <w:color w:val="000000"/>
        </w:rPr>
      </w:pPr>
      <w:r w:rsidRPr="00B357F0">
        <w:rPr>
          <w:rFonts w:ascii="Arial" w:hAnsi="Arial" w:cs="Arial"/>
          <w:color w:val="000000"/>
        </w:rPr>
        <w:t>Filter strips are bands of dense vegetation planted downstream of a runoff source. The use of natural or engineered filter strips is limited to gently sloping areas where vegetative cover can be established and channelized flow is not likely to develop. Filter strips are well suited for treating runoff from roads and highways, roof downspouts, very small parking lots, and impervious surfaces. They are also ideal components for the fringe of a stream buffer, or as pretreatment for a structural practice.</w:t>
      </w:r>
    </w:p>
    <w:p w14:paraId="221A8F21" w14:textId="0C178FB4" w:rsidR="00FC3ABC" w:rsidRDefault="00FC3ABC">
      <w:pPr>
        <w:rPr>
          <w:rFonts w:eastAsiaTheme="minorHAnsi"/>
          <w:kern w:val="2"/>
          <w14:ligatures w14:val="standardContextual"/>
        </w:rPr>
      </w:pPr>
      <w:r>
        <w:rPr>
          <w:rFonts w:eastAsiaTheme="minorHAnsi"/>
          <w:kern w:val="2"/>
          <w14:ligatures w14:val="standardContextual"/>
        </w:rPr>
        <w:br w:type="page"/>
      </w:r>
    </w:p>
    <w:p w14:paraId="67C42ACF" w14:textId="77777777" w:rsidR="000447A1" w:rsidRPr="000447A1" w:rsidRDefault="000447A1" w:rsidP="000447A1">
      <w:pPr>
        <w:jc w:val="center"/>
        <w:rPr>
          <w:rFonts w:eastAsiaTheme="minorHAnsi"/>
          <w:b/>
          <w:bCs/>
          <w:kern w:val="2"/>
          <w14:ligatures w14:val="standardContextual"/>
        </w:rPr>
      </w:pPr>
      <w:r w:rsidRPr="000447A1">
        <w:rPr>
          <w:rFonts w:eastAsiaTheme="minorHAnsi"/>
          <w:b/>
          <w:bCs/>
          <w:kern w:val="2"/>
          <w14:ligatures w14:val="standardContextual"/>
        </w:rPr>
        <w:t>Best Management Practices (BMPs) for Impaired Watersheds</w:t>
      </w:r>
    </w:p>
    <w:p w14:paraId="6BAB31D2" w14:textId="77777777" w:rsidR="000447A1" w:rsidRPr="000447A1" w:rsidRDefault="000447A1" w:rsidP="000447A1">
      <w:pPr>
        <w:jc w:val="center"/>
        <w:rPr>
          <w:rFonts w:eastAsiaTheme="minorHAnsi"/>
          <w:b/>
          <w:bCs/>
          <w:kern w:val="2"/>
          <w14:ligatures w14:val="standardContextual"/>
        </w:rPr>
      </w:pPr>
    </w:p>
    <w:p w14:paraId="21A33156" w14:textId="77777777" w:rsidR="000447A1" w:rsidRPr="000447A1" w:rsidRDefault="000447A1" w:rsidP="000447A1">
      <w:pPr>
        <w:ind w:left="360"/>
        <w:rPr>
          <w:rFonts w:eastAsiaTheme="minorHAnsi"/>
          <w:b/>
          <w:bCs/>
          <w:kern w:val="2"/>
          <w14:ligatures w14:val="standardContextual"/>
        </w:rPr>
      </w:pPr>
      <w:r w:rsidRPr="000447A1">
        <w:rPr>
          <w:rFonts w:eastAsiaTheme="minorHAnsi"/>
          <w:b/>
          <w:bCs/>
          <w:kern w:val="2"/>
          <w14:ligatures w14:val="standardContextual"/>
        </w:rPr>
        <w:t>Impairment:  Pathogens/Fecal Coliform/Bacteria</w:t>
      </w:r>
    </w:p>
    <w:p w14:paraId="0CA88763"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BMP reductions of bacteria loadings to surface waters may be achieved through either direct BMP reduction in concentration levels between influent and effluent or through volume reduction. There are, for example, BMPs that have little bacteria removal but may have significant volume reduction which in effect will reduce the bacteria loadings. The following will address BMPs that reduce bacteria concentration and volumes.</w:t>
      </w:r>
    </w:p>
    <w:p w14:paraId="385E9DF5"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Bacteria Concentration Reductions for Selected BMPs are given below.</w:t>
      </w:r>
    </w:p>
    <w:p w14:paraId="20DE944D"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Buffer Strips 43% – 57%</w:t>
      </w:r>
    </w:p>
    <w:p w14:paraId="15EC0EB7"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Constructed Wetlands 78% – 90%</w:t>
      </w:r>
    </w:p>
    <w:p w14:paraId="1BFD3390"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 xml:space="preserve">Sand Filters 36%-83% </w:t>
      </w:r>
    </w:p>
    <w:p w14:paraId="5BAFCDD0" w14:textId="77777777" w:rsidR="000447A1" w:rsidRPr="000447A1" w:rsidRDefault="000447A1" w:rsidP="000447A1">
      <w:pPr>
        <w:ind w:left="2880" w:firstLine="0"/>
        <w:rPr>
          <w:rFonts w:eastAsiaTheme="minorHAnsi"/>
          <w:kern w:val="2"/>
          <w14:ligatures w14:val="standardContextual"/>
        </w:rPr>
      </w:pPr>
      <w:r w:rsidRPr="000447A1">
        <w:rPr>
          <w:rFonts w:eastAsiaTheme="minorHAnsi"/>
          <w:kern w:val="2"/>
          <w14:ligatures w14:val="standardContextual"/>
        </w:rPr>
        <w:t>Wet Ponds 44% – 99%</w:t>
      </w:r>
    </w:p>
    <w:p w14:paraId="02778EBD" w14:textId="77777777" w:rsidR="000447A1" w:rsidRPr="000447A1" w:rsidRDefault="000447A1" w:rsidP="000447A1">
      <w:pPr>
        <w:ind w:left="360"/>
        <w:rPr>
          <w:rFonts w:eastAsiaTheme="minorHAnsi"/>
          <w:kern w:val="2"/>
          <w14:ligatures w14:val="standardContextual"/>
        </w:rPr>
      </w:pPr>
      <w:r w:rsidRPr="000447A1">
        <w:rPr>
          <w:rFonts w:eastAsiaTheme="minorHAnsi"/>
          <w:kern w:val="2"/>
          <w14:ligatures w14:val="standardContextual"/>
        </w:rPr>
        <w:t>The following are methods of reducing the volume of runoff.</w:t>
      </w:r>
    </w:p>
    <w:p w14:paraId="3FABAAE6"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Subsurface disposal through dry wells</w:t>
      </w:r>
    </w:p>
    <w:p w14:paraId="37C802EA"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Bioretention</w:t>
      </w:r>
    </w:p>
    <w:p w14:paraId="0F248ED2"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Green Roofs</w:t>
      </w:r>
    </w:p>
    <w:p w14:paraId="0887D088"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Porous Pavement</w:t>
      </w:r>
    </w:p>
    <w:p w14:paraId="5D579465"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Vegetated Swales</w:t>
      </w:r>
    </w:p>
    <w:p w14:paraId="03E4E03B"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Surface Sand Filter</w:t>
      </w:r>
    </w:p>
    <w:p w14:paraId="7E7ADC5F" w14:textId="77777777" w:rsidR="000447A1" w:rsidRPr="000447A1" w:rsidRDefault="000447A1" w:rsidP="000447A1">
      <w:pPr>
        <w:spacing w:after="60"/>
        <w:ind w:left="2880" w:firstLine="0"/>
        <w:rPr>
          <w:rFonts w:eastAsiaTheme="minorHAnsi"/>
          <w:kern w:val="2"/>
          <w14:ligatures w14:val="standardContextual"/>
        </w:rPr>
      </w:pPr>
      <w:r w:rsidRPr="000447A1">
        <w:rPr>
          <w:rFonts w:eastAsiaTheme="minorHAnsi"/>
          <w:kern w:val="2"/>
          <w14:ligatures w14:val="standardContextual"/>
        </w:rPr>
        <w:t>Retention Pond</w:t>
      </w:r>
    </w:p>
    <w:p w14:paraId="4A651768" w14:textId="77777777" w:rsidR="000447A1" w:rsidRPr="000447A1" w:rsidRDefault="000447A1" w:rsidP="000447A1">
      <w:pPr>
        <w:ind w:left="2880" w:firstLine="0"/>
        <w:rPr>
          <w:rFonts w:eastAsiaTheme="minorHAnsi"/>
          <w:kern w:val="2"/>
          <w14:ligatures w14:val="standardContextual"/>
        </w:rPr>
      </w:pPr>
      <w:r w:rsidRPr="000447A1">
        <w:rPr>
          <w:rFonts w:eastAsiaTheme="minorHAnsi"/>
          <w:kern w:val="2"/>
          <w14:ligatures w14:val="standardContextual"/>
        </w:rPr>
        <w:t>Gravel Wetland</w:t>
      </w:r>
    </w:p>
    <w:p w14:paraId="233FC407" w14:textId="77777777" w:rsidR="000447A1" w:rsidRPr="000447A1" w:rsidRDefault="000447A1" w:rsidP="000447A1">
      <w:pPr>
        <w:ind w:left="360"/>
        <w:rPr>
          <w:rFonts w:eastAsiaTheme="minorHAnsi"/>
          <w:kern w:val="2"/>
          <w14:ligatures w14:val="standardContextual"/>
        </w:rPr>
      </w:pPr>
    </w:p>
    <w:p w14:paraId="605012D0" w14:textId="77777777" w:rsidR="000447A1" w:rsidRPr="000447A1" w:rsidRDefault="000447A1" w:rsidP="000447A1">
      <w:pPr>
        <w:ind w:left="360"/>
        <w:rPr>
          <w:rFonts w:eastAsiaTheme="minorHAnsi"/>
          <w:kern w:val="2"/>
          <w14:ligatures w14:val="standardContextual"/>
        </w:rPr>
      </w:pPr>
    </w:p>
    <w:p w14:paraId="7AEEA055" w14:textId="77777777" w:rsidR="000447A1" w:rsidRPr="000447A1" w:rsidRDefault="000447A1" w:rsidP="000447A1">
      <w:pPr>
        <w:ind w:left="360"/>
        <w:rPr>
          <w:rFonts w:eastAsiaTheme="minorHAnsi"/>
          <w:kern w:val="2"/>
          <w14:ligatures w14:val="standardContextual"/>
        </w:rPr>
      </w:pPr>
      <w:r w:rsidRPr="000447A1">
        <w:rPr>
          <w:rFonts w:eastAsiaTheme="minorHAnsi"/>
          <w:noProof/>
          <w:kern w:val="2"/>
          <w14:ligatures w14:val="standardContextual"/>
        </w:rPr>
        <w:drawing>
          <wp:inline distT="0" distB="0" distL="0" distR="0" wp14:anchorId="2D310B41" wp14:editId="2CB00CB5">
            <wp:extent cx="5935980" cy="2514600"/>
            <wp:effectExtent l="0" t="0" r="7620" b="0"/>
            <wp:docPr id="529146246" name="Picture 2" descr="A table of inform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146246" name="Picture 2" descr="A table of information&#10;&#10;Description automatically generated with medium confidence"/>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35980" cy="2514600"/>
                    </a:xfrm>
                    <a:prstGeom prst="rect">
                      <a:avLst/>
                    </a:prstGeom>
                    <a:noFill/>
                    <a:ln>
                      <a:noFill/>
                    </a:ln>
                  </pic:spPr>
                </pic:pic>
              </a:graphicData>
            </a:graphic>
          </wp:inline>
        </w:drawing>
      </w:r>
    </w:p>
    <w:p w14:paraId="2F89D6DD" w14:textId="77777777" w:rsidR="000447A1" w:rsidRPr="000447A1" w:rsidRDefault="000447A1" w:rsidP="000447A1">
      <w:pPr>
        <w:ind w:left="360"/>
        <w:rPr>
          <w:rFonts w:eastAsiaTheme="minorHAnsi"/>
          <w:kern w:val="2"/>
          <w14:ligatures w14:val="standardContextual"/>
        </w:rPr>
      </w:pPr>
    </w:p>
    <w:p w14:paraId="5604AB09" w14:textId="77777777" w:rsidR="000447A1" w:rsidRPr="000447A1" w:rsidRDefault="000447A1" w:rsidP="000447A1">
      <w:pPr>
        <w:ind w:left="360"/>
        <w:rPr>
          <w:rFonts w:eastAsiaTheme="minorHAnsi"/>
          <w:b/>
          <w:bCs/>
          <w:kern w:val="2"/>
          <w14:ligatures w14:val="standardContextual"/>
        </w:rPr>
      </w:pPr>
      <w:r w:rsidRPr="000447A1">
        <w:rPr>
          <w:rFonts w:eastAsiaTheme="minorHAnsi"/>
          <w:b/>
          <w:bCs/>
          <w:kern w:val="2"/>
          <w14:ligatures w14:val="standardContextual"/>
        </w:rPr>
        <w:t>Impairment:  Nitrogen</w:t>
      </w:r>
    </w:p>
    <w:p w14:paraId="0C224E71" w14:textId="77777777" w:rsidR="000447A1" w:rsidRPr="000447A1" w:rsidRDefault="000447A1" w:rsidP="000447A1">
      <w:pPr>
        <w:shd w:val="clear" w:color="auto" w:fill="FFFFFF"/>
        <w:spacing w:line="360" w:lineRule="atLeast"/>
        <w:ind w:left="0" w:firstLine="0"/>
        <w:rPr>
          <w:color w:val="202124"/>
          <w:spacing w:val="2"/>
        </w:rPr>
      </w:pPr>
      <w:r w:rsidRPr="000447A1">
        <w:rPr>
          <w:color w:val="202124"/>
        </w:rPr>
        <w:t>Nitrogen runoff can have many sources, including agriculture, stormwater, and wastewater.  Agricultural sources include e</w:t>
      </w:r>
      <w:r w:rsidRPr="000447A1">
        <w:rPr>
          <w:color w:val="202124"/>
          <w:spacing w:val="2"/>
        </w:rPr>
        <w:t>xcess fertilizer and animal manure are rich in nitrogen and phosphorus and can pollute water when it rains or when fields are fallow in the winter.  Farmers can reduce the amount of fertilizer that reaches water bodies by applying it at the right time and method, and in the proper amount.  Keeping livestock and their waste out of streams can also help.</w:t>
      </w:r>
    </w:p>
    <w:p w14:paraId="1B27F42F" w14:textId="77777777" w:rsidR="000447A1" w:rsidRPr="000447A1" w:rsidRDefault="000447A1" w:rsidP="000447A1">
      <w:pPr>
        <w:shd w:val="clear" w:color="auto" w:fill="FFFFFF"/>
        <w:spacing w:line="330" w:lineRule="atLeast"/>
        <w:ind w:left="0" w:firstLine="0"/>
        <w:rPr>
          <w:color w:val="202124"/>
          <w:spacing w:val="2"/>
        </w:rPr>
      </w:pPr>
      <w:r w:rsidRPr="000447A1">
        <w:rPr>
          <w:color w:val="202124"/>
          <w:spacing w:val="2"/>
        </w:rPr>
        <w:t>Stormwater runoff from urban areas may also cause pollution due to nitrogen sources.  When rain falls on hard surfaces like roads, sidewalks, and rooftops, it can carry pollutants like nitrogen into waterways.  Other sources of nitrogen in stormwater runoff include pet and animal waste, water from irrigation, reclaimed water, wastewater leaks, failing septic systems, and atmospheric deposition.</w:t>
      </w:r>
    </w:p>
    <w:p w14:paraId="66CF6C37"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The following recommendations are taken from the Long Island Nitrogen Action Plan, Recommendations for Fertilizer Nitrogen Applications on Residential and Commercial Turfgrass.</w:t>
      </w:r>
    </w:p>
    <w:p w14:paraId="3E775C36" w14:textId="7777777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The single application rate should be a maximum of 0.6 pounds of total nitrogen per 1,000 square feet.</w:t>
      </w:r>
    </w:p>
    <w:p w14:paraId="0419627B" w14:textId="7777777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The annual application rate should be a maximum of 1.8 pounds of total nitrogen per 1,000 square feet.</w:t>
      </w:r>
    </w:p>
    <w:p w14:paraId="5CE3BA82" w14:textId="7777777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At least 50 percent of the nitrogen in any turfgrass fertilizer product should be “slowly available nitrogen”</w:t>
      </w:r>
    </w:p>
    <w:p w14:paraId="2777056A" w14:textId="7777777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Application of fertilizer to lawns and non-agricultural turf should not occur between November 1 and April 1, annually</w:t>
      </w:r>
    </w:p>
    <w:p w14:paraId="2D8D62ED" w14:textId="77777777" w:rsidR="00272103"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 xml:space="preserve">Fertilizer products should not be applied on any impervious surface including parking lots, roadways, storm drains, frozen ground, and sidewalks, or where there is standing water on turf.  If such application occurs, the fertilizer should be immediately contained and either applied to lawn or non-agricultural turf or placed in an appropriate container. </w:t>
      </w:r>
    </w:p>
    <w:p w14:paraId="1C177479" w14:textId="412BFC4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 xml:space="preserve">Fertilizer products should not be applied to any lawn or non-agricultural turf on any real property within twenty feet of any surface water, except that this restriction should not apply where a continuous natural vegetative buffer, at least ten feet wide, separates an area of lawn or non-agricultural turf and surface water, and except that, where a spreader guard, deflector shield or drop spreader is used to apply fertilizer, such application should not occur within three feet of any surface water. </w:t>
      </w:r>
      <w:r w:rsidR="003570F5">
        <w:rPr>
          <w:rFonts w:eastAsiaTheme="minorHAnsi"/>
          <w:kern w:val="2"/>
          <w14:ligatures w14:val="standardContextual"/>
        </w:rPr>
        <w:t xml:space="preserve"> </w:t>
      </w:r>
      <w:r w:rsidRPr="000447A1">
        <w:rPr>
          <w:rFonts w:eastAsiaTheme="minorHAnsi"/>
          <w:kern w:val="2"/>
          <w14:ligatures w14:val="standardContextual"/>
        </w:rPr>
        <w:t>This should not apply to an application of fertilizer for newly established lawn or non-agricultural turf during the first growing season.</w:t>
      </w:r>
    </w:p>
    <w:p w14:paraId="4ADC0BF1" w14:textId="77777777" w:rsidR="000447A1" w:rsidRPr="000447A1" w:rsidRDefault="000447A1" w:rsidP="00A27109">
      <w:pPr>
        <w:numPr>
          <w:ilvl w:val="0"/>
          <w:numId w:val="38"/>
        </w:numPr>
        <w:ind w:left="720"/>
        <w:contextualSpacing/>
        <w:rPr>
          <w:rFonts w:eastAsiaTheme="minorHAnsi"/>
          <w:kern w:val="2"/>
          <w14:ligatures w14:val="standardContextual"/>
        </w:rPr>
      </w:pPr>
      <w:r w:rsidRPr="000447A1">
        <w:rPr>
          <w:rFonts w:eastAsiaTheme="minorHAnsi"/>
          <w:kern w:val="2"/>
          <w14:ligatures w14:val="standardContextual"/>
        </w:rPr>
        <w:t>Grass clippings from the mowing of lawns and all non-agricultural turf should be left on the lawn.</w:t>
      </w:r>
    </w:p>
    <w:p w14:paraId="76C2E90D" w14:textId="77777777" w:rsidR="000447A1" w:rsidRPr="000447A1" w:rsidRDefault="000447A1" w:rsidP="000447A1">
      <w:pPr>
        <w:ind w:left="360"/>
        <w:rPr>
          <w:rFonts w:eastAsiaTheme="minorHAnsi"/>
          <w:kern w:val="2"/>
          <w14:ligatures w14:val="standardContextual"/>
        </w:rPr>
      </w:pPr>
    </w:p>
    <w:p w14:paraId="2E738305" w14:textId="77777777" w:rsidR="000447A1" w:rsidRPr="000447A1" w:rsidRDefault="000447A1" w:rsidP="000447A1">
      <w:pPr>
        <w:ind w:left="360"/>
        <w:rPr>
          <w:rFonts w:eastAsiaTheme="minorHAnsi"/>
          <w:kern w:val="2"/>
          <w14:ligatures w14:val="standardContextual"/>
        </w:rPr>
      </w:pPr>
    </w:p>
    <w:p w14:paraId="207634DB" w14:textId="77777777" w:rsidR="000447A1" w:rsidRPr="000447A1" w:rsidRDefault="000447A1" w:rsidP="000447A1">
      <w:pPr>
        <w:ind w:left="360"/>
        <w:rPr>
          <w:rFonts w:eastAsiaTheme="minorHAnsi"/>
          <w:kern w:val="2"/>
          <w14:ligatures w14:val="standardContextual"/>
        </w:rPr>
      </w:pPr>
    </w:p>
    <w:p w14:paraId="71D66775" w14:textId="77777777" w:rsidR="000447A1" w:rsidRPr="000447A1" w:rsidRDefault="000447A1" w:rsidP="000447A1">
      <w:pPr>
        <w:ind w:left="360"/>
        <w:rPr>
          <w:rFonts w:eastAsiaTheme="minorHAnsi"/>
          <w:kern w:val="2"/>
          <w14:ligatures w14:val="standardContextual"/>
        </w:rPr>
      </w:pPr>
    </w:p>
    <w:p w14:paraId="494BF2A8" w14:textId="77777777" w:rsidR="000447A1" w:rsidRPr="000447A1" w:rsidRDefault="000447A1" w:rsidP="000447A1">
      <w:pPr>
        <w:ind w:left="360"/>
        <w:rPr>
          <w:rFonts w:eastAsiaTheme="minorHAnsi"/>
          <w:kern w:val="2"/>
          <w14:ligatures w14:val="standardContextual"/>
        </w:rPr>
      </w:pPr>
    </w:p>
    <w:p w14:paraId="01A8FA51" w14:textId="77777777" w:rsidR="000447A1" w:rsidRPr="000447A1" w:rsidRDefault="000447A1" w:rsidP="000447A1">
      <w:pPr>
        <w:ind w:left="360"/>
        <w:rPr>
          <w:rFonts w:eastAsiaTheme="minorHAnsi"/>
          <w:kern w:val="2"/>
          <w14:ligatures w14:val="standardContextual"/>
        </w:rPr>
      </w:pPr>
      <w:r w:rsidRPr="000447A1">
        <w:rPr>
          <w:rFonts w:eastAsiaTheme="minorHAnsi"/>
          <w:kern w:val="2"/>
          <w14:ligatures w14:val="standardContextual"/>
        </w:rPr>
        <w:t>Golf Courses Recommendations include the following.</w:t>
      </w:r>
    </w:p>
    <w:p w14:paraId="4A979C63" w14:textId="5C709351" w:rsidR="000447A1" w:rsidRPr="006440C4" w:rsidRDefault="000447A1" w:rsidP="00A27109">
      <w:pPr>
        <w:pStyle w:val="ListParagraph"/>
        <w:numPr>
          <w:ilvl w:val="0"/>
          <w:numId w:val="37"/>
        </w:numPr>
        <w:ind w:left="720"/>
      </w:pPr>
      <w:r w:rsidRPr="006440C4">
        <w:t>Fertilizer should only be applied between April 2 and October 31</w:t>
      </w:r>
    </w:p>
    <w:p w14:paraId="35576D30" w14:textId="0FE84477" w:rsidR="000447A1" w:rsidRPr="006440C4" w:rsidRDefault="000447A1" w:rsidP="00A27109">
      <w:pPr>
        <w:pStyle w:val="ListParagraph"/>
        <w:numPr>
          <w:ilvl w:val="0"/>
          <w:numId w:val="37"/>
        </w:numPr>
        <w:ind w:left="720"/>
      </w:pPr>
      <w:r w:rsidRPr="006440C4">
        <w:t>Application must comply with the requirements listed in the “Application Restrictions” section. This is in adherence with the Nutrient Runoff Law (Title 21 of Article 17 of Environmental Conservation Law).</w:t>
      </w:r>
    </w:p>
    <w:p w14:paraId="7604ACF7" w14:textId="6D766191" w:rsidR="000447A1" w:rsidRPr="006440C4" w:rsidRDefault="000447A1" w:rsidP="00A27109">
      <w:pPr>
        <w:pStyle w:val="ListParagraph"/>
        <w:numPr>
          <w:ilvl w:val="0"/>
          <w:numId w:val="37"/>
        </w:numPr>
        <w:ind w:left="720"/>
      </w:pPr>
      <w:r w:rsidRPr="006440C4">
        <w:t>A seasonal limit should be implemented on the amount of nitrogen applied per calendar year not to exceed 2.7 pounds of total nitrogen per 1,000 square feet.</w:t>
      </w:r>
    </w:p>
    <w:p w14:paraId="2C6C7A77" w14:textId="2A4D1005" w:rsidR="000447A1" w:rsidRPr="006440C4" w:rsidRDefault="000447A1" w:rsidP="00A27109">
      <w:pPr>
        <w:pStyle w:val="ListParagraph"/>
        <w:numPr>
          <w:ilvl w:val="0"/>
          <w:numId w:val="37"/>
        </w:numPr>
        <w:ind w:left="720"/>
      </w:pPr>
      <w:r w:rsidRPr="006440C4">
        <w:t>Applicants should only apply fertilizer that has at least forty percent slowly available nitrogen, and following the below guidelines:  a single granular fertilizer application rate of no more than 0.7 pounds per thousand square feet of total nitrogen, and no more than 0.5 pounds per thousand square feet per application of one hundred percent liquid, water soluble fertilizer.</w:t>
      </w:r>
    </w:p>
    <w:p w14:paraId="58A2EF16" w14:textId="492BE5E5" w:rsidR="000447A1" w:rsidRPr="006440C4" w:rsidRDefault="000447A1" w:rsidP="00A27109">
      <w:pPr>
        <w:pStyle w:val="ListParagraph"/>
        <w:numPr>
          <w:ilvl w:val="0"/>
          <w:numId w:val="37"/>
        </w:numPr>
        <w:ind w:left="720"/>
      </w:pPr>
      <w:r w:rsidRPr="006440C4">
        <w:t>Golf courses may exceed the application rate of fertilizer when the turf grass has suffered a loss of greater than 10 percent turf loss per thousand square feet.</w:t>
      </w:r>
    </w:p>
    <w:p w14:paraId="7DBB003F" w14:textId="284EEF18" w:rsidR="000447A1" w:rsidRPr="006440C4" w:rsidRDefault="000447A1" w:rsidP="00A27109">
      <w:pPr>
        <w:pStyle w:val="ListParagraph"/>
        <w:numPr>
          <w:ilvl w:val="0"/>
          <w:numId w:val="37"/>
        </w:numPr>
        <w:ind w:left="720"/>
      </w:pPr>
      <w:r w:rsidRPr="006440C4">
        <w:t>Owners of golf courses should maintain records of application dates and rates.</w:t>
      </w:r>
    </w:p>
    <w:p w14:paraId="0A056840" w14:textId="77777777" w:rsidR="000447A1" w:rsidRPr="000447A1" w:rsidRDefault="000447A1" w:rsidP="000447A1">
      <w:pPr>
        <w:ind w:left="360"/>
        <w:rPr>
          <w:rFonts w:eastAsiaTheme="minorHAnsi"/>
          <w:kern w:val="2"/>
          <w14:ligatures w14:val="standardContextual"/>
        </w:rPr>
      </w:pPr>
    </w:p>
    <w:p w14:paraId="0C7D205E" w14:textId="77777777" w:rsidR="000447A1" w:rsidRPr="000447A1" w:rsidRDefault="000447A1" w:rsidP="000447A1">
      <w:pPr>
        <w:ind w:left="360"/>
        <w:rPr>
          <w:rFonts w:eastAsiaTheme="minorHAnsi"/>
          <w:kern w:val="2"/>
          <w14:ligatures w14:val="standardContextual"/>
        </w:rPr>
      </w:pPr>
      <w:r w:rsidRPr="000447A1">
        <w:rPr>
          <w:rFonts w:eastAsiaTheme="minorHAnsi"/>
          <w:kern w:val="2"/>
          <w14:ligatures w14:val="standardContextual"/>
        </w:rPr>
        <w:t>Irrigation Recommendations include the following.</w:t>
      </w:r>
    </w:p>
    <w:p w14:paraId="374F63B5" w14:textId="3A792FB6" w:rsidR="000447A1" w:rsidRPr="006440C4" w:rsidRDefault="000447A1" w:rsidP="00A27109">
      <w:pPr>
        <w:pStyle w:val="ListParagraph"/>
        <w:numPr>
          <w:ilvl w:val="0"/>
          <w:numId w:val="36"/>
        </w:numPr>
        <w:ind w:left="720"/>
      </w:pPr>
      <w:r w:rsidRPr="006440C4">
        <w:t>Irrigation systems should be operational and ready for use prior to any fertilizer application. Systems should be able to provide an application of ¼ inch of water to fertilized areas within 24 hours of application, if no rainfall has occurred.</w:t>
      </w:r>
    </w:p>
    <w:p w14:paraId="7BB0DB03" w14:textId="070A0067" w:rsidR="000447A1" w:rsidRPr="006440C4" w:rsidRDefault="000447A1" w:rsidP="00A27109">
      <w:pPr>
        <w:pStyle w:val="ListParagraph"/>
        <w:numPr>
          <w:ilvl w:val="0"/>
          <w:numId w:val="36"/>
        </w:numPr>
        <w:ind w:left="720"/>
      </w:pPr>
      <w:r w:rsidRPr="006440C4">
        <w:t>Systems should be equipped with either a rain sensor, moisture sensor or an EPA Water Sense approved smart controller or any combination of these devices.</w:t>
      </w:r>
    </w:p>
    <w:p w14:paraId="4ACEEE23" w14:textId="7449708B" w:rsidR="000447A1" w:rsidRPr="006440C4" w:rsidRDefault="000447A1" w:rsidP="00A27109">
      <w:pPr>
        <w:pStyle w:val="ListParagraph"/>
        <w:numPr>
          <w:ilvl w:val="0"/>
          <w:numId w:val="36"/>
        </w:numPr>
        <w:ind w:left="720"/>
      </w:pPr>
      <w:r w:rsidRPr="006440C4">
        <w:t>Systems should be in proper working condition, such as having no broken or malfunctioning equipment, and work to the capabilities as designed.</w:t>
      </w:r>
    </w:p>
    <w:p w14:paraId="7F928BDA" w14:textId="21C00DD5" w:rsidR="000447A1" w:rsidRPr="006440C4" w:rsidRDefault="000447A1" w:rsidP="00A27109">
      <w:pPr>
        <w:pStyle w:val="ListParagraph"/>
        <w:numPr>
          <w:ilvl w:val="0"/>
          <w:numId w:val="36"/>
        </w:numPr>
        <w:ind w:left="720"/>
      </w:pPr>
      <w:r w:rsidRPr="006440C4">
        <w:t>As consistent with Nassau County Regulations, systems should not run between the hours of 10:00 am and 4:00 pm daily; except where new sod/seed lawns are being grown and/or where an application of pesticides requires immediate watering as directed on the label.</w:t>
      </w:r>
    </w:p>
    <w:p w14:paraId="340C33EA" w14:textId="12423AB2" w:rsidR="000447A1" w:rsidRPr="006440C4" w:rsidRDefault="000447A1" w:rsidP="00A27109">
      <w:pPr>
        <w:pStyle w:val="ListParagraph"/>
        <w:numPr>
          <w:ilvl w:val="0"/>
          <w:numId w:val="36"/>
        </w:numPr>
        <w:ind w:left="720"/>
      </w:pPr>
      <w:r w:rsidRPr="006440C4">
        <w:t>Systems should not provide more than 1½-inch of supplemental water per week.</w:t>
      </w:r>
    </w:p>
    <w:p w14:paraId="53306C73" w14:textId="2DAD539B" w:rsidR="000447A1" w:rsidRPr="006440C4" w:rsidRDefault="000447A1" w:rsidP="00A27109">
      <w:pPr>
        <w:pStyle w:val="ListParagraph"/>
        <w:numPr>
          <w:ilvl w:val="0"/>
          <w:numId w:val="36"/>
        </w:numPr>
        <w:ind w:left="720"/>
      </w:pPr>
      <w:r w:rsidRPr="006440C4">
        <w:t>Irrigation systems should not run while it is raining.</w:t>
      </w:r>
    </w:p>
    <w:p w14:paraId="03BD6CD2" w14:textId="77777777" w:rsidR="000447A1" w:rsidRPr="000447A1" w:rsidRDefault="000447A1" w:rsidP="000447A1">
      <w:pPr>
        <w:rPr>
          <w:rFonts w:eastAsiaTheme="minorHAnsi"/>
          <w:kern w:val="2"/>
          <w14:ligatures w14:val="standardContextual"/>
        </w:rPr>
      </w:pPr>
      <w:r w:rsidRPr="000447A1">
        <w:rPr>
          <w:rFonts w:eastAsiaTheme="minorHAnsi"/>
          <w:kern w:val="2"/>
          <w14:ligatures w14:val="standardContextual"/>
        </w:rPr>
        <w:br w:type="page"/>
      </w:r>
    </w:p>
    <w:p w14:paraId="15045D21" w14:textId="77777777" w:rsidR="000447A1" w:rsidRPr="000447A1" w:rsidRDefault="000447A1" w:rsidP="000447A1">
      <w:pPr>
        <w:ind w:left="360"/>
        <w:rPr>
          <w:rFonts w:eastAsiaTheme="minorHAnsi"/>
          <w:kern w:val="2"/>
          <w14:ligatures w14:val="standardContextual"/>
        </w:rPr>
      </w:pPr>
    </w:p>
    <w:p w14:paraId="63756E3D" w14:textId="77777777" w:rsidR="000447A1" w:rsidRPr="000447A1" w:rsidRDefault="000447A1" w:rsidP="000447A1">
      <w:pPr>
        <w:ind w:left="360"/>
        <w:rPr>
          <w:rFonts w:eastAsiaTheme="minorHAnsi"/>
          <w:b/>
          <w:bCs/>
          <w:kern w:val="2"/>
          <w14:ligatures w14:val="standardContextual"/>
        </w:rPr>
      </w:pPr>
      <w:r w:rsidRPr="000447A1">
        <w:rPr>
          <w:rFonts w:eastAsiaTheme="minorHAnsi"/>
          <w:b/>
          <w:bCs/>
          <w:kern w:val="2"/>
          <w14:ligatures w14:val="standardContextual"/>
        </w:rPr>
        <w:t>Impairment:  Silt/Sediment</w:t>
      </w:r>
    </w:p>
    <w:p w14:paraId="2B12FD4B"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 xml:space="preserve">Silt and sediment may get into surface waters by being carried by stormwater runoff or by wind.  Sources include agricultural activities as well as construction sites.  </w:t>
      </w:r>
    </w:p>
    <w:p w14:paraId="128BE5A3" w14:textId="77777777" w:rsidR="000447A1" w:rsidRPr="000447A1" w:rsidRDefault="000447A1" w:rsidP="000447A1">
      <w:pPr>
        <w:ind w:left="360"/>
        <w:rPr>
          <w:rFonts w:eastAsiaTheme="minorHAnsi"/>
          <w:kern w:val="2"/>
          <w14:ligatures w14:val="standardContextual"/>
        </w:rPr>
      </w:pPr>
      <w:r w:rsidRPr="000447A1">
        <w:rPr>
          <w:rFonts w:eastAsiaTheme="minorHAnsi"/>
          <w:kern w:val="2"/>
          <w14:ligatures w14:val="standardContextual"/>
        </w:rPr>
        <w:t>The following are tips for the reduction of sediment in surface waters from the USEPA.</w:t>
      </w:r>
    </w:p>
    <w:p w14:paraId="1BF56B52"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Sweep sidewalks and driveways instead of hosing them off. Washing these areas results in sediment and other pollutants running off into streams, rivers and lakes.</w:t>
      </w:r>
    </w:p>
    <w:p w14:paraId="3122D8BF"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 xml:space="preserve">Use weed-free mulch when reseeding bare spots on your lawn, and use a straw erosion control blanket if restarting or tilling a lawn. </w:t>
      </w:r>
    </w:p>
    <w:p w14:paraId="20E1D475"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 xml:space="preserve">Notify local government officials when you see sediment entering streets or streams near a construction site. </w:t>
      </w:r>
    </w:p>
    <w:p w14:paraId="12A04168"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Put compost or weed-free mulch on your garden to help keep soil from washing away.</w:t>
      </w:r>
    </w:p>
    <w:p w14:paraId="28F9EF66"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 xml:space="preserve">Avoid mowing within 10 to 25 feet from the edge of a stream or creek. This will create a safe buffer zone that will help minimize erosion and naturally filter stormwater runoff that may contain sediment. </w:t>
      </w:r>
    </w:p>
    <w:p w14:paraId="1761F3E0" w14:textId="77777777" w:rsidR="000447A1" w:rsidRPr="000447A1" w:rsidRDefault="000447A1" w:rsidP="00A27109">
      <w:pPr>
        <w:numPr>
          <w:ilvl w:val="0"/>
          <w:numId w:val="33"/>
        </w:numPr>
        <w:contextualSpacing/>
        <w:rPr>
          <w:rFonts w:eastAsiaTheme="minorHAnsi"/>
          <w:kern w:val="2"/>
          <w14:ligatures w14:val="standardContextual"/>
        </w:rPr>
      </w:pPr>
      <w:r w:rsidRPr="000447A1">
        <w:rPr>
          <w:rFonts w:eastAsiaTheme="minorHAnsi"/>
          <w:kern w:val="2"/>
          <w14:ligatures w14:val="standardContextual"/>
        </w:rPr>
        <w:t>Either wash your car at a commercial car wash or on a surface that absorbs water, such as grass or gravel</w:t>
      </w:r>
    </w:p>
    <w:p w14:paraId="23D5875B"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The practices for construction sites include the following.</w:t>
      </w:r>
    </w:p>
    <w:p w14:paraId="51B683A0" w14:textId="77777777" w:rsidR="000447A1" w:rsidRPr="000447A1" w:rsidRDefault="000447A1" w:rsidP="00A27109">
      <w:pPr>
        <w:numPr>
          <w:ilvl w:val="0"/>
          <w:numId w:val="34"/>
        </w:numPr>
        <w:spacing w:after="60"/>
        <w:rPr>
          <w:rFonts w:eastAsiaTheme="minorHAnsi"/>
          <w:kern w:val="2"/>
          <w14:ligatures w14:val="standardContextual"/>
        </w:rPr>
      </w:pPr>
      <w:r w:rsidRPr="000447A1">
        <w:rPr>
          <w:rFonts w:eastAsiaTheme="minorHAnsi"/>
          <w:kern w:val="2"/>
          <w14:ligatures w14:val="standardContextual"/>
        </w:rPr>
        <w:t xml:space="preserve">Use of silt barriers such as silt fence or straw bales or coir logs, in sequence per NYSDEC standards. </w:t>
      </w:r>
    </w:p>
    <w:p w14:paraId="61E47B99" w14:textId="77777777" w:rsidR="000447A1" w:rsidRPr="000447A1" w:rsidRDefault="000447A1" w:rsidP="00A27109">
      <w:pPr>
        <w:numPr>
          <w:ilvl w:val="0"/>
          <w:numId w:val="34"/>
        </w:numPr>
        <w:spacing w:after="60"/>
        <w:rPr>
          <w:rFonts w:eastAsiaTheme="minorHAnsi"/>
          <w:kern w:val="2"/>
          <w14:ligatures w14:val="standardContextual"/>
        </w:rPr>
      </w:pPr>
      <w:r w:rsidRPr="000447A1">
        <w:rPr>
          <w:rFonts w:eastAsiaTheme="minorHAnsi"/>
          <w:kern w:val="2"/>
          <w14:ligatures w14:val="standardContextual"/>
        </w:rPr>
        <w:t>Use of stormwater inlet protection.</w:t>
      </w:r>
    </w:p>
    <w:p w14:paraId="15667AB2" w14:textId="77777777" w:rsidR="000447A1" w:rsidRPr="000447A1" w:rsidRDefault="000447A1" w:rsidP="00A27109">
      <w:pPr>
        <w:numPr>
          <w:ilvl w:val="0"/>
          <w:numId w:val="34"/>
        </w:numPr>
        <w:spacing w:after="60"/>
        <w:rPr>
          <w:rFonts w:eastAsiaTheme="minorHAnsi"/>
          <w:kern w:val="2"/>
          <w14:ligatures w14:val="standardContextual"/>
        </w:rPr>
      </w:pPr>
      <w:r w:rsidRPr="000447A1">
        <w:rPr>
          <w:rFonts w:eastAsiaTheme="minorHAnsi"/>
          <w:kern w:val="2"/>
          <w14:ligatures w14:val="standardContextual"/>
        </w:rPr>
        <w:t>Keeping stockpiled soil covered or temporarily vegetated.</w:t>
      </w:r>
    </w:p>
    <w:p w14:paraId="177DB78A" w14:textId="77777777" w:rsidR="000447A1" w:rsidRPr="000447A1" w:rsidRDefault="000447A1" w:rsidP="00A27109">
      <w:pPr>
        <w:numPr>
          <w:ilvl w:val="0"/>
          <w:numId w:val="34"/>
        </w:numPr>
        <w:spacing w:after="60"/>
        <w:rPr>
          <w:rFonts w:eastAsiaTheme="minorHAnsi"/>
          <w:kern w:val="2"/>
          <w14:ligatures w14:val="standardContextual"/>
        </w:rPr>
      </w:pPr>
      <w:r w:rsidRPr="000447A1">
        <w:rPr>
          <w:rFonts w:eastAsiaTheme="minorHAnsi"/>
          <w:kern w:val="2"/>
          <w14:ligatures w14:val="standardContextual"/>
        </w:rPr>
        <w:t>Use of rock check dams.</w:t>
      </w:r>
    </w:p>
    <w:p w14:paraId="4CF6D770" w14:textId="77777777" w:rsidR="000447A1" w:rsidRPr="000447A1" w:rsidRDefault="000447A1" w:rsidP="00A27109">
      <w:pPr>
        <w:numPr>
          <w:ilvl w:val="0"/>
          <w:numId w:val="34"/>
        </w:numPr>
        <w:spacing w:after="60"/>
        <w:rPr>
          <w:rFonts w:eastAsiaTheme="minorHAnsi"/>
          <w:kern w:val="2"/>
          <w14:ligatures w14:val="standardContextual"/>
        </w:rPr>
      </w:pPr>
      <w:r w:rsidRPr="000447A1">
        <w:rPr>
          <w:rFonts w:eastAsiaTheme="minorHAnsi"/>
          <w:kern w:val="2"/>
          <w14:ligatures w14:val="standardContextual"/>
        </w:rPr>
        <w:t xml:space="preserve">Use of temporary sediment basins. </w:t>
      </w:r>
    </w:p>
    <w:p w14:paraId="34B3C745" w14:textId="77777777" w:rsidR="000447A1" w:rsidRPr="000447A1" w:rsidRDefault="000447A1" w:rsidP="00A27109">
      <w:pPr>
        <w:numPr>
          <w:ilvl w:val="0"/>
          <w:numId w:val="34"/>
        </w:numPr>
        <w:contextualSpacing/>
        <w:rPr>
          <w:rFonts w:eastAsiaTheme="minorHAnsi"/>
          <w:kern w:val="2"/>
          <w14:ligatures w14:val="standardContextual"/>
        </w:rPr>
      </w:pPr>
      <w:r w:rsidRPr="000447A1">
        <w:rPr>
          <w:rFonts w:eastAsiaTheme="minorHAnsi"/>
          <w:kern w:val="2"/>
          <w14:ligatures w14:val="standardContextual"/>
        </w:rPr>
        <w:t>Stabilizing unvegetated land disturbances as soon as practicable.</w:t>
      </w:r>
    </w:p>
    <w:p w14:paraId="6FF064E6"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Additional Best Management Practices (BMPs) for the control of silt and sediment are included in the NYSDEC Standards and Specifications for Erosion and Sediment Control (aka, the Blue Book).</w:t>
      </w:r>
    </w:p>
    <w:p w14:paraId="745BCCA7"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The control of erosion on agricultural land includes the following.</w:t>
      </w:r>
    </w:p>
    <w:p w14:paraId="00C721AD" w14:textId="77777777" w:rsidR="000447A1" w:rsidRPr="000447A1" w:rsidRDefault="000447A1" w:rsidP="00A27109">
      <w:pPr>
        <w:numPr>
          <w:ilvl w:val="0"/>
          <w:numId w:val="35"/>
        </w:numPr>
        <w:spacing w:after="60"/>
        <w:rPr>
          <w:rFonts w:eastAsiaTheme="minorHAnsi"/>
          <w:kern w:val="2"/>
          <w14:ligatures w14:val="standardContextual"/>
        </w:rPr>
      </w:pPr>
      <w:r w:rsidRPr="000447A1">
        <w:rPr>
          <w:rFonts w:eastAsiaTheme="minorHAnsi"/>
          <w:kern w:val="2"/>
          <w14:ligatures w14:val="standardContextual"/>
        </w:rPr>
        <w:t>Contour farming by plowing rows along the contour, perpendicular to the flow line to help slow runoff velocity.</w:t>
      </w:r>
    </w:p>
    <w:p w14:paraId="726398D3" w14:textId="77777777" w:rsidR="000447A1" w:rsidRPr="000447A1" w:rsidRDefault="000447A1" w:rsidP="00A27109">
      <w:pPr>
        <w:numPr>
          <w:ilvl w:val="0"/>
          <w:numId w:val="35"/>
        </w:numPr>
        <w:spacing w:after="60"/>
        <w:rPr>
          <w:rFonts w:eastAsiaTheme="minorHAnsi"/>
          <w:kern w:val="2"/>
          <w14:ligatures w14:val="standardContextual"/>
        </w:rPr>
      </w:pPr>
      <w:r w:rsidRPr="000447A1">
        <w:rPr>
          <w:rFonts w:eastAsiaTheme="minorHAnsi"/>
          <w:kern w:val="2"/>
          <w14:ligatures w14:val="standardContextual"/>
        </w:rPr>
        <w:t>Terracing land on steep slopes to help contain runoff.</w:t>
      </w:r>
    </w:p>
    <w:p w14:paraId="71EAD295" w14:textId="77777777" w:rsidR="000447A1" w:rsidRPr="000447A1" w:rsidRDefault="000447A1" w:rsidP="00A27109">
      <w:pPr>
        <w:numPr>
          <w:ilvl w:val="0"/>
          <w:numId w:val="35"/>
        </w:numPr>
        <w:spacing w:after="60"/>
        <w:rPr>
          <w:rFonts w:eastAsiaTheme="minorHAnsi"/>
          <w:kern w:val="2"/>
          <w14:ligatures w14:val="standardContextual"/>
        </w:rPr>
      </w:pPr>
      <w:r w:rsidRPr="000447A1">
        <w:rPr>
          <w:rFonts w:eastAsiaTheme="minorHAnsi"/>
          <w:kern w:val="2"/>
          <w14:ligatures w14:val="standardContextual"/>
        </w:rPr>
        <w:t>Minimizing areas are left unvegetated by using cover crops off season.</w:t>
      </w:r>
    </w:p>
    <w:p w14:paraId="589D9424" w14:textId="77777777" w:rsidR="000447A1" w:rsidRPr="000447A1" w:rsidRDefault="000447A1" w:rsidP="00A27109">
      <w:pPr>
        <w:numPr>
          <w:ilvl w:val="0"/>
          <w:numId w:val="35"/>
        </w:numPr>
        <w:spacing w:after="60"/>
        <w:rPr>
          <w:rFonts w:eastAsiaTheme="minorHAnsi"/>
          <w:kern w:val="2"/>
          <w14:ligatures w14:val="standardContextual"/>
        </w:rPr>
      </w:pPr>
      <w:r w:rsidRPr="000447A1">
        <w:rPr>
          <w:rFonts w:eastAsiaTheme="minorHAnsi"/>
          <w:kern w:val="2"/>
          <w14:ligatures w14:val="standardContextual"/>
        </w:rPr>
        <w:t>Planting high-residue crops like corn, hay and small grains.</w:t>
      </w:r>
    </w:p>
    <w:p w14:paraId="30490637" w14:textId="77777777" w:rsidR="000447A1" w:rsidRPr="000447A1" w:rsidRDefault="000447A1" w:rsidP="000447A1">
      <w:pPr>
        <w:ind w:left="0" w:firstLine="0"/>
        <w:rPr>
          <w:rFonts w:eastAsiaTheme="minorHAnsi"/>
          <w:kern w:val="2"/>
          <w14:ligatures w14:val="standardContextual"/>
        </w:rPr>
      </w:pPr>
    </w:p>
    <w:p w14:paraId="7C803D59" w14:textId="77777777" w:rsidR="000447A1" w:rsidRPr="000447A1" w:rsidRDefault="000447A1" w:rsidP="000447A1">
      <w:pPr>
        <w:rPr>
          <w:rFonts w:eastAsiaTheme="minorHAnsi"/>
          <w:kern w:val="2"/>
          <w14:ligatures w14:val="standardContextual"/>
        </w:rPr>
      </w:pPr>
      <w:r w:rsidRPr="000447A1">
        <w:rPr>
          <w:rFonts w:eastAsiaTheme="minorHAnsi"/>
          <w:kern w:val="2"/>
          <w14:ligatures w14:val="standardContextual"/>
        </w:rPr>
        <w:br w:type="page"/>
      </w:r>
    </w:p>
    <w:p w14:paraId="5EBE8993" w14:textId="77777777" w:rsidR="000447A1" w:rsidRPr="000447A1" w:rsidRDefault="000447A1" w:rsidP="000447A1">
      <w:pPr>
        <w:ind w:left="360"/>
        <w:rPr>
          <w:rFonts w:eastAsiaTheme="minorHAnsi"/>
          <w:b/>
          <w:bCs/>
          <w:kern w:val="2"/>
          <w14:ligatures w14:val="standardContextual"/>
        </w:rPr>
      </w:pPr>
      <w:r w:rsidRPr="000447A1">
        <w:rPr>
          <w:rFonts w:eastAsiaTheme="minorHAnsi"/>
          <w:b/>
          <w:bCs/>
          <w:kern w:val="2"/>
          <w14:ligatures w14:val="standardContextual"/>
        </w:rPr>
        <w:t>Impairment:  Phosphorus</w:t>
      </w:r>
    </w:p>
    <w:p w14:paraId="4EB0AB30"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 xml:space="preserve">There are many sources of phosphorus in aquatic systems. These sources can be natural, such as waterfowl waste, atmospheric deposition, weathering of geologic phosphate material, and plant decomposition; or they can be human-induced, such as fertilizer, pet waste, agricultural and urban runoff, industrial and domestic sewage, or faulty or overloaded septic systems. Generally, excess phosphorus enters a waterbody through nonpoint source pollution. Rain or snowmelt will pick up pollutants as it flows over the land and eventually discharges into a body of water. Stream channel modification, shoreline erosion, and loss of vegetative buffers around water sources exacerbate these stormwater discharges and increase phosphorus inputs. </w:t>
      </w:r>
    </w:p>
    <w:p w14:paraId="6AA421A8" w14:textId="77777777" w:rsidR="000447A1" w:rsidRPr="000447A1" w:rsidRDefault="000447A1" w:rsidP="000447A1">
      <w:pPr>
        <w:ind w:left="0" w:firstLine="0"/>
        <w:rPr>
          <w:rFonts w:eastAsiaTheme="minorHAnsi"/>
          <w:kern w:val="2"/>
          <w14:ligatures w14:val="standardContextual"/>
        </w:rPr>
      </w:pPr>
      <w:r w:rsidRPr="000447A1">
        <w:rPr>
          <w:rFonts w:eastAsiaTheme="minorHAnsi"/>
          <w:kern w:val="2"/>
          <w14:ligatures w14:val="standardContextual"/>
        </w:rPr>
        <w:t>The importance of managing phosphorus in the watershed is essential to protecting and maintaining a healthy surface water. Identifying phosphorus sources in a surface water’s watershed is the first step in developing a watershed management plan. Watershed management plans should utilize best management practices and low-impact development techniques to minimize the movement of phosphorus from the watershed to surface waters, including the following:</w:t>
      </w:r>
    </w:p>
    <w:p w14:paraId="35AC2657"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Plant native shrubs or other vegetation to reduce shoreline erosion and provide a vegetated buffer that helps to absorb nutrients before entering surface waters.</w:t>
      </w:r>
    </w:p>
    <w:p w14:paraId="28479832"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Infiltrate stormwater rather than divert it. For example, creating a rain garden or building infiltration steps can prevent raw stormwater from entering a surface water unfiltered.</w:t>
      </w:r>
    </w:p>
    <w:p w14:paraId="5DA67FAB"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Maintain a properly working septic system and have it pumped regularly to decrease the amount of phosphorus leaching into groundwater. </w:t>
      </w:r>
    </w:p>
    <w:p w14:paraId="577CA43A"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Use phosphate free fertilizers or low phosphate, slow release nitrogen fertilizer. </w:t>
      </w:r>
    </w:p>
    <w:p w14:paraId="63B52E7E"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Use phosphate free soaps and/or detergents in your home.</w:t>
      </w:r>
    </w:p>
    <w:p w14:paraId="38C5876B"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Do not dump leaves or grass clippings in surface waters or burn brush near surface waters or near the shore.</w:t>
      </w:r>
    </w:p>
    <w:p w14:paraId="0CE8E014"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Do not allow pets or livestock to urinate or defecate near surface waters.</w:t>
      </w:r>
    </w:p>
    <w:p w14:paraId="5CE90853" w14:textId="77777777" w:rsidR="000447A1" w:rsidRPr="000447A1" w:rsidRDefault="000447A1" w:rsidP="000447A1">
      <w:pPr>
        <w:ind w:left="360" w:firstLine="0"/>
        <w:rPr>
          <w:rFonts w:eastAsiaTheme="minorHAnsi"/>
          <w:kern w:val="2"/>
          <w14:ligatures w14:val="standardContextual"/>
        </w:rPr>
      </w:pPr>
      <w:r w:rsidRPr="000447A1">
        <w:rPr>
          <w:rFonts w:eastAsiaTheme="minorHAnsi"/>
          <w:kern w:val="2"/>
          <w14:ligatures w14:val="standardContextual"/>
        </w:rPr>
        <w:sym w:font="Symbol" w:char="F0B7"/>
      </w:r>
      <w:r w:rsidRPr="000447A1">
        <w:rPr>
          <w:rFonts w:eastAsiaTheme="minorHAnsi"/>
          <w:kern w:val="2"/>
          <w14:ligatures w14:val="standardContextual"/>
        </w:rPr>
        <w:t xml:space="preserve"> Clean up pet waste.</w:t>
      </w:r>
    </w:p>
    <w:p w14:paraId="72F146AB" w14:textId="77777777" w:rsidR="000447A1" w:rsidRPr="000447A1" w:rsidRDefault="000447A1" w:rsidP="000447A1">
      <w:pPr>
        <w:ind w:left="360"/>
        <w:rPr>
          <w:rFonts w:eastAsiaTheme="minorHAnsi"/>
          <w:kern w:val="2"/>
          <w14:ligatures w14:val="standardContextual"/>
        </w:rPr>
      </w:pPr>
    </w:p>
    <w:p w14:paraId="7EF09B38" w14:textId="77777777" w:rsidR="00FC3ABC" w:rsidRPr="00FC3ABC" w:rsidRDefault="00FC3ABC" w:rsidP="00FC3ABC">
      <w:pPr>
        <w:rPr>
          <w:rFonts w:eastAsiaTheme="minorHAnsi"/>
          <w:kern w:val="2"/>
          <w14:ligatures w14:val="standardContextual"/>
        </w:rPr>
      </w:pPr>
    </w:p>
    <w:p w14:paraId="232FFC27" w14:textId="77777777" w:rsidR="003257F4" w:rsidRPr="00794F7D" w:rsidRDefault="003257F4" w:rsidP="00B948BC">
      <w:pPr>
        <w:spacing w:after="40"/>
      </w:pPr>
    </w:p>
    <w:sectPr w:rsidR="003257F4" w:rsidRPr="00794F7D" w:rsidSect="00104EB9">
      <w:pgSz w:w="12240" w:h="15840"/>
      <w:pgMar w:top="1440" w:right="1440" w:bottom="12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ED156E" w14:textId="77777777" w:rsidR="0028157C" w:rsidRDefault="0028157C">
      <w:r>
        <w:separator/>
      </w:r>
    </w:p>
  </w:endnote>
  <w:endnote w:type="continuationSeparator" w:id="0">
    <w:p w14:paraId="355CB988" w14:textId="77777777" w:rsidR="0028157C" w:rsidRDefault="002815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32038" w14:textId="77777777" w:rsidR="0011126B" w:rsidRDefault="001112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25064727"/>
      <w:docPartObj>
        <w:docPartGallery w:val="Page Numbers (Bottom of Page)"/>
        <w:docPartUnique/>
      </w:docPartObj>
    </w:sdtPr>
    <w:sdtEndPr>
      <w:rPr>
        <w:noProof/>
      </w:rPr>
    </w:sdtEndPr>
    <w:sdtContent>
      <w:p w14:paraId="239ECB5C" w14:textId="3BF2BDB5" w:rsidR="0011126B" w:rsidRDefault="0011126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01E202E" w14:textId="77777777" w:rsidR="0011126B" w:rsidRDefault="0011126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5E5D4" w14:textId="77777777" w:rsidR="0011126B" w:rsidRDefault="0011126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D67A2F" w14:textId="77777777" w:rsidR="007D3AF6" w:rsidRDefault="007D3AF6">
    <w:pPr>
      <w:pStyle w:val="BodyText"/>
      <w:spacing w:line="14" w:lineRule="auto"/>
      <w:rPr>
        <w:sz w:val="20"/>
      </w:rPr>
    </w:pPr>
    <w:r>
      <w:rPr>
        <w:noProof/>
      </w:rPr>
      <mc:AlternateContent>
        <mc:Choice Requires="wps">
          <w:drawing>
            <wp:anchor distT="0" distB="0" distL="0" distR="0" simplePos="0" relativeHeight="251659264" behindDoc="1" locked="0" layoutInCell="1" allowOverlap="1" wp14:anchorId="2B11C332" wp14:editId="637A306D">
              <wp:simplePos x="0" y="0"/>
              <wp:positionH relativeFrom="page">
                <wp:posOffset>346963</wp:posOffset>
              </wp:positionH>
              <wp:positionV relativeFrom="page">
                <wp:posOffset>10430843</wp:posOffset>
              </wp:positionV>
              <wp:extent cx="1024255" cy="139065"/>
              <wp:effectExtent l="0" t="0" r="0" b="0"/>
              <wp:wrapNone/>
              <wp:docPr id="2122668336"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4255" cy="139065"/>
                      </a:xfrm>
                      <a:prstGeom prst="rect">
                        <a:avLst/>
                      </a:prstGeom>
                    </wps:spPr>
                    <wps:txbx>
                      <w:txbxContent>
                        <w:p w14:paraId="5515ACC6" w14:textId="77777777" w:rsidR="007D3AF6" w:rsidRDefault="007D3AF6">
                          <w:pPr>
                            <w:spacing w:line="197" w:lineRule="exact"/>
                            <w:ind w:left="20"/>
                            <w:rPr>
                              <w:sz w:val="18"/>
                            </w:rPr>
                          </w:pPr>
                        </w:p>
                      </w:txbxContent>
                    </wps:txbx>
                    <wps:bodyPr wrap="square" lIns="0" tIns="0" rIns="0" bIns="0" rtlCol="0">
                      <a:noAutofit/>
                    </wps:bodyPr>
                  </wps:wsp>
                </a:graphicData>
              </a:graphic>
            </wp:anchor>
          </w:drawing>
        </mc:Choice>
        <mc:Fallback>
          <w:pict>
            <v:shapetype w14:anchorId="2B11C332" id="_x0000_t202" coordsize="21600,21600" o:spt="202" path="m,l,21600r21600,l21600,xe">
              <v:stroke joinstyle="miter"/>
              <v:path gradientshapeok="t" o:connecttype="rect"/>
            </v:shapetype>
            <v:shape id="Textbox 1" o:spid="_x0000_s1027" type="#_x0000_t202" style="position:absolute;margin-left:27.3pt;margin-top:821.35pt;width:80.65pt;height:10.9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" filled="f" stroked="f">
              <v:textbox inset="0,0,0,0">
                <w:txbxContent>
                  <w:p w14:paraId="5515ACC6" w14:textId="77777777" w:rsidR="007D3AF6" w:rsidRDefault="007D3AF6">
                    <w:pPr>
                      <w:spacing w:line="197" w:lineRule="exact"/>
                      <w:ind w:left="20"/>
                      <w:rPr>
                        <w:sz w:val="18"/>
                      </w:rPr>
                    </w:pPr>
                  </w:p>
                </w:txbxContent>
              </v:textbox>
              <w10:wrap anchorx="page" anchory="page"/>
            </v:shape>
          </w:pict>
        </mc:Fallback>
      </mc:AlternateContent>
    </w:r>
    <w:r>
      <w:rPr>
        <w:noProof/>
      </w:rPr>
      <mc:AlternateContent>
        <mc:Choice Requires="wps">
          <w:drawing>
            <wp:anchor distT="0" distB="0" distL="0" distR="0" simplePos="0" relativeHeight="251660288" behindDoc="1" locked="0" layoutInCell="1" allowOverlap="1" wp14:anchorId="61A0A894" wp14:editId="6B700D94">
              <wp:simplePos x="0" y="0"/>
              <wp:positionH relativeFrom="page">
                <wp:posOffset>6663432</wp:posOffset>
              </wp:positionH>
              <wp:positionV relativeFrom="page">
                <wp:posOffset>10430843</wp:posOffset>
              </wp:positionV>
              <wp:extent cx="546735" cy="139065"/>
              <wp:effectExtent l="0" t="0" r="0" b="0"/>
              <wp:wrapNone/>
              <wp:docPr id="1180273418"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6735" cy="139065"/>
                      </a:xfrm>
                      <a:prstGeom prst="rect">
                        <a:avLst/>
                      </a:prstGeom>
                    </wps:spPr>
                    <wps:txbx>
                      <w:txbxContent>
                        <w:p w14:paraId="3B91FE53" w14:textId="77777777" w:rsidR="007D3AF6" w:rsidRDefault="007D3AF6">
                          <w:pPr>
                            <w:spacing w:line="197" w:lineRule="exact"/>
                            <w:ind w:left="20"/>
                            <w:rPr>
                              <w:sz w:val="18"/>
                            </w:rPr>
                          </w:pPr>
                        </w:p>
                      </w:txbxContent>
                    </wps:txbx>
                    <wps:bodyPr wrap="square" lIns="0" tIns="0" rIns="0" bIns="0" rtlCol="0">
                      <a:noAutofit/>
                    </wps:bodyPr>
                  </wps:wsp>
                </a:graphicData>
              </a:graphic>
            </wp:anchor>
          </w:drawing>
        </mc:Choice>
        <mc:Fallback>
          <w:pict>
            <v:shape w14:anchorId="61A0A894" id="Textbox 2" o:spid="_x0000_s1028" type="#_x0000_t202" style="position:absolute;margin-left:524.7pt;margin-top:821.35pt;width:43.05pt;height:10.95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" filled="f" stroked="f">
              <v:textbox inset="0,0,0,0">
                <w:txbxContent>
                  <w:p w14:paraId="3B91FE53" w14:textId="77777777" w:rsidR="007D3AF6" w:rsidRDefault="007D3AF6">
                    <w:pPr>
                      <w:spacing w:line="197" w:lineRule="exact"/>
                      <w:ind w:left="20"/>
                      <w:rPr>
                        <w:sz w:val="18"/>
                      </w:rPr>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625D8" w14:textId="77777777" w:rsidR="009E22CE" w:rsidRDefault="009E22CE">
    <w:pPr>
      <w:pStyle w:val="BodyText"/>
      <w:spacing w:line="14" w:lineRule="auto"/>
      <w:rPr>
        <w:sz w:val="20"/>
      </w:rPr>
    </w:pPr>
    <w:r>
      <w:rPr>
        <w:noProof/>
      </w:rPr>
      <mc:AlternateContent>
        <mc:Choice Requires="wps">
          <w:drawing>
            <wp:anchor distT="0" distB="0" distL="0" distR="0" simplePos="0" relativeHeight="251655680" behindDoc="1" locked="0" layoutInCell="1" allowOverlap="1" wp14:anchorId="6E48D279" wp14:editId="7ABF4CFC">
              <wp:simplePos x="0" y="0"/>
              <wp:positionH relativeFrom="page">
                <wp:posOffset>346963</wp:posOffset>
              </wp:positionH>
              <wp:positionV relativeFrom="page">
                <wp:posOffset>10430843</wp:posOffset>
              </wp:positionV>
              <wp:extent cx="973455" cy="139065"/>
              <wp:effectExtent l="0" t="0" r="0" b="0"/>
              <wp:wrapNone/>
              <wp:docPr id="1978173200"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3455" cy="139065"/>
                      </a:xfrm>
                      <a:prstGeom prst="rect">
                        <a:avLst/>
                      </a:prstGeom>
                    </wps:spPr>
                    <wps:txbx>
                      <w:txbxContent>
                        <w:p w14:paraId="1D008A3B" w14:textId="77777777" w:rsidR="009E22CE" w:rsidRDefault="009E22CE">
                          <w:pPr>
                            <w:spacing w:line="197" w:lineRule="exact"/>
                            <w:ind w:left="20"/>
                            <w:rPr>
                              <w:sz w:val="18"/>
                            </w:rPr>
                          </w:pPr>
                        </w:p>
                      </w:txbxContent>
                    </wps:txbx>
                    <wps:bodyPr wrap="square" lIns="0" tIns="0" rIns="0" bIns="0" rtlCol="0">
                      <a:noAutofit/>
                    </wps:bodyPr>
                  </wps:wsp>
                </a:graphicData>
              </a:graphic>
            </wp:anchor>
          </w:drawing>
        </mc:Choice>
        <mc:Fallback>
          <w:pict>
            <v:shapetype w14:anchorId="6E48D279" id="_x0000_t202" coordsize="21600,21600" o:spt="202" path="m,l,21600r21600,l21600,xe">
              <v:stroke joinstyle="miter"/>
              <v:path gradientshapeok="t" o:connecttype="rect"/>
            </v:shapetype>
            <v:shape id="_x0000_s1029" type="#_x0000_t202" style="position:absolute;margin-left:27.3pt;margin-top:821.35pt;width:76.65pt;height:10.95pt;z-index:-25166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" filled="f" stroked="f">
              <v:textbox inset="0,0,0,0">
                <w:txbxContent>
                  <w:p w14:paraId="1D008A3B" w14:textId="77777777" w:rsidR="009E22CE" w:rsidRDefault="009E22CE">
                    <w:pPr>
                      <w:spacing w:line="197" w:lineRule="exact"/>
                      <w:ind w:left="20"/>
                      <w:rPr>
                        <w:sz w:val="18"/>
                      </w:rPr>
                    </w:pPr>
                  </w:p>
                </w:txbxContent>
              </v:textbox>
              <w10:wrap anchorx="page" anchory="page"/>
            </v:shape>
          </w:pict>
        </mc:Fallback>
      </mc:AlternateContent>
    </w:r>
    <w:r>
      <w:rPr>
        <w:noProof/>
      </w:rPr>
      <mc:AlternateContent>
        <mc:Choice Requires="wps">
          <w:drawing>
            <wp:anchor distT="0" distB="0" distL="0" distR="0" simplePos="0" relativeHeight="251656704" behindDoc="1" locked="0" layoutInCell="1" allowOverlap="1" wp14:anchorId="17F96872" wp14:editId="56288B7E">
              <wp:simplePos x="0" y="0"/>
              <wp:positionH relativeFrom="page">
                <wp:posOffset>6663432</wp:posOffset>
              </wp:positionH>
              <wp:positionV relativeFrom="page">
                <wp:posOffset>10430843</wp:posOffset>
              </wp:positionV>
              <wp:extent cx="546735" cy="139065"/>
              <wp:effectExtent l="0" t="0" r="0" b="0"/>
              <wp:wrapNone/>
              <wp:docPr id="1159060555"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6735" cy="139065"/>
                      </a:xfrm>
                      <a:prstGeom prst="rect">
                        <a:avLst/>
                      </a:prstGeom>
                    </wps:spPr>
                    <wps:txbx>
                      <w:txbxContent>
                        <w:p w14:paraId="49708E6A" w14:textId="77777777" w:rsidR="009E22CE" w:rsidRDefault="009E22CE">
                          <w:pPr>
                            <w:spacing w:line="197" w:lineRule="exact"/>
                            <w:ind w:left="20"/>
                            <w:rPr>
                              <w:sz w:val="18"/>
                            </w:rPr>
                          </w:pPr>
                        </w:p>
                      </w:txbxContent>
                    </wps:txbx>
                    <wps:bodyPr wrap="square" lIns="0" tIns="0" rIns="0" bIns="0" rtlCol="0">
                      <a:noAutofit/>
                    </wps:bodyPr>
                  </wps:wsp>
                </a:graphicData>
              </a:graphic>
            </wp:anchor>
          </w:drawing>
        </mc:Choice>
        <mc:Fallback>
          <w:pict>
            <v:shape w14:anchorId="17F96872" id="_x0000_s1030" type="#_x0000_t202" style="position:absolute;margin-left:524.7pt;margin-top:821.35pt;width:43.05pt;height:10.95pt;z-index:-25165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" filled="f" stroked="f">
              <v:textbox inset="0,0,0,0">
                <w:txbxContent>
                  <w:p w14:paraId="49708E6A" w14:textId="77777777" w:rsidR="009E22CE" w:rsidRDefault="009E22CE">
                    <w:pPr>
                      <w:spacing w:line="197" w:lineRule="exact"/>
                      <w:ind w:left="20"/>
                      <w:rPr>
                        <w:sz w:val="18"/>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93412E" w14:textId="77777777" w:rsidR="0028157C" w:rsidRDefault="0028157C">
      <w:r>
        <w:separator/>
      </w:r>
    </w:p>
  </w:footnote>
  <w:footnote w:type="continuationSeparator" w:id="0">
    <w:p w14:paraId="0C1F8AE6" w14:textId="77777777" w:rsidR="0028157C" w:rsidRDefault="002815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DFFDD" w14:textId="77777777" w:rsidR="0011126B" w:rsidRDefault="001112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AA592B" w14:textId="77777777" w:rsidR="000225ED" w:rsidRPr="004D315F" w:rsidRDefault="000225ED" w:rsidP="001F2907">
    <w:pPr>
      <w:pStyle w:val="Header"/>
      <w:tabs>
        <w:tab w:val="clear" w:pos="4680"/>
        <w:tab w:val="clear" w:pos="9360"/>
        <w:tab w:val="left" w:pos="3612"/>
      </w:tabs>
      <w:spacing w:line="180" w:lineRule="exact"/>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D7A35" w14:textId="77777777" w:rsidR="0011126B" w:rsidRDefault="001112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F201D"/>
    <w:multiLevelType w:val="hybridMultilevel"/>
    <w:tmpl w:val="3D66F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B3961"/>
    <w:multiLevelType w:val="hybridMultilevel"/>
    <w:tmpl w:val="1C682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B737D"/>
    <w:multiLevelType w:val="hybridMultilevel"/>
    <w:tmpl w:val="EBFA90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BC81F11"/>
    <w:multiLevelType w:val="hybridMultilevel"/>
    <w:tmpl w:val="01705F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7E4354"/>
    <w:multiLevelType w:val="hybridMultilevel"/>
    <w:tmpl w:val="F13AE0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9A7531"/>
    <w:multiLevelType w:val="hybridMultilevel"/>
    <w:tmpl w:val="08FE470C"/>
    <w:lvl w:ilvl="0" w:tplc="5270FFD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A35EA4"/>
    <w:multiLevelType w:val="hybridMultilevel"/>
    <w:tmpl w:val="28F4A7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5EE72B5"/>
    <w:multiLevelType w:val="hybridMultilevel"/>
    <w:tmpl w:val="B732A942"/>
    <w:lvl w:ilvl="0" w:tplc="C88E75B4">
      <w:numFmt w:val="bullet"/>
      <w:lvlText w:val="□"/>
      <w:lvlJc w:val="left"/>
      <w:pPr>
        <w:ind w:left="60" w:hanging="175"/>
      </w:pPr>
      <w:rPr>
        <w:rFonts w:ascii="Arial" w:eastAsia="Arial" w:hAnsi="Arial" w:cs="Arial" w:hint="default"/>
        <w:b w:val="0"/>
        <w:bCs w:val="0"/>
        <w:i w:val="0"/>
        <w:iCs w:val="0"/>
        <w:spacing w:val="0"/>
        <w:w w:val="99"/>
        <w:sz w:val="20"/>
        <w:szCs w:val="20"/>
        <w:lang w:val="en-US" w:eastAsia="en-US" w:bidi="ar-SA"/>
      </w:rPr>
    </w:lvl>
    <w:lvl w:ilvl="1" w:tplc="F9829F3E">
      <w:numFmt w:val="bullet"/>
      <w:lvlText w:val="•"/>
      <w:lvlJc w:val="left"/>
      <w:pPr>
        <w:ind w:left="993" w:hanging="175"/>
      </w:pPr>
      <w:rPr>
        <w:lang w:val="en-US" w:eastAsia="en-US" w:bidi="ar-SA"/>
      </w:rPr>
    </w:lvl>
    <w:lvl w:ilvl="2" w:tplc="BF8E5B1A">
      <w:numFmt w:val="bullet"/>
      <w:lvlText w:val="•"/>
      <w:lvlJc w:val="left"/>
      <w:pPr>
        <w:ind w:left="1926" w:hanging="175"/>
      </w:pPr>
      <w:rPr>
        <w:lang w:val="en-US" w:eastAsia="en-US" w:bidi="ar-SA"/>
      </w:rPr>
    </w:lvl>
    <w:lvl w:ilvl="3" w:tplc="6F3CB2C8">
      <w:numFmt w:val="bullet"/>
      <w:lvlText w:val="•"/>
      <w:lvlJc w:val="left"/>
      <w:pPr>
        <w:ind w:left="2859" w:hanging="175"/>
      </w:pPr>
      <w:rPr>
        <w:lang w:val="en-US" w:eastAsia="en-US" w:bidi="ar-SA"/>
      </w:rPr>
    </w:lvl>
    <w:lvl w:ilvl="4" w:tplc="1FB4BD60">
      <w:numFmt w:val="bullet"/>
      <w:lvlText w:val="•"/>
      <w:lvlJc w:val="left"/>
      <w:pPr>
        <w:ind w:left="3792" w:hanging="175"/>
      </w:pPr>
      <w:rPr>
        <w:lang w:val="en-US" w:eastAsia="en-US" w:bidi="ar-SA"/>
      </w:rPr>
    </w:lvl>
    <w:lvl w:ilvl="5" w:tplc="9B54937E">
      <w:numFmt w:val="bullet"/>
      <w:lvlText w:val="•"/>
      <w:lvlJc w:val="left"/>
      <w:pPr>
        <w:ind w:left="4725" w:hanging="175"/>
      </w:pPr>
      <w:rPr>
        <w:lang w:val="en-US" w:eastAsia="en-US" w:bidi="ar-SA"/>
      </w:rPr>
    </w:lvl>
    <w:lvl w:ilvl="6" w:tplc="EEB2E2DC">
      <w:numFmt w:val="bullet"/>
      <w:lvlText w:val="•"/>
      <w:lvlJc w:val="left"/>
      <w:pPr>
        <w:ind w:left="5658" w:hanging="175"/>
      </w:pPr>
      <w:rPr>
        <w:lang w:val="en-US" w:eastAsia="en-US" w:bidi="ar-SA"/>
      </w:rPr>
    </w:lvl>
    <w:lvl w:ilvl="7" w:tplc="D4D2F5BC">
      <w:numFmt w:val="bullet"/>
      <w:lvlText w:val="•"/>
      <w:lvlJc w:val="left"/>
      <w:pPr>
        <w:ind w:left="6591" w:hanging="175"/>
      </w:pPr>
      <w:rPr>
        <w:lang w:val="en-US" w:eastAsia="en-US" w:bidi="ar-SA"/>
      </w:rPr>
    </w:lvl>
    <w:lvl w:ilvl="8" w:tplc="C0446F3A">
      <w:numFmt w:val="bullet"/>
      <w:lvlText w:val="•"/>
      <w:lvlJc w:val="left"/>
      <w:pPr>
        <w:ind w:left="7524" w:hanging="175"/>
      </w:pPr>
      <w:rPr>
        <w:lang w:val="en-US" w:eastAsia="en-US" w:bidi="ar-SA"/>
      </w:rPr>
    </w:lvl>
  </w:abstractNum>
  <w:abstractNum w:abstractNumId="8" w15:restartNumberingAfterBreak="0">
    <w:nsid w:val="18D7315A"/>
    <w:multiLevelType w:val="hybridMultilevel"/>
    <w:tmpl w:val="A5900D60"/>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 w15:restartNumberingAfterBreak="0">
    <w:nsid w:val="19534236"/>
    <w:multiLevelType w:val="hybridMultilevel"/>
    <w:tmpl w:val="AF283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2F73C7"/>
    <w:multiLevelType w:val="hybridMultilevel"/>
    <w:tmpl w:val="D168F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F25442"/>
    <w:multiLevelType w:val="hybridMultilevel"/>
    <w:tmpl w:val="6B724B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971737"/>
    <w:multiLevelType w:val="hybridMultilevel"/>
    <w:tmpl w:val="F580C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5373BE"/>
    <w:multiLevelType w:val="hybridMultilevel"/>
    <w:tmpl w:val="08E231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186B0E"/>
    <w:multiLevelType w:val="hybridMultilevel"/>
    <w:tmpl w:val="8B361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D84432"/>
    <w:multiLevelType w:val="hybridMultilevel"/>
    <w:tmpl w:val="FB3A74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A0635E9"/>
    <w:multiLevelType w:val="hybridMultilevel"/>
    <w:tmpl w:val="C4769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4A2BC1"/>
    <w:multiLevelType w:val="hybridMultilevel"/>
    <w:tmpl w:val="ADA05242"/>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3D010678"/>
    <w:multiLevelType w:val="hybridMultilevel"/>
    <w:tmpl w:val="98B00A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D0A6A5A"/>
    <w:multiLevelType w:val="hybridMultilevel"/>
    <w:tmpl w:val="9D34854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63936C3"/>
    <w:multiLevelType w:val="hybridMultilevel"/>
    <w:tmpl w:val="4E48B808"/>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1" w15:restartNumberingAfterBreak="0">
    <w:nsid w:val="4C440782"/>
    <w:multiLevelType w:val="hybridMultilevel"/>
    <w:tmpl w:val="047A134A"/>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0F">
      <w:start w:val="1"/>
      <w:numFmt w:val="decimal"/>
      <w:lvlText w:val="%3."/>
      <w:lvlJc w:val="left"/>
      <w:pPr>
        <w:tabs>
          <w:tab w:val="num" w:pos="2340"/>
        </w:tabs>
        <w:ind w:left="2340" w:hanging="36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55AE36FE"/>
    <w:multiLevelType w:val="hybridMultilevel"/>
    <w:tmpl w:val="F0E6656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15:restartNumberingAfterBreak="0">
    <w:nsid w:val="56636D54"/>
    <w:multiLevelType w:val="hybridMultilevel"/>
    <w:tmpl w:val="5C50EC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6D44E68"/>
    <w:multiLevelType w:val="hybridMultilevel"/>
    <w:tmpl w:val="7E38AE3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7942031"/>
    <w:multiLevelType w:val="hybridMultilevel"/>
    <w:tmpl w:val="7FC4F0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96F5074"/>
    <w:multiLevelType w:val="hybridMultilevel"/>
    <w:tmpl w:val="047A134A"/>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B5526D1"/>
    <w:multiLevelType w:val="hybridMultilevel"/>
    <w:tmpl w:val="B72EFE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C6A0AB6"/>
    <w:multiLevelType w:val="hybridMultilevel"/>
    <w:tmpl w:val="D9787F3E"/>
    <w:lvl w:ilvl="0" w:tplc="E24ADF9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AD661B"/>
    <w:multiLevelType w:val="hybridMultilevel"/>
    <w:tmpl w:val="EAE881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0FB59C8"/>
    <w:multiLevelType w:val="hybridMultilevel"/>
    <w:tmpl w:val="310C1CF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670139A"/>
    <w:multiLevelType w:val="hybridMultilevel"/>
    <w:tmpl w:val="44A60F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6C7367E"/>
    <w:multiLevelType w:val="hybridMultilevel"/>
    <w:tmpl w:val="9340A12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4DBEC7E8">
      <w:numFmt w:val="bullet"/>
      <w:lvlText w:val="•"/>
      <w:lvlJc w:val="left"/>
      <w:pPr>
        <w:ind w:left="2160" w:hanging="360"/>
      </w:pPr>
      <w:rPr>
        <w:rFonts w:ascii="Times New Roman" w:eastAsiaTheme="minorHAnsi" w:hAnsi="Times New Roman" w:cs="Times New Roman"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A0D375F"/>
    <w:multiLevelType w:val="hybridMultilevel"/>
    <w:tmpl w:val="0570F89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15:restartNumberingAfterBreak="0">
    <w:nsid w:val="6DD67C2C"/>
    <w:multiLevelType w:val="hybridMultilevel"/>
    <w:tmpl w:val="FB1AD8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DF51C9C"/>
    <w:multiLevelType w:val="hybridMultilevel"/>
    <w:tmpl w:val="74206D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DFB75B6"/>
    <w:multiLevelType w:val="hybridMultilevel"/>
    <w:tmpl w:val="320683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3E276BC"/>
    <w:multiLevelType w:val="hybridMultilevel"/>
    <w:tmpl w:val="CC06B9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5934980"/>
    <w:multiLevelType w:val="hybridMultilevel"/>
    <w:tmpl w:val="DFFAFF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BA1865"/>
    <w:multiLevelType w:val="hybridMultilevel"/>
    <w:tmpl w:val="0978A3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7013CFB"/>
    <w:multiLevelType w:val="hybridMultilevel"/>
    <w:tmpl w:val="515E0F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7D57211"/>
    <w:multiLevelType w:val="hybridMultilevel"/>
    <w:tmpl w:val="6826E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C14B54"/>
    <w:multiLevelType w:val="hybridMultilevel"/>
    <w:tmpl w:val="1F8A5DF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3" w15:restartNumberingAfterBreak="0">
    <w:nsid w:val="79F87861"/>
    <w:multiLevelType w:val="hybridMultilevel"/>
    <w:tmpl w:val="CA22FAF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E740C08"/>
    <w:multiLevelType w:val="hybridMultilevel"/>
    <w:tmpl w:val="94BEA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F102FB"/>
    <w:multiLevelType w:val="hybridMultilevel"/>
    <w:tmpl w:val="D84A1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57781486">
    <w:abstractNumId w:val="38"/>
  </w:num>
  <w:num w:numId="2" w16cid:durableId="509291976">
    <w:abstractNumId w:val="2"/>
  </w:num>
  <w:num w:numId="3" w16cid:durableId="1174684178">
    <w:abstractNumId w:val="42"/>
  </w:num>
  <w:num w:numId="4" w16cid:durableId="1668509084">
    <w:abstractNumId w:val="24"/>
  </w:num>
  <w:num w:numId="5" w16cid:durableId="1139148053">
    <w:abstractNumId w:val="43"/>
  </w:num>
  <w:num w:numId="6" w16cid:durableId="651369304">
    <w:abstractNumId w:val="19"/>
  </w:num>
  <w:num w:numId="7" w16cid:durableId="180438598">
    <w:abstractNumId w:val="30"/>
  </w:num>
  <w:num w:numId="8" w16cid:durableId="2035838628">
    <w:abstractNumId w:val="26"/>
  </w:num>
  <w:num w:numId="9" w16cid:durableId="1362778349">
    <w:abstractNumId w:val="34"/>
  </w:num>
  <w:num w:numId="10" w16cid:durableId="1484010647">
    <w:abstractNumId w:val="35"/>
  </w:num>
  <w:num w:numId="11" w16cid:durableId="233247254">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40132870">
    <w:abstractNumId w:val="23"/>
  </w:num>
  <w:num w:numId="13" w16cid:durableId="1610359546">
    <w:abstractNumId w:val="13"/>
  </w:num>
  <w:num w:numId="14" w16cid:durableId="1196625494">
    <w:abstractNumId w:val="25"/>
  </w:num>
  <w:num w:numId="15" w16cid:durableId="399252042">
    <w:abstractNumId w:val="3"/>
  </w:num>
  <w:num w:numId="16" w16cid:durableId="2121030049">
    <w:abstractNumId w:val="37"/>
  </w:num>
  <w:num w:numId="17" w16cid:durableId="1731490737">
    <w:abstractNumId w:val="27"/>
  </w:num>
  <w:num w:numId="18" w16cid:durableId="994065687">
    <w:abstractNumId w:val="11"/>
  </w:num>
  <w:num w:numId="19" w16cid:durableId="517936066">
    <w:abstractNumId w:val="32"/>
  </w:num>
  <w:num w:numId="20" w16cid:durableId="1748844880">
    <w:abstractNumId w:val="18"/>
  </w:num>
  <w:num w:numId="21" w16cid:durableId="522011846">
    <w:abstractNumId w:val="5"/>
  </w:num>
  <w:num w:numId="22" w16cid:durableId="1541551697">
    <w:abstractNumId w:val="4"/>
  </w:num>
  <w:num w:numId="23" w16cid:durableId="1508594669">
    <w:abstractNumId w:val="39"/>
  </w:num>
  <w:num w:numId="24" w16cid:durableId="1135829207">
    <w:abstractNumId w:val="22"/>
  </w:num>
  <w:num w:numId="25" w16cid:durableId="427039360">
    <w:abstractNumId w:val="29"/>
  </w:num>
  <w:num w:numId="26" w16cid:durableId="1077822551">
    <w:abstractNumId w:val="40"/>
  </w:num>
  <w:num w:numId="27" w16cid:durableId="131944480">
    <w:abstractNumId w:val="15"/>
  </w:num>
  <w:num w:numId="28" w16cid:durableId="455368480">
    <w:abstractNumId w:val="6"/>
  </w:num>
  <w:num w:numId="29" w16cid:durableId="1268462824">
    <w:abstractNumId w:val="36"/>
  </w:num>
  <w:num w:numId="30" w16cid:durableId="359667637">
    <w:abstractNumId w:val="20"/>
  </w:num>
  <w:num w:numId="31" w16cid:durableId="968778308">
    <w:abstractNumId w:val="7"/>
  </w:num>
  <w:num w:numId="32" w16cid:durableId="497842403">
    <w:abstractNumId w:val="33"/>
  </w:num>
  <w:num w:numId="33" w16cid:durableId="1602837007">
    <w:abstractNumId w:val="14"/>
  </w:num>
  <w:num w:numId="34" w16cid:durableId="631595294">
    <w:abstractNumId w:val="44"/>
  </w:num>
  <w:num w:numId="35" w16cid:durableId="1770193607">
    <w:abstractNumId w:val="16"/>
  </w:num>
  <w:num w:numId="36" w16cid:durableId="1534610546">
    <w:abstractNumId w:val="31"/>
  </w:num>
  <w:num w:numId="37" w16cid:durableId="80295988">
    <w:abstractNumId w:val="8"/>
  </w:num>
  <w:num w:numId="38" w16cid:durableId="865290613">
    <w:abstractNumId w:val="17"/>
  </w:num>
  <w:num w:numId="39" w16cid:durableId="326399376">
    <w:abstractNumId w:val="28"/>
  </w:num>
  <w:num w:numId="40" w16cid:durableId="1172722494">
    <w:abstractNumId w:val="12"/>
  </w:num>
  <w:num w:numId="41" w16cid:durableId="505360536">
    <w:abstractNumId w:val="1"/>
  </w:num>
  <w:num w:numId="42" w16cid:durableId="594943341">
    <w:abstractNumId w:val="10"/>
  </w:num>
  <w:num w:numId="43" w16cid:durableId="932519076">
    <w:abstractNumId w:val="45"/>
  </w:num>
  <w:num w:numId="44" w16cid:durableId="705374253">
    <w:abstractNumId w:val="41"/>
  </w:num>
  <w:num w:numId="45" w16cid:durableId="813967">
    <w:abstractNumId w:val="9"/>
  </w:num>
  <w:num w:numId="46" w16cid:durableId="914441150">
    <w:abstractNumId w:val="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84F"/>
    <w:rsid w:val="0000154A"/>
    <w:rsid w:val="000043E7"/>
    <w:rsid w:val="00004B86"/>
    <w:rsid w:val="0000516F"/>
    <w:rsid w:val="0000587E"/>
    <w:rsid w:val="00007F24"/>
    <w:rsid w:val="00011A00"/>
    <w:rsid w:val="00012125"/>
    <w:rsid w:val="000141A5"/>
    <w:rsid w:val="000149CA"/>
    <w:rsid w:val="00015419"/>
    <w:rsid w:val="00016AA4"/>
    <w:rsid w:val="00021AA0"/>
    <w:rsid w:val="00021F55"/>
    <w:rsid w:val="00022399"/>
    <w:rsid w:val="000225ED"/>
    <w:rsid w:val="000236C3"/>
    <w:rsid w:val="00023775"/>
    <w:rsid w:val="00024919"/>
    <w:rsid w:val="0002733D"/>
    <w:rsid w:val="00031400"/>
    <w:rsid w:val="000319A1"/>
    <w:rsid w:val="00031D0F"/>
    <w:rsid w:val="00031D81"/>
    <w:rsid w:val="0003223D"/>
    <w:rsid w:val="00035A36"/>
    <w:rsid w:val="00040220"/>
    <w:rsid w:val="00040AFD"/>
    <w:rsid w:val="0004164D"/>
    <w:rsid w:val="000447A1"/>
    <w:rsid w:val="00044929"/>
    <w:rsid w:val="00045598"/>
    <w:rsid w:val="0004612C"/>
    <w:rsid w:val="000471F7"/>
    <w:rsid w:val="00050FC4"/>
    <w:rsid w:val="00052EA5"/>
    <w:rsid w:val="00053405"/>
    <w:rsid w:val="00053B50"/>
    <w:rsid w:val="000547FC"/>
    <w:rsid w:val="000556C0"/>
    <w:rsid w:val="00056540"/>
    <w:rsid w:val="0005701E"/>
    <w:rsid w:val="000619C3"/>
    <w:rsid w:val="00063C11"/>
    <w:rsid w:val="00063D6B"/>
    <w:rsid w:val="000659C2"/>
    <w:rsid w:val="00066A50"/>
    <w:rsid w:val="00080523"/>
    <w:rsid w:val="000807EF"/>
    <w:rsid w:val="00081EB9"/>
    <w:rsid w:val="00082A8D"/>
    <w:rsid w:val="000837AA"/>
    <w:rsid w:val="00085421"/>
    <w:rsid w:val="0008696A"/>
    <w:rsid w:val="00087AD0"/>
    <w:rsid w:val="000904B8"/>
    <w:rsid w:val="00090527"/>
    <w:rsid w:val="0009365C"/>
    <w:rsid w:val="00093F6E"/>
    <w:rsid w:val="00094063"/>
    <w:rsid w:val="000948A6"/>
    <w:rsid w:val="00095362"/>
    <w:rsid w:val="00095B1E"/>
    <w:rsid w:val="00097B59"/>
    <w:rsid w:val="00097EA4"/>
    <w:rsid w:val="000A7B26"/>
    <w:rsid w:val="000B0860"/>
    <w:rsid w:val="000B08FE"/>
    <w:rsid w:val="000B2FEE"/>
    <w:rsid w:val="000B3683"/>
    <w:rsid w:val="000B4163"/>
    <w:rsid w:val="000B4235"/>
    <w:rsid w:val="000B4413"/>
    <w:rsid w:val="000B6283"/>
    <w:rsid w:val="000B6C12"/>
    <w:rsid w:val="000C0CA8"/>
    <w:rsid w:val="000C16D5"/>
    <w:rsid w:val="000C1A3C"/>
    <w:rsid w:val="000C3DD8"/>
    <w:rsid w:val="000C43CC"/>
    <w:rsid w:val="000C5C9F"/>
    <w:rsid w:val="000C7190"/>
    <w:rsid w:val="000D0497"/>
    <w:rsid w:val="000D182D"/>
    <w:rsid w:val="000D1A42"/>
    <w:rsid w:val="000D1F46"/>
    <w:rsid w:val="000D20A6"/>
    <w:rsid w:val="000D41D8"/>
    <w:rsid w:val="000D695D"/>
    <w:rsid w:val="000E0056"/>
    <w:rsid w:val="000E1B84"/>
    <w:rsid w:val="000E3580"/>
    <w:rsid w:val="000E70E0"/>
    <w:rsid w:val="000F233E"/>
    <w:rsid w:val="000F298F"/>
    <w:rsid w:val="000F4F2C"/>
    <w:rsid w:val="000F5C30"/>
    <w:rsid w:val="000F5EC7"/>
    <w:rsid w:val="000F7A3C"/>
    <w:rsid w:val="0010016D"/>
    <w:rsid w:val="00100DDC"/>
    <w:rsid w:val="001015EF"/>
    <w:rsid w:val="00104EB9"/>
    <w:rsid w:val="00105B99"/>
    <w:rsid w:val="00106A39"/>
    <w:rsid w:val="00107764"/>
    <w:rsid w:val="00110A97"/>
    <w:rsid w:val="00110C75"/>
    <w:rsid w:val="00111153"/>
    <w:rsid w:val="0011126B"/>
    <w:rsid w:val="00111273"/>
    <w:rsid w:val="0011195F"/>
    <w:rsid w:val="00111A87"/>
    <w:rsid w:val="00111B5C"/>
    <w:rsid w:val="001128CC"/>
    <w:rsid w:val="00113DF8"/>
    <w:rsid w:val="00114318"/>
    <w:rsid w:val="00114AFE"/>
    <w:rsid w:val="001162AE"/>
    <w:rsid w:val="0011663E"/>
    <w:rsid w:val="00121F2A"/>
    <w:rsid w:val="00125464"/>
    <w:rsid w:val="001254D9"/>
    <w:rsid w:val="00126146"/>
    <w:rsid w:val="001269B3"/>
    <w:rsid w:val="00126AD7"/>
    <w:rsid w:val="00127AD8"/>
    <w:rsid w:val="00130592"/>
    <w:rsid w:val="00130D53"/>
    <w:rsid w:val="00130E6D"/>
    <w:rsid w:val="00132E7C"/>
    <w:rsid w:val="0013313E"/>
    <w:rsid w:val="0014115C"/>
    <w:rsid w:val="00144E3F"/>
    <w:rsid w:val="001459EF"/>
    <w:rsid w:val="00145E1A"/>
    <w:rsid w:val="00146A39"/>
    <w:rsid w:val="0014763C"/>
    <w:rsid w:val="001524AC"/>
    <w:rsid w:val="001546F3"/>
    <w:rsid w:val="0015531F"/>
    <w:rsid w:val="00155928"/>
    <w:rsid w:val="00155979"/>
    <w:rsid w:val="00155F95"/>
    <w:rsid w:val="00157A26"/>
    <w:rsid w:val="001630F0"/>
    <w:rsid w:val="00165FA4"/>
    <w:rsid w:val="001671E7"/>
    <w:rsid w:val="0016768B"/>
    <w:rsid w:val="0017072B"/>
    <w:rsid w:val="0017174C"/>
    <w:rsid w:val="00171AF2"/>
    <w:rsid w:val="00173D8C"/>
    <w:rsid w:val="001749E2"/>
    <w:rsid w:val="00174AE6"/>
    <w:rsid w:val="001810E4"/>
    <w:rsid w:val="00182A95"/>
    <w:rsid w:val="00182B28"/>
    <w:rsid w:val="001845F5"/>
    <w:rsid w:val="0018610C"/>
    <w:rsid w:val="001878CE"/>
    <w:rsid w:val="001908F7"/>
    <w:rsid w:val="00191E89"/>
    <w:rsid w:val="00194235"/>
    <w:rsid w:val="00194FC9"/>
    <w:rsid w:val="00195003"/>
    <w:rsid w:val="00196A68"/>
    <w:rsid w:val="001A0341"/>
    <w:rsid w:val="001A0B29"/>
    <w:rsid w:val="001A17C8"/>
    <w:rsid w:val="001A1E24"/>
    <w:rsid w:val="001A3968"/>
    <w:rsid w:val="001A5B6A"/>
    <w:rsid w:val="001B216E"/>
    <w:rsid w:val="001B2BC6"/>
    <w:rsid w:val="001B326B"/>
    <w:rsid w:val="001B5E26"/>
    <w:rsid w:val="001B6B0E"/>
    <w:rsid w:val="001C0CF6"/>
    <w:rsid w:val="001C1687"/>
    <w:rsid w:val="001C36A5"/>
    <w:rsid w:val="001C43D6"/>
    <w:rsid w:val="001C46A5"/>
    <w:rsid w:val="001C4A1A"/>
    <w:rsid w:val="001C4CE7"/>
    <w:rsid w:val="001C57ED"/>
    <w:rsid w:val="001D11DB"/>
    <w:rsid w:val="001D24FC"/>
    <w:rsid w:val="001D2CB7"/>
    <w:rsid w:val="001D47B7"/>
    <w:rsid w:val="001D5254"/>
    <w:rsid w:val="001D653D"/>
    <w:rsid w:val="001D736A"/>
    <w:rsid w:val="001D7E6F"/>
    <w:rsid w:val="001E1155"/>
    <w:rsid w:val="001E3247"/>
    <w:rsid w:val="001E3FE7"/>
    <w:rsid w:val="001E4813"/>
    <w:rsid w:val="001E6583"/>
    <w:rsid w:val="001E6641"/>
    <w:rsid w:val="001F1379"/>
    <w:rsid w:val="001F1E57"/>
    <w:rsid w:val="001F22A8"/>
    <w:rsid w:val="001F2B94"/>
    <w:rsid w:val="001F2BD8"/>
    <w:rsid w:val="001F46FB"/>
    <w:rsid w:val="001F7475"/>
    <w:rsid w:val="001F7580"/>
    <w:rsid w:val="001F7E2A"/>
    <w:rsid w:val="00202082"/>
    <w:rsid w:val="00202A95"/>
    <w:rsid w:val="00203799"/>
    <w:rsid w:val="002047DB"/>
    <w:rsid w:val="00204E56"/>
    <w:rsid w:val="002067C7"/>
    <w:rsid w:val="00206B92"/>
    <w:rsid w:val="002073AA"/>
    <w:rsid w:val="00213949"/>
    <w:rsid w:val="002145CB"/>
    <w:rsid w:val="00214BEE"/>
    <w:rsid w:val="00215B23"/>
    <w:rsid w:val="00224B27"/>
    <w:rsid w:val="002257AA"/>
    <w:rsid w:val="00225A32"/>
    <w:rsid w:val="00225C7E"/>
    <w:rsid w:val="00227989"/>
    <w:rsid w:val="002304B5"/>
    <w:rsid w:val="0023175E"/>
    <w:rsid w:val="00231E75"/>
    <w:rsid w:val="00232A65"/>
    <w:rsid w:val="002348A9"/>
    <w:rsid w:val="00234957"/>
    <w:rsid w:val="00236CBD"/>
    <w:rsid w:val="0024051E"/>
    <w:rsid w:val="00241DEF"/>
    <w:rsid w:val="00241F6B"/>
    <w:rsid w:val="00242447"/>
    <w:rsid w:val="00242B30"/>
    <w:rsid w:val="00244288"/>
    <w:rsid w:val="00244A75"/>
    <w:rsid w:val="00244E35"/>
    <w:rsid w:val="00245162"/>
    <w:rsid w:val="00245881"/>
    <w:rsid w:val="00245A75"/>
    <w:rsid w:val="00245E6F"/>
    <w:rsid w:val="00246A66"/>
    <w:rsid w:val="00246CED"/>
    <w:rsid w:val="00247955"/>
    <w:rsid w:val="00251082"/>
    <w:rsid w:val="002525FA"/>
    <w:rsid w:val="00252705"/>
    <w:rsid w:val="002529C3"/>
    <w:rsid w:val="00254DD9"/>
    <w:rsid w:val="00257AE3"/>
    <w:rsid w:val="00261457"/>
    <w:rsid w:val="00261E82"/>
    <w:rsid w:val="00261E9B"/>
    <w:rsid w:val="00262F17"/>
    <w:rsid w:val="00263EF0"/>
    <w:rsid w:val="002655C5"/>
    <w:rsid w:val="00265A31"/>
    <w:rsid w:val="00267423"/>
    <w:rsid w:val="0027062F"/>
    <w:rsid w:val="002707E1"/>
    <w:rsid w:val="00270CC7"/>
    <w:rsid w:val="0027141A"/>
    <w:rsid w:val="00272103"/>
    <w:rsid w:val="00273D9C"/>
    <w:rsid w:val="002749DE"/>
    <w:rsid w:val="00275E6A"/>
    <w:rsid w:val="00277924"/>
    <w:rsid w:val="00281159"/>
    <w:rsid w:val="0028157C"/>
    <w:rsid w:val="00282D52"/>
    <w:rsid w:val="00286151"/>
    <w:rsid w:val="00287035"/>
    <w:rsid w:val="002924D8"/>
    <w:rsid w:val="002939D4"/>
    <w:rsid w:val="00294561"/>
    <w:rsid w:val="002962FC"/>
    <w:rsid w:val="00297BF1"/>
    <w:rsid w:val="002A0095"/>
    <w:rsid w:val="002A16B9"/>
    <w:rsid w:val="002A3844"/>
    <w:rsid w:val="002A3D7F"/>
    <w:rsid w:val="002A4667"/>
    <w:rsid w:val="002A55E7"/>
    <w:rsid w:val="002A58F5"/>
    <w:rsid w:val="002A64EA"/>
    <w:rsid w:val="002A7E76"/>
    <w:rsid w:val="002A7FF2"/>
    <w:rsid w:val="002B001E"/>
    <w:rsid w:val="002B014E"/>
    <w:rsid w:val="002B01DB"/>
    <w:rsid w:val="002B248C"/>
    <w:rsid w:val="002B49DF"/>
    <w:rsid w:val="002B5593"/>
    <w:rsid w:val="002B5BB8"/>
    <w:rsid w:val="002C0967"/>
    <w:rsid w:val="002C0A3F"/>
    <w:rsid w:val="002C167C"/>
    <w:rsid w:val="002C2A93"/>
    <w:rsid w:val="002C310F"/>
    <w:rsid w:val="002C58AF"/>
    <w:rsid w:val="002D0624"/>
    <w:rsid w:val="002D0844"/>
    <w:rsid w:val="002D14F5"/>
    <w:rsid w:val="002D3322"/>
    <w:rsid w:val="002D4E41"/>
    <w:rsid w:val="002D55BD"/>
    <w:rsid w:val="002D5BD2"/>
    <w:rsid w:val="002D62AF"/>
    <w:rsid w:val="002D6841"/>
    <w:rsid w:val="002E0EF8"/>
    <w:rsid w:val="002E3458"/>
    <w:rsid w:val="002E36E4"/>
    <w:rsid w:val="002E51B7"/>
    <w:rsid w:val="002E5604"/>
    <w:rsid w:val="002E606D"/>
    <w:rsid w:val="002E647E"/>
    <w:rsid w:val="002F06E3"/>
    <w:rsid w:val="002F1E71"/>
    <w:rsid w:val="002F221E"/>
    <w:rsid w:val="002F33B1"/>
    <w:rsid w:val="002F530E"/>
    <w:rsid w:val="002F6812"/>
    <w:rsid w:val="002F6ED0"/>
    <w:rsid w:val="00300E35"/>
    <w:rsid w:val="00301DD4"/>
    <w:rsid w:val="0030205C"/>
    <w:rsid w:val="00302713"/>
    <w:rsid w:val="00303606"/>
    <w:rsid w:val="00305367"/>
    <w:rsid w:val="0030705A"/>
    <w:rsid w:val="00307560"/>
    <w:rsid w:val="0031015F"/>
    <w:rsid w:val="00310F19"/>
    <w:rsid w:val="00311AF6"/>
    <w:rsid w:val="00314FFE"/>
    <w:rsid w:val="00315712"/>
    <w:rsid w:val="003158D2"/>
    <w:rsid w:val="00316292"/>
    <w:rsid w:val="003162C9"/>
    <w:rsid w:val="0031661F"/>
    <w:rsid w:val="003166E1"/>
    <w:rsid w:val="0032077E"/>
    <w:rsid w:val="00320F67"/>
    <w:rsid w:val="00320F9D"/>
    <w:rsid w:val="00321586"/>
    <w:rsid w:val="003220AA"/>
    <w:rsid w:val="003238D3"/>
    <w:rsid w:val="00323EFA"/>
    <w:rsid w:val="00325029"/>
    <w:rsid w:val="003257F4"/>
    <w:rsid w:val="003266E0"/>
    <w:rsid w:val="0032727A"/>
    <w:rsid w:val="00327367"/>
    <w:rsid w:val="003303EA"/>
    <w:rsid w:val="003307BC"/>
    <w:rsid w:val="00330B37"/>
    <w:rsid w:val="00332017"/>
    <w:rsid w:val="0033226E"/>
    <w:rsid w:val="00333B42"/>
    <w:rsid w:val="00337490"/>
    <w:rsid w:val="00337A35"/>
    <w:rsid w:val="00341862"/>
    <w:rsid w:val="00342073"/>
    <w:rsid w:val="00343658"/>
    <w:rsid w:val="0034369D"/>
    <w:rsid w:val="00344C1B"/>
    <w:rsid w:val="00347467"/>
    <w:rsid w:val="00350B17"/>
    <w:rsid w:val="00352595"/>
    <w:rsid w:val="00352E67"/>
    <w:rsid w:val="00353CB7"/>
    <w:rsid w:val="003570F5"/>
    <w:rsid w:val="00357777"/>
    <w:rsid w:val="00360904"/>
    <w:rsid w:val="00364624"/>
    <w:rsid w:val="003659D4"/>
    <w:rsid w:val="00365FB8"/>
    <w:rsid w:val="00370ACB"/>
    <w:rsid w:val="003727C7"/>
    <w:rsid w:val="00372A2C"/>
    <w:rsid w:val="003745E1"/>
    <w:rsid w:val="003750F3"/>
    <w:rsid w:val="00375159"/>
    <w:rsid w:val="0037556A"/>
    <w:rsid w:val="0037687C"/>
    <w:rsid w:val="00377B5B"/>
    <w:rsid w:val="00380E65"/>
    <w:rsid w:val="00381100"/>
    <w:rsid w:val="00381372"/>
    <w:rsid w:val="00382342"/>
    <w:rsid w:val="00383861"/>
    <w:rsid w:val="003870CB"/>
    <w:rsid w:val="003877B7"/>
    <w:rsid w:val="003925E1"/>
    <w:rsid w:val="0039320C"/>
    <w:rsid w:val="003941CF"/>
    <w:rsid w:val="0039526B"/>
    <w:rsid w:val="00395CAB"/>
    <w:rsid w:val="003969CD"/>
    <w:rsid w:val="00396D31"/>
    <w:rsid w:val="003978CF"/>
    <w:rsid w:val="003A2E43"/>
    <w:rsid w:val="003A325B"/>
    <w:rsid w:val="003A3FDA"/>
    <w:rsid w:val="003A5000"/>
    <w:rsid w:val="003A5630"/>
    <w:rsid w:val="003A5ED5"/>
    <w:rsid w:val="003A69CE"/>
    <w:rsid w:val="003B005A"/>
    <w:rsid w:val="003B1949"/>
    <w:rsid w:val="003B1AB7"/>
    <w:rsid w:val="003B3422"/>
    <w:rsid w:val="003B4AFD"/>
    <w:rsid w:val="003B4C39"/>
    <w:rsid w:val="003C10EE"/>
    <w:rsid w:val="003C3BB3"/>
    <w:rsid w:val="003C4430"/>
    <w:rsid w:val="003C590D"/>
    <w:rsid w:val="003C7293"/>
    <w:rsid w:val="003C7E13"/>
    <w:rsid w:val="003D0543"/>
    <w:rsid w:val="003D064F"/>
    <w:rsid w:val="003D207F"/>
    <w:rsid w:val="003D28E5"/>
    <w:rsid w:val="003D2B46"/>
    <w:rsid w:val="003D388F"/>
    <w:rsid w:val="003D3B61"/>
    <w:rsid w:val="003D5AA0"/>
    <w:rsid w:val="003D616C"/>
    <w:rsid w:val="003D66A5"/>
    <w:rsid w:val="003E03A8"/>
    <w:rsid w:val="003E062E"/>
    <w:rsid w:val="003E1B11"/>
    <w:rsid w:val="003E1FB8"/>
    <w:rsid w:val="003E218E"/>
    <w:rsid w:val="003E3418"/>
    <w:rsid w:val="003E4C28"/>
    <w:rsid w:val="003E5CF9"/>
    <w:rsid w:val="003E6842"/>
    <w:rsid w:val="003E688E"/>
    <w:rsid w:val="003E7CD9"/>
    <w:rsid w:val="003E7FA9"/>
    <w:rsid w:val="003F0EA0"/>
    <w:rsid w:val="003F1627"/>
    <w:rsid w:val="003F198D"/>
    <w:rsid w:val="003F3507"/>
    <w:rsid w:val="003F4CFC"/>
    <w:rsid w:val="003F59BD"/>
    <w:rsid w:val="003F5C13"/>
    <w:rsid w:val="003F66CD"/>
    <w:rsid w:val="003F73F8"/>
    <w:rsid w:val="0040258F"/>
    <w:rsid w:val="00403710"/>
    <w:rsid w:val="00403817"/>
    <w:rsid w:val="00404E8D"/>
    <w:rsid w:val="0040722D"/>
    <w:rsid w:val="00407BA9"/>
    <w:rsid w:val="004102AD"/>
    <w:rsid w:val="0041178F"/>
    <w:rsid w:val="00411A8F"/>
    <w:rsid w:val="00412FA3"/>
    <w:rsid w:val="00413472"/>
    <w:rsid w:val="0041348C"/>
    <w:rsid w:val="00413757"/>
    <w:rsid w:val="00413A3D"/>
    <w:rsid w:val="00415BA1"/>
    <w:rsid w:val="00415C08"/>
    <w:rsid w:val="00415E69"/>
    <w:rsid w:val="00420EBA"/>
    <w:rsid w:val="00422872"/>
    <w:rsid w:val="00426B9F"/>
    <w:rsid w:val="004301D5"/>
    <w:rsid w:val="00430821"/>
    <w:rsid w:val="00431861"/>
    <w:rsid w:val="0043478D"/>
    <w:rsid w:val="00435226"/>
    <w:rsid w:val="004352AF"/>
    <w:rsid w:val="004358CF"/>
    <w:rsid w:val="00435E5B"/>
    <w:rsid w:val="004405A1"/>
    <w:rsid w:val="00442DAD"/>
    <w:rsid w:val="00443C2C"/>
    <w:rsid w:val="004446FF"/>
    <w:rsid w:val="004447AD"/>
    <w:rsid w:val="0044568B"/>
    <w:rsid w:val="00445743"/>
    <w:rsid w:val="0044622A"/>
    <w:rsid w:val="00451098"/>
    <w:rsid w:val="00451A4E"/>
    <w:rsid w:val="004520E7"/>
    <w:rsid w:val="004532E2"/>
    <w:rsid w:val="00453D7A"/>
    <w:rsid w:val="00454A87"/>
    <w:rsid w:val="004550DD"/>
    <w:rsid w:val="004552F1"/>
    <w:rsid w:val="00455693"/>
    <w:rsid w:val="00457D3A"/>
    <w:rsid w:val="0046070E"/>
    <w:rsid w:val="004610D0"/>
    <w:rsid w:val="004636F9"/>
    <w:rsid w:val="00464B5F"/>
    <w:rsid w:val="00464C53"/>
    <w:rsid w:val="00466077"/>
    <w:rsid w:val="00466E1C"/>
    <w:rsid w:val="00472C1B"/>
    <w:rsid w:val="0047316F"/>
    <w:rsid w:val="00481784"/>
    <w:rsid w:val="00483615"/>
    <w:rsid w:val="0048382F"/>
    <w:rsid w:val="0048579E"/>
    <w:rsid w:val="00485EA8"/>
    <w:rsid w:val="0049050B"/>
    <w:rsid w:val="004910BF"/>
    <w:rsid w:val="00491F63"/>
    <w:rsid w:val="004923FC"/>
    <w:rsid w:val="00492ED0"/>
    <w:rsid w:val="00495F6D"/>
    <w:rsid w:val="00496562"/>
    <w:rsid w:val="004A175E"/>
    <w:rsid w:val="004A2651"/>
    <w:rsid w:val="004A3CD7"/>
    <w:rsid w:val="004A3FFE"/>
    <w:rsid w:val="004A4CC4"/>
    <w:rsid w:val="004A519A"/>
    <w:rsid w:val="004A5378"/>
    <w:rsid w:val="004A54EA"/>
    <w:rsid w:val="004A785B"/>
    <w:rsid w:val="004B1B97"/>
    <w:rsid w:val="004B2D6B"/>
    <w:rsid w:val="004B4ED7"/>
    <w:rsid w:val="004B50AF"/>
    <w:rsid w:val="004B5653"/>
    <w:rsid w:val="004B59C6"/>
    <w:rsid w:val="004B6370"/>
    <w:rsid w:val="004C013D"/>
    <w:rsid w:val="004C18EB"/>
    <w:rsid w:val="004C2DFC"/>
    <w:rsid w:val="004C2E1D"/>
    <w:rsid w:val="004C3EF1"/>
    <w:rsid w:val="004C4EB6"/>
    <w:rsid w:val="004C621A"/>
    <w:rsid w:val="004C7354"/>
    <w:rsid w:val="004D1363"/>
    <w:rsid w:val="004D1E03"/>
    <w:rsid w:val="004D2933"/>
    <w:rsid w:val="004D3DBD"/>
    <w:rsid w:val="004D3FCC"/>
    <w:rsid w:val="004D4A71"/>
    <w:rsid w:val="004D6283"/>
    <w:rsid w:val="004D6847"/>
    <w:rsid w:val="004E0A23"/>
    <w:rsid w:val="004E1A94"/>
    <w:rsid w:val="004E2608"/>
    <w:rsid w:val="004E27C4"/>
    <w:rsid w:val="004E3174"/>
    <w:rsid w:val="004E3937"/>
    <w:rsid w:val="004E6B7F"/>
    <w:rsid w:val="004E7B72"/>
    <w:rsid w:val="004F01F3"/>
    <w:rsid w:val="004F1075"/>
    <w:rsid w:val="004F12D9"/>
    <w:rsid w:val="004F21CC"/>
    <w:rsid w:val="004F2D7D"/>
    <w:rsid w:val="004F3277"/>
    <w:rsid w:val="004F3A1D"/>
    <w:rsid w:val="004F3E5B"/>
    <w:rsid w:val="004F4FEC"/>
    <w:rsid w:val="004F551D"/>
    <w:rsid w:val="004F70DE"/>
    <w:rsid w:val="00500EFA"/>
    <w:rsid w:val="00501954"/>
    <w:rsid w:val="00501C13"/>
    <w:rsid w:val="005026E3"/>
    <w:rsid w:val="005030A4"/>
    <w:rsid w:val="00503938"/>
    <w:rsid w:val="00504166"/>
    <w:rsid w:val="00504598"/>
    <w:rsid w:val="0050492F"/>
    <w:rsid w:val="00504ACA"/>
    <w:rsid w:val="00504EEB"/>
    <w:rsid w:val="00505729"/>
    <w:rsid w:val="0050573F"/>
    <w:rsid w:val="0050618E"/>
    <w:rsid w:val="00506444"/>
    <w:rsid w:val="00506D6B"/>
    <w:rsid w:val="0050761B"/>
    <w:rsid w:val="00507D14"/>
    <w:rsid w:val="005127C6"/>
    <w:rsid w:val="00513712"/>
    <w:rsid w:val="005155F3"/>
    <w:rsid w:val="00515FEF"/>
    <w:rsid w:val="00517DEF"/>
    <w:rsid w:val="005226A6"/>
    <w:rsid w:val="0052317A"/>
    <w:rsid w:val="00526222"/>
    <w:rsid w:val="00526AD7"/>
    <w:rsid w:val="00530C1F"/>
    <w:rsid w:val="005317AB"/>
    <w:rsid w:val="005317F9"/>
    <w:rsid w:val="005326D8"/>
    <w:rsid w:val="005346D3"/>
    <w:rsid w:val="00534820"/>
    <w:rsid w:val="00535BAB"/>
    <w:rsid w:val="00536709"/>
    <w:rsid w:val="00536A2B"/>
    <w:rsid w:val="00536E63"/>
    <w:rsid w:val="00542982"/>
    <w:rsid w:val="005442AC"/>
    <w:rsid w:val="00546B85"/>
    <w:rsid w:val="00546CE4"/>
    <w:rsid w:val="00546E19"/>
    <w:rsid w:val="00546EF1"/>
    <w:rsid w:val="00547175"/>
    <w:rsid w:val="00552B84"/>
    <w:rsid w:val="00557FE0"/>
    <w:rsid w:val="00560EA5"/>
    <w:rsid w:val="00563042"/>
    <w:rsid w:val="005630B4"/>
    <w:rsid w:val="00563AA8"/>
    <w:rsid w:val="0056731D"/>
    <w:rsid w:val="005679AA"/>
    <w:rsid w:val="00567B11"/>
    <w:rsid w:val="005703EA"/>
    <w:rsid w:val="005713FF"/>
    <w:rsid w:val="005721DA"/>
    <w:rsid w:val="00572FC3"/>
    <w:rsid w:val="00573437"/>
    <w:rsid w:val="00574B90"/>
    <w:rsid w:val="005763BC"/>
    <w:rsid w:val="005776B5"/>
    <w:rsid w:val="005812F0"/>
    <w:rsid w:val="00581433"/>
    <w:rsid w:val="005833B4"/>
    <w:rsid w:val="00583F18"/>
    <w:rsid w:val="0058460C"/>
    <w:rsid w:val="005853CA"/>
    <w:rsid w:val="005855E3"/>
    <w:rsid w:val="00586E79"/>
    <w:rsid w:val="00586E98"/>
    <w:rsid w:val="00587E69"/>
    <w:rsid w:val="00587F6F"/>
    <w:rsid w:val="00590C91"/>
    <w:rsid w:val="00591A24"/>
    <w:rsid w:val="005929F3"/>
    <w:rsid w:val="005939D9"/>
    <w:rsid w:val="00594D17"/>
    <w:rsid w:val="00596CE8"/>
    <w:rsid w:val="005A1174"/>
    <w:rsid w:val="005A15C8"/>
    <w:rsid w:val="005A1A46"/>
    <w:rsid w:val="005A52E1"/>
    <w:rsid w:val="005B0C6F"/>
    <w:rsid w:val="005B13B2"/>
    <w:rsid w:val="005B156B"/>
    <w:rsid w:val="005B4009"/>
    <w:rsid w:val="005B6DC3"/>
    <w:rsid w:val="005C24BE"/>
    <w:rsid w:val="005C37B4"/>
    <w:rsid w:val="005C390B"/>
    <w:rsid w:val="005C3CBB"/>
    <w:rsid w:val="005C57CB"/>
    <w:rsid w:val="005C6522"/>
    <w:rsid w:val="005C6932"/>
    <w:rsid w:val="005D07A3"/>
    <w:rsid w:val="005D0F1C"/>
    <w:rsid w:val="005D47ED"/>
    <w:rsid w:val="005D50C2"/>
    <w:rsid w:val="005D5C80"/>
    <w:rsid w:val="005D7570"/>
    <w:rsid w:val="005E1B4F"/>
    <w:rsid w:val="005E27CA"/>
    <w:rsid w:val="005E27E4"/>
    <w:rsid w:val="005E408E"/>
    <w:rsid w:val="005E545F"/>
    <w:rsid w:val="005E70F3"/>
    <w:rsid w:val="005F1382"/>
    <w:rsid w:val="005F21DB"/>
    <w:rsid w:val="005F513F"/>
    <w:rsid w:val="005F5FC5"/>
    <w:rsid w:val="00601D3A"/>
    <w:rsid w:val="00602149"/>
    <w:rsid w:val="00602CBA"/>
    <w:rsid w:val="0060344A"/>
    <w:rsid w:val="00604501"/>
    <w:rsid w:val="00606524"/>
    <w:rsid w:val="006075E7"/>
    <w:rsid w:val="00607B54"/>
    <w:rsid w:val="006119E1"/>
    <w:rsid w:val="00611D6E"/>
    <w:rsid w:val="00611F02"/>
    <w:rsid w:val="006125C6"/>
    <w:rsid w:val="0061280B"/>
    <w:rsid w:val="00612DEF"/>
    <w:rsid w:val="006202E9"/>
    <w:rsid w:val="006204F3"/>
    <w:rsid w:val="006211D5"/>
    <w:rsid w:val="0062271A"/>
    <w:rsid w:val="00624F60"/>
    <w:rsid w:val="00624FBF"/>
    <w:rsid w:val="0063074A"/>
    <w:rsid w:val="006312AE"/>
    <w:rsid w:val="00631F5F"/>
    <w:rsid w:val="00632786"/>
    <w:rsid w:val="00632838"/>
    <w:rsid w:val="00634A44"/>
    <w:rsid w:val="00634CFB"/>
    <w:rsid w:val="00635D26"/>
    <w:rsid w:val="00640105"/>
    <w:rsid w:val="00640588"/>
    <w:rsid w:val="00640ABA"/>
    <w:rsid w:val="00641679"/>
    <w:rsid w:val="0064389E"/>
    <w:rsid w:val="006440C4"/>
    <w:rsid w:val="006473F4"/>
    <w:rsid w:val="00647A5E"/>
    <w:rsid w:val="00650A1A"/>
    <w:rsid w:val="00651610"/>
    <w:rsid w:val="00651E33"/>
    <w:rsid w:val="00654AF3"/>
    <w:rsid w:val="00654C36"/>
    <w:rsid w:val="00655CAD"/>
    <w:rsid w:val="006568A0"/>
    <w:rsid w:val="00656CEC"/>
    <w:rsid w:val="00661089"/>
    <w:rsid w:val="0066129F"/>
    <w:rsid w:val="006629C8"/>
    <w:rsid w:val="00663836"/>
    <w:rsid w:val="00665F0E"/>
    <w:rsid w:val="00666D87"/>
    <w:rsid w:val="0066704F"/>
    <w:rsid w:val="006671D4"/>
    <w:rsid w:val="0067025C"/>
    <w:rsid w:val="0067087D"/>
    <w:rsid w:val="00670B83"/>
    <w:rsid w:val="00671989"/>
    <w:rsid w:val="006722FC"/>
    <w:rsid w:val="00672437"/>
    <w:rsid w:val="0067390C"/>
    <w:rsid w:val="0067572F"/>
    <w:rsid w:val="00676233"/>
    <w:rsid w:val="0067676C"/>
    <w:rsid w:val="00677EF9"/>
    <w:rsid w:val="00683081"/>
    <w:rsid w:val="0068370F"/>
    <w:rsid w:val="00684B5C"/>
    <w:rsid w:val="0069185D"/>
    <w:rsid w:val="006922F8"/>
    <w:rsid w:val="00693FDA"/>
    <w:rsid w:val="00696630"/>
    <w:rsid w:val="00696B1F"/>
    <w:rsid w:val="00696F0B"/>
    <w:rsid w:val="00697564"/>
    <w:rsid w:val="00697C17"/>
    <w:rsid w:val="00697DA5"/>
    <w:rsid w:val="006A2B66"/>
    <w:rsid w:val="006A324C"/>
    <w:rsid w:val="006A3CB0"/>
    <w:rsid w:val="006A3EE3"/>
    <w:rsid w:val="006A4AE7"/>
    <w:rsid w:val="006A4BAF"/>
    <w:rsid w:val="006A60A9"/>
    <w:rsid w:val="006A6896"/>
    <w:rsid w:val="006A781B"/>
    <w:rsid w:val="006B18CE"/>
    <w:rsid w:val="006B1DDB"/>
    <w:rsid w:val="006B27A4"/>
    <w:rsid w:val="006B336E"/>
    <w:rsid w:val="006B5A53"/>
    <w:rsid w:val="006B5B53"/>
    <w:rsid w:val="006B66D4"/>
    <w:rsid w:val="006C01F4"/>
    <w:rsid w:val="006C281E"/>
    <w:rsid w:val="006C2ECF"/>
    <w:rsid w:val="006C31F1"/>
    <w:rsid w:val="006C49D1"/>
    <w:rsid w:val="006C62F6"/>
    <w:rsid w:val="006C65C0"/>
    <w:rsid w:val="006D02E0"/>
    <w:rsid w:val="006D07F5"/>
    <w:rsid w:val="006D377A"/>
    <w:rsid w:val="006D471B"/>
    <w:rsid w:val="006D48C0"/>
    <w:rsid w:val="006D5191"/>
    <w:rsid w:val="006D5298"/>
    <w:rsid w:val="006E0BD9"/>
    <w:rsid w:val="006E3B21"/>
    <w:rsid w:val="006E48DB"/>
    <w:rsid w:val="006E4D60"/>
    <w:rsid w:val="006E5A5B"/>
    <w:rsid w:val="006E5C2E"/>
    <w:rsid w:val="006E77A7"/>
    <w:rsid w:val="006E7811"/>
    <w:rsid w:val="006F14C5"/>
    <w:rsid w:val="006F32A8"/>
    <w:rsid w:val="006F43BD"/>
    <w:rsid w:val="006F6063"/>
    <w:rsid w:val="006F60DE"/>
    <w:rsid w:val="006F6509"/>
    <w:rsid w:val="006F6705"/>
    <w:rsid w:val="006F70B9"/>
    <w:rsid w:val="006F73CF"/>
    <w:rsid w:val="006F7A2D"/>
    <w:rsid w:val="0070086A"/>
    <w:rsid w:val="00703BFA"/>
    <w:rsid w:val="007045A3"/>
    <w:rsid w:val="00705EF1"/>
    <w:rsid w:val="00707641"/>
    <w:rsid w:val="0070798E"/>
    <w:rsid w:val="00710757"/>
    <w:rsid w:val="0071384C"/>
    <w:rsid w:val="00714738"/>
    <w:rsid w:val="007154BA"/>
    <w:rsid w:val="00716948"/>
    <w:rsid w:val="00717018"/>
    <w:rsid w:val="00720D0E"/>
    <w:rsid w:val="00721478"/>
    <w:rsid w:val="00722174"/>
    <w:rsid w:val="00724434"/>
    <w:rsid w:val="00724806"/>
    <w:rsid w:val="0072564D"/>
    <w:rsid w:val="00726F6B"/>
    <w:rsid w:val="00727F5F"/>
    <w:rsid w:val="00733736"/>
    <w:rsid w:val="007353B5"/>
    <w:rsid w:val="00735D2D"/>
    <w:rsid w:val="007363A9"/>
    <w:rsid w:val="00736FB2"/>
    <w:rsid w:val="0074116F"/>
    <w:rsid w:val="007433D9"/>
    <w:rsid w:val="007436FB"/>
    <w:rsid w:val="00743CF2"/>
    <w:rsid w:val="00743DA6"/>
    <w:rsid w:val="0074709E"/>
    <w:rsid w:val="007473BD"/>
    <w:rsid w:val="00752B2A"/>
    <w:rsid w:val="00752F65"/>
    <w:rsid w:val="00754404"/>
    <w:rsid w:val="00755862"/>
    <w:rsid w:val="00755F19"/>
    <w:rsid w:val="00756EF4"/>
    <w:rsid w:val="007638CC"/>
    <w:rsid w:val="0076453D"/>
    <w:rsid w:val="00765AC5"/>
    <w:rsid w:val="00765B69"/>
    <w:rsid w:val="007669D4"/>
    <w:rsid w:val="00770C2A"/>
    <w:rsid w:val="00771F2F"/>
    <w:rsid w:val="0077446F"/>
    <w:rsid w:val="00775C85"/>
    <w:rsid w:val="007779C3"/>
    <w:rsid w:val="00783CED"/>
    <w:rsid w:val="0079130A"/>
    <w:rsid w:val="00792896"/>
    <w:rsid w:val="00794F7D"/>
    <w:rsid w:val="00795C45"/>
    <w:rsid w:val="00795D1B"/>
    <w:rsid w:val="0079790F"/>
    <w:rsid w:val="007A55B1"/>
    <w:rsid w:val="007A7A53"/>
    <w:rsid w:val="007B03FC"/>
    <w:rsid w:val="007B1B4A"/>
    <w:rsid w:val="007B276D"/>
    <w:rsid w:val="007B3179"/>
    <w:rsid w:val="007B4399"/>
    <w:rsid w:val="007B4D3A"/>
    <w:rsid w:val="007B5680"/>
    <w:rsid w:val="007C21CB"/>
    <w:rsid w:val="007C298B"/>
    <w:rsid w:val="007C5DC1"/>
    <w:rsid w:val="007C7758"/>
    <w:rsid w:val="007D0E83"/>
    <w:rsid w:val="007D15BD"/>
    <w:rsid w:val="007D1848"/>
    <w:rsid w:val="007D2422"/>
    <w:rsid w:val="007D3AF6"/>
    <w:rsid w:val="007D44FF"/>
    <w:rsid w:val="007D5382"/>
    <w:rsid w:val="007E3B96"/>
    <w:rsid w:val="007E5E1F"/>
    <w:rsid w:val="007E5F7D"/>
    <w:rsid w:val="007E605B"/>
    <w:rsid w:val="007F0318"/>
    <w:rsid w:val="007F08FE"/>
    <w:rsid w:val="007F1669"/>
    <w:rsid w:val="007F1A5A"/>
    <w:rsid w:val="007F1E2F"/>
    <w:rsid w:val="007F1EDE"/>
    <w:rsid w:val="007F21D6"/>
    <w:rsid w:val="007F2612"/>
    <w:rsid w:val="007F4152"/>
    <w:rsid w:val="007F484F"/>
    <w:rsid w:val="007F4DE4"/>
    <w:rsid w:val="007F5549"/>
    <w:rsid w:val="007F71F6"/>
    <w:rsid w:val="007F7625"/>
    <w:rsid w:val="008010B3"/>
    <w:rsid w:val="00801170"/>
    <w:rsid w:val="008025CD"/>
    <w:rsid w:val="00802AA7"/>
    <w:rsid w:val="008032FE"/>
    <w:rsid w:val="00803D1E"/>
    <w:rsid w:val="00803DB2"/>
    <w:rsid w:val="00803F94"/>
    <w:rsid w:val="008045D2"/>
    <w:rsid w:val="008046E1"/>
    <w:rsid w:val="008052A5"/>
    <w:rsid w:val="008055A6"/>
    <w:rsid w:val="00806587"/>
    <w:rsid w:val="0080672D"/>
    <w:rsid w:val="008075C8"/>
    <w:rsid w:val="0080795D"/>
    <w:rsid w:val="008100CC"/>
    <w:rsid w:val="0081280B"/>
    <w:rsid w:val="00813ED7"/>
    <w:rsid w:val="00813F4E"/>
    <w:rsid w:val="00813FDA"/>
    <w:rsid w:val="008151A3"/>
    <w:rsid w:val="00817493"/>
    <w:rsid w:val="00822663"/>
    <w:rsid w:val="00822AEC"/>
    <w:rsid w:val="008235A3"/>
    <w:rsid w:val="008235EA"/>
    <w:rsid w:val="00824287"/>
    <w:rsid w:val="00825324"/>
    <w:rsid w:val="00827616"/>
    <w:rsid w:val="00827A3C"/>
    <w:rsid w:val="00832498"/>
    <w:rsid w:val="00833EA6"/>
    <w:rsid w:val="0083467B"/>
    <w:rsid w:val="00835AA9"/>
    <w:rsid w:val="00840C39"/>
    <w:rsid w:val="00844BAD"/>
    <w:rsid w:val="00845C85"/>
    <w:rsid w:val="0085094E"/>
    <w:rsid w:val="0085279B"/>
    <w:rsid w:val="0085297A"/>
    <w:rsid w:val="008572BD"/>
    <w:rsid w:val="008612EA"/>
    <w:rsid w:val="008632F9"/>
    <w:rsid w:val="008645F7"/>
    <w:rsid w:val="00864FA7"/>
    <w:rsid w:val="00867248"/>
    <w:rsid w:val="0086771A"/>
    <w:rsid w:val="00867BF9"/>
    <w:rsid w:val="00867E16"/>
    <w:rsid w:val="0087102E"/>
    <w:rsid w:val="008712C5"/>
    <w:rsid w:val="00873020"/>
    <w:rsid w:val="008741E5"/>
    <w:rsid w:val="00877318"/>
    <w:rsid w:val="008815D5"/>
    <w:rsid w:val="00881653"/>
    <w:rsid w:val="00882899"/>
    <w:rsid w:val="008840DA"/>
    <w:rsid w:val="00892799"/>
    <w:rsid w:val="00893F6F"/>
    <w:rsid w:val="00893FCB"/>
    <w:rsid w:val="00895538"/>
    <w:rsid w:val="00897188"/>
    <w:rsid w:val="008975B3"/>
    <w:rsid w:val="008A02C9"/>
    <w:rsid w:val="008A1466"/>
    <w:rsid w:val="008A1C3E"/>
    <w:rsid w:val="008A207A"/>
    <w:rsid w:val="008A2BA6"/>
    <w:rsid w:val="008A3CFA"/>
    <w:rsid w:val="008A48AF"/>
    <w:rsid w:val="008A4EFE"/>
    <w:rsid w:val="008A58D2"/>
    <w:rsid w:val="008A5E0B"/>
    <w:rsid w:val="008A780D"/>
    <w:rsid w:val="008B11F9"/>
    <w:rsid w:val="008B339B"/>
    <w:rsid w:val="008B6413"/>
    <w:rsid w:val="008B6F83"/>
    <w:rsid w:val="008B7A8E"/>
    <w:rsid w:val="008C188E"/>
    <w:rsid w:val="008C64CB"/>
    <w:rsid w:val="008D05C0"/>
    <w:rsid w:val="008D11D8"/>
    <w:rsid w:val="008D17A5"/>
    <w:rsid w:val="008D2006"/>
    <w:rsid w:val="008D2420"/>
    <w:rsid w:val="008D450C"/>
    <w:rsid w:val="008D6689"/>
    <w:rsid w:val="008E0835"/>
    <w:rsid w:val="008E14DA"/>
    <w:rsid w:val="008E27B4"/>
    <w:rsid w:val="008E2D1A"/>
    <w:rsid w:val="008E5F2E"/>
    <w:rsid w:val="008E61AC"/>
    <w:rsid w:val="008E68D4"/>
    <w:rsid w:val="008F2684"/>
    <w:rsid w:val="008F2866"/>
    <w:rsid w:val="008F426C"/>
    <w:rsid w:val="008F4388"/>
    <w:rsid w:val="008F5132"/>
    <w:rsid w:val="008F5A57"/>
    <w:rsid w:val="008F5F02"/>
    <w:rsid w:val="008F6F14"/>
    <w:rsid w:val="00900316"/>
    <w:rsid w:val="009012A0"/>
    <w:rsid w:val="00903505"/>
    <w:rsid w:val="0090683C"/>
    <w:rsid w:val="00906E23"/>
    <w:rsid w:val="00913E7C"/>
    <w:rsid w:val="009169AB"/>
    <w:rsid w:val="00917E5F"/>
    <w:rsid w:val="00917ED9"/>
    <w:rsid w:val="00922E7E"/>
    <w:rsid w:val="00923C37"/>
    <w:rsid w:val="00924FA2"/>
    <w:rsid w:val="009257AC"/>
    <w:rsid w:val="009311DB"/>
    <w:rsid w:val="00931AF0"/>
    <w:rsid w:val="00934FF8"/>
    <w:rsid w:val="00935428"/>
    <w:rsid w:val="00935463"/>
    <w:rsid w:val="00940A6E"/>
    <w:rsid w:val="00942529"/>
    <w:rsid w:val="00942884"/>
    <w:rsid w:val="00943989"/>
    <w:rsid w:val="0094398B"/>
    <w:rsid w:val="00943F3E"/>
    <w:rsid w:val="00944C9C"/>
    <w:rsid w:val="00946730"/>
    <w:rsid w:val="00947E29"/>
    <w:rsid w:val="0095055B"/>
    <w:rsid w:val="00950F80"/>
    <w:rsid w:val="00953016"/>
    <w:rsid w:val="009545DC"/>
    <w:rsid w:val="0095782D"/>
    <w:rsid w:val="00960F56"/>
    <w:rsid w:val="00961A64"/>
    <w:rsid w:val="0096277D"/>
    <w:rsid w:val="009637FA"/>
    <w:rsid w:val="00963A62"/>
    <w:rsid w:val="00963BA3"/>
    <w:rsid w:val="00964AF4"/>
    <w:rsid w:val="00965555"/>
    <w:rsid w:val="009663AD"/>
    <w:rsid w:val="009711F2"/>
    <w:rsid w:val="00971766"/>
    <w:rsid w:val="009733D4"/>
    <w:rsid w:val="009733EC"/>
    <w:rsid w:val="00973F16"/>
    <w:rsid w:val="00973F64"/>
    <w:rsid w:val="009749A4"/>
    <w:rsid w:val="009749F8"/>
    <w:rsid w:val="00974D5C"/>
    <w:rsid w:val="00976705"/>
    <w:rsid w:val="00976BBF"/>
    <w:rsid w:val="00976BD1"/>
    <w:rsid w:val="00977779"/>
    <w:rsid w:val="009778B3"/>
    <w:rsid w:val="00977E6A"/>
    <w:rsid w:val="009808D2"/>
    <w:rsid w:val="0098234C"/>
    <w:rsid w:val="009834C8"/>
    <w:rsid w:val="00983808"/>
    <w:rsid w:val="009856B6"/>
    <w:rsid w:val="00986348"/>
    <w:rsid w:val="00990198"/>
    <w:rsid w:val="0099325A"/>
    <w:rsid w:val="0099385E"/>
    <w:rsid w:val="0099408C"/>
    <w:rsid w:val="009941F3"/>
    <w:rsid w:val="009946B1"/>
    <w:rsid w:val="00994B63"/>
    <w:rsid w:val="009A46C2"/>
    <w:rsid w:val="009A4825"/>
    <w:rsid w:val="009A48EC"/>
    <w:rsid w:val="009A4C14"/>
    <w:rsid w:val="009A4CCD"/>
    <w:rsid w:val="009A59CE"/>
    <w:rsid w:val="009B26B8"/>
    <w:rsid w:val="009B28F5"/>
    <w:rsid w:val="009B2AA9"/>
    <w:rsid w:val="009B2D10"/>
    <w:rsid w:val="009B33EA"/>
    <w:rsid w:val="009B3608"/>
    <w:rsid w:val="009B39EF"/>
    <w:rsid w:val="009B6647"/>
    <w:rsid w:val="009B6A49"/>
    <w:rsid w:val="009B6B20"/>
    <w:rsid w:val="009B7FEB"/>
    <w:rsid w:val="009C038D"/>
    <w:rsid w:val="009C0AAD"/>
    <w:rsid w:val="009C0EBC"/>
    <w:rsid w:val="009C12E1"/>
    <w:rsid w:val="009C2C80"/>
    <w:rsid w:val="009C3B70"/>
    <w:rsid w:val="009C3DB9"/>
    <w:rsid w:val="009C4082"/>
    <w:rsid w:val="009C4F42"/>
    <w:rsid w:val="009C65F5"/>
    <w:rsid w:val="009C6BE6"/>
    <w:rsid w:val="009C7EC1"/>
    <w:rsid w:val="009D2180"/>
    <w:rsid w:val="009D41DB"/>
    <w:rsid w:val="009D46FA"/>
    <w:rsid w:val="009D4E34"/>
    <w:rsid w:val="009D596A"/>
    <w:rsid w:val="009D5F80"/>
    <w:rsid w:val="009D7004"/>
    <w:rsid w:val="009D75FB"/>
    <w:rsid w:val="009E0581"/>
    <w:rsid w:val="009E0BA3"/>
    <w:rsid w:val="009E1112"/>
    <w:rsid w:val="009E1436"/>
    <w:rsid w:val="009E207F"/>
    <w:rsid w:val="009E22CE"/>
    <w:rsid w:val="009E3088"/>
    <w:rsid w:val="009E7C87"/>
    <w:rsid w:val="009F04EA"/>
    <w:rsid w:val="009F1240"/>
    <w:rsid w:val="009F1E0D"/>
    <w:rsid w:val="009F351C"/>
    <w:rsid w:val="009F56D2"/>
    <w:rsid w:val="009F5999"/>
    <w:rsid w:val="00A00318"/>
    <w:rsid w:val="00A00506"/>
    <w:rsid w:val="00A00A0C"/>
    <w:rsid w:val="00A01492"/>
    <w:rsid w:val="00A02A8A"/>
    <w:rsid w:val="00A03A20"/>
    <w:rsid w:val="00A06274"/>
    <w:rsid w:val="00A063AE"/>
    <w:rsid w:val="00A06E43"/>
    <w:rsid w:val="00A10DF9"/>
    <w:rsid w:val="00A1213C"/>
    <w:rsid w:val="00A142A8"/>
    <w:rsid w:val="00A1443F"/>
    <w:rsid w:val="00A153CC"/>
    <w:rsid w:val="00A15A54"/>
    <w:rsid w:val="00A16DFF"/>
    <w:rsid w:val="00A16F49"/>
    <w:rsid w:val="00A17D56"/>
    <w:rsid w:val="00A2059F"/>
    <w:rsid w:val="00A20C24"/>
    <w:rsid w:val="00A21D59"/>
    <w:rsid w:val="00A2311A"/>
    <w:rsid w:val="00A23E94"/>
    <w:rsid w:val="00A26D4C"/>
    <w:rsid w:val="00A27109"/>
    <w:rsid w:val="00A312AE"/>
    <w:rsid w:val="00A312D0"/>
    <w:rsid w:val="00A32022"/>
    <w:rsid w:val="00A3249B"/>
    <w:rsid w:val="00A32546"/>
    <w:rsid w:val="00A3274B"/>
    <w:rsid w:val="00A35467"/>
    <w:rsid w:val="00A356EB"/>
    <w:rsid w:val="00A3633E"/>
    <w:rsid w:val="00A369D2"/>
    <w:rsid w:val="00A37824"/>
    <w:rsid w:val="00A37E71"/>
    <w:rsid w:val="00A40283"/>
    <w:rsid w:val="00A4031E"/>
    <w:rsid w:val="00A412A5"/>
    <w:rsid w:val="00A41F75"/>
    <w:rsid w:val="00A43847"/>
    <w:rsid w:val="00A44DA5"/>
    <w:rsid w:val="00A469E2"/>
    <w:rsid w:val="00A5067D"/>
    <w:rsid w:val="00A50C1E"/>
    <w:rsid w:val="00A51F76"/>
    <w:rsid w:val="00A52F5A"/>
    <w:rsid w:val="00A53B30"/>
    <w:rsid w:val="00A5627E"/>
    <w:rsid w:val="00A56C65"/>
    <w:rsid w:val="00A601EB"/>
    <w:rsid w:val="00A6174D"/>
    <w:rsid w:val="00A635DA"/>
    <w:rsid w:val="00A64036"/>
    <w:rsid w:val="00A64543"/>
    <w:rsid w:val="00A64709"/>
    <w:rsid w:val="00A66257"/>
    <w:rsid w:val="00A67738"/>
    <w:rsid w:val="00A73662"/>
    <w:rsid w:val="00A74CD5"/>
    <w:rsid w:val="00A74F38"/>
    <w:rsid w:val="00A7581D"/>
    <w:rsid w:val="00A768AB"/>
    <w:rsid w:val="00A77EB4"/>
    <w:rsid w:val="00A80360"/>
    <w:rsid w:val="00A80376"/>
    <w:rsid w:val="00A80822"/>
    <w:rsid w:val="00A814F4"/>
    <w:rsid w:val="00A83E7F"/>
    <w:rsid w:val="00A841B7"/>
    <w:rsid w:val="00A857E3"/>
    <w:rsid w:val="00A861C4"/>
    <w:rsid w:val="00A86D95"/>
    <w:rsid w:val="00A8797A"/>
    <w:rsid w:val="00A922BE"/>
    <w:rsid w:val="00A92B35"/>
    <w:rsid w:val="00A92DAE"/>
    <w:rsid w:val="00A93DA2"/>
    <w:rsid w:val="00A94A05"/>
    <w:rsid w:val="00A9739B"/>
    <w:rsid w:val="00AA0D53"/>
    <w:rsid w:val="00AA1497"/>
    <w:rsid w:val="00AA2A53"/>
    <w:rsid w:val="00AA2DC6"/>
    <w:rsid w:val="00AA6D18"/>
    <w:rsid w:val="00AA6EB6"/>
    <w:rsid w:val="00AA7C14"/>
    <w:rsid w:val="00AB0768"/>
    <w:rsid w:val="00AB0D9D"/>
    <w:rsid w:val="00AB0DB2"/>
    <w:rsid w:val="00AB1821"/>
    <w:rsid w:val="00AB2BA3"/>
    <w:rsid w:val="00AB2BB7"/>
    <w:rsid w:val="00AB36C3"/>
    <w:rsid w:val="00AB3A55"/>
    <w:rsid w:val="00AB3D7A"/>
    <w:rsid w:val="00AB3EF9"/>
    <w:rsid w:val="00AB3FEE"/>
    <w:rsid w:val="00AB55A7"/>
    <w:rsid w:val="00AB5CC8"/>
    <w:rsid w:val="00AB7137"/>
    <w:rsid w:val="00AC0628"/>
    <w:rsid w:val="00AC198C"/>
    <w:rsid w:val="00AC3C13"/>
    <w:rsid w:val="00AC4EAC"/>
    <w:rsid w:val="00AC5329"/>
    <w:rsid w:val="00AC5927"/>
    <w:rsid w:val="00AC5C91"/>
    <w:rsid w:val="00AC5E4C"/>
    <w:rsid w:val="00AC6B52"/>
    <w:rsid w:val="00AC795F"/>
    <w:rsid w:val="00AD213D"/>
    <w:rsid w:val="00AD4186"/>
    <w:rsid w:val="00AD57C1"/>
    <w:rsid w:val="00AD62FC"/>
    <w:rsid w:val="00AD67BC"/>
    <w:rsid w:val="00AD69E6"/>
    <w:rsid w:val="00AD6D55"/>
    <w:rsid w:val="00AD71E5"/>
    <w:rsid w:val="00AD724D"/>
    <w:rsid w:val="00AE0436"/>
    <w:rsid w:val="00AE12EC"/>
    <w:rsid w:val="00AE14AD"/>
    <w:rsid w:val="00AE3DAD"/>
    <w:rsid w:val="00AE4270"/>
    <w:rsid w:val="00AE7559"/>
    <w:rsid w:val="00AE7B24"/>
    <w:rsid w:val="00AF1D29"/>
    <w:rsid w:val="00AF3FB4"/>
    <w:rsid w:val="00AF442D"/>
    <w:rsid w:val="00AF4575"/>
    <w:rsid w:val="00AF4BC2"/>
    <w:rsid w:val="00AF6038"/>
    <w:rsid w:val="00AF67AE"/>
    <w:rsid w:val="00AF7A0D"/>
    <w:rsid w:val="00B0046B"/>
    <w:rsid w:val="00B01253"/>
    <w:rsid w:val="00B01CF9"/>
    <w:rsid w:val="00B05624"/>
    <w:rsid w:val="00B05E55"/>
    <w:rsid w:val="00B12774"/>
    <w:rsid w:val="00B135FD"/>
    <w:rsid w:val="00B1701B"/>
    <w:rsid w:val="00B1722A"/>
    <w:rsid w:val="00B23EE0"/>
    <w:rsid w:val="00B24964"/>
    <w:rsid w:val="00B26CA4"/>
    <w:rsid w:val="00B2742A"/>
    <w:rsid w:val="00B27596"/>
    <w:rsid w:val="00B276DD"/>
    <w:rsid w:val="00B33322"/>
    <w:rsid w:val="00B33EAF"/>
    <w:rsid w:val="00B34197"/>
    <w:rsid w:val="00B357F0"/>
    <w:rsid w:val="00B3615F"/>
    <w:rsid w:val="00B36D67"/>
    <w:rsid w:val="00B406B9"/>
    <w:rsid w:val="00B40804"/>
    <w:rsid w:val="00B409BB"/>
    <w:rsid w:val="00B42213"/>
    <w:rsid w:val="00B42986"/>
    <w:rsid w:val="00B47E24"/>
    <w:rsid w:val="00B50086"/>
    <w:rsid w:val="00B513E2"/>
    <w:rsid w:val="00B53A7A"/>
    <w:rsid w:val="00B542DA"/>
    <w:rsid w:val="00B54B8D"/>
    <w:rsid w:val="00B56A02"/>
    <w:rsid w:val="00B610AB"/>
    <w:rsid w:val="00B614DF"/>
    <w:rsid w:val="00B6459B"/>
    <w:rsid w:val="00B66A37"/>
    <w:rsid w:val="00B7179B"/>
    <w:rsid w:val="00B72619"/>
    <w:rsid w:val="00B73348"/>
    <w:rsid w:val="00B745A9"/>
    <w:rsid w:val="00B74EB3"/>
    <w:rsid w:val="00B76CDA"/>
    <w:rsid w:val="00B77B96"/>
    <w:rsid w:val="00B81BB9"/>
    <w:rsid w:val="00B81DBE"/>
    <w:rsid w:val="00B8403E"/>
    <w:rsid w:val="00B8488E"/>
    <w:rsid w:val="00B8547B"/>
    <w:rsid w:val="00B86B37"/>
    <w:rsid w:val="00B90CF2"/>
    <w:rsid w:val="00B910B1"/>
    <w:rsid w:val="00B91BB5"/>
    <w:rsid w:val="00B9419F"/>
    <w:rsid w:val="00B945B7"/>
    <w:rsid w:val="00B948BC"/>
    <w:rsid w:val="00B9505E"/>
    <w:rsid w:val="00BA3EE4"/>
    <w:rsid w:val="00BA3FA5"/>
    <w:rsid w:val="00BA6801"/>
    <w:rsid w:val="00BA7648"/>
    <w:rsid w:val="00BB0118"/>
    <w:rsid w:val="00BB0C4C"/>
    <w:rsid w:val="00BB18A4"/>
    <w:rsid w:val="00BB2B63"/>
    <w:rsid w:val="00BB3FAA"/>
    <w:rsid w:val="00BB45FB"/>
    <w:rsid w:val="00BB6335"/>
    <w:rsid w:val="00BB6802"/>
    <w:rsid w:val="00BB6E87"/>
    <w:rsid w:val="00BC0245"/>
    <w:rsid w:val="00BC05FD"/>
    <w:rsid w:val="00BC08BC"/>
    <w:rsid w:val="00BC2B6C"/>
    <w:rsid w:val="00BC2BF8"/>
    <w:rsid w:val="00BC3509"/>
    <w:rsid w:val="00BC3CE1"/>
    <w:rsid w:val="00BC4151"/>
    <w:rsid w:val="00BC4332"/>
    <w:rsid w:val="00BC6E8B"/>
    <w:rsid w:val="00BC7098"/>
    <w:rsid w:val="00BC74C4"/>
    <w:rsid w:val="00BD2530"/>
    <w:rsid w:val="00BD4B6C"/>
    <w:rsid w:val="00BD55F0"/>
    <w:rsid w:val="00BD577B"/>
    <w:rsid w:val="00BE15B2"/>
    <w:rsid w:val="00BE217A"/>
    <w:rsid w:val="00BE274E"/>
    <w:rsid w:val="00BE286D"/>
    <w:rsid w:val="00BE28B9"/>
    <w:rsid w:val="00BE339D"/>
    <w:rsid w:val="00BE7ADE"/>
    <w:rsid w:val="00BE7FCE"/>
    <w:rsid w:val="00BF0D08"/>
    <w:rsid w:val="00BF15FF"/>
    <w:rsid w:val="00BF2030"/>
    <w:rsid w:val="00BF2A8F"/>
    <w:rsid w:val="00BF313D"/>
    <w:rsid w:val="00BF360F"/>
    <w:rsid w:val="00BF3C46"/>
    <w:rsid w:val="00BF4944"/>
    <w:rsid w:val="00BF570A"/>
    <w:rsid w:val="00BF5FEB"/>
    <w:rsid w:val="00BF6561"/>
    <w:rsid w:val="00BF6805"/>
    <w:rsid w:val="00C016E6"/>
    <w:rsid w:val="00C029A5"/>
    <w:rsid w:val="00C03306"/>
    <w:rsid w:val="00C071FA"/>
    <w:rsid w:val="00C07F7A"/>
    <w:rsid w:val="00C114D9"/>
    <w:rsid w:val="00C131C5"/>
    <w:rsid w:val="00C1692F"/>
    <w:rsid w:val="00C17032"/>
    <w:rsid w:val="00C17B62"/>
    <w:rsid w:val="00C20998"/>
    <w:rsid w:val="00C2113A"/>
    <w:rsid w:val="00C249A5"/>
    <w:rsid w:val="00C264FC"/>
    <w:rsid w:val="00C26FBF"/>
    <w:rsid w:val="00C27474"/>
    <w:rsid w:val="00C30AB2"/>
    <w:rsid w:val="00C30C9C"/>
    <w:rsid w:val="00C324D2"/>
    <w:rsid w:val="00C32E9D"/>
    <w:rsid w:val="00C3346F"/>
    <w:rsid w:val="00C33DC3"/>
    <w:rsid w:val="00C353FC"/>
    <w:rsid w:val="00C40E4F"/>
    <w:rsid w:val="00C4143F"/>
    <w:rsid w:val="00C438CA"/>
    <w:rsid w:val="00C43F59"/>
    <w:rsid w:val="00C44D5D"/>
    <w:rsid w:val="00C44E8C"/>
    <w:rsid w:val="00C453AB"/>
    <w:rsid w:val="00C46220"/>
    <w:rsid w:val="00C478C3"/>
    <w:rsid w:val="00C501A4"/>
    <w:rsid w:val="00C51756"/>
    <w:rsid w:val="00C530DB"/>
    <w:rsid w:val="00C54962"/>
    <w:rsid w:val="00C629F2"/>
    <w:rsid w:val="00C62E63"/>
    <w:rsid w:val="00C659F7"/>
    <w:rsid w:val="00C65B25"/>
    <w:rsid w:val="00C66656"/>
    <w:rsid w:val="00C6712E"/>
    <w:rsid w:val="00C67BBE"/>
    <w:rsid w:val="00C704C0"/>
    <w:rsid w:val="00C731DC"/>
    <w:rsid w:val="00C73318"/>
    <w:rsid w:val="00C73ABB"/>
    <w:rsid w:val="00C741C6"/>
    <w:rsid w:val="00C750F9"/>
    <w:rsid w:val="00C754E1"/>
    <w:rsid w:val="00C75D16"/>
    <w:rsid w:val="00C762C7"/>
    <w:rsid w:val="00C77860"/>
    <w:rsid w:val="00C811E9"/>
    <w:rsid w:val="00C82E5D"/>
    <w:rsid w:val="00C83F70"/>
    <w:rsid w:val="00C8623A"/>
    <w:rsid w:val="00C8735F"/>
    <w:rsid w:val="00C87AE9"/>
    <w:rsid w:val="00C9011F"/>
    <w:rsid w:val="00C94000"/>
    <w:rsid w:val="00C9564E"/>
    <w:rsid w:val="00C95F86"/>
    <w:rsid w:val="00C97868"/>
    <w:rsid w:val="00C97906"/>
    <w:rsid w:val="00CA046E"/>
    <w:rsid w:val="00CA1BCF"/>
    <w:rsid w:val="00CA1FDE"/>
    <w:rsid w:val="00CA4C17"/>
    <w:rsid w:val="00CA6427"/>
    <w:rsid w:val="00CA7EE6"/>
    <w:rsid w:val="00CB408F"/>
    <w:rsid w:val="00CB41BD"/>
    <w:rsid w:val="00CB67E5"/>
    <w:rsid w:val="00CB69D4"/>
    <w:rsid w:val="00CB6FD1"/>
    <w:rsid w:val="00CC1979"/>
    <w:rsid w:val="00CC1CD4"/>
    <w:rsid w:val="00CC233E"/>
    <w:rsid w:val="00CC3354"/>
    <w:rsid w:val="00CC449E"/>
    <w:rsid w:val="00CC4727"/>
    <w:rsid w:val="00CC5354"/>
    <w:rsid w:val="00CC56B4"/>
    <w:rsid w:val="00CC593E"/>
    <w:rsid w:val="00CC5F69"/>
    <w:rsid w:val="00CC5F8B"/>
    <w:rsid w:val="00CD06CA"/>
    <w:rsid w:val="00CD423E"/>
    <w:rsid w:val="00CD4349"/>
    <w:rsid w:val="00CD5FF9"/>
    <w:rsid w:val="00CD642A"/>
    <w:rsid w:val="00CD7878"/>
    <w:rsid w:val="00CE080C"/>
    <w:rsid w:val="00CE0DA4"/>
    <w:rsid w:val="00CE1295"/>
    <w:rsid w:val="00CE702D"/>
    <w:rsid w:val="00CE754D"/>
    <w:rsid w:val="00CF0A10"/>
    <w:rsid w:val="00CF1F0C"/>
    <w:rsid w:val="00CF29B3"/>
    <w:rsid w:val="00CF2B95"/>
    <w:rsid w:val="00CF48FE"/>
    <w:rsid w:val="00CF52D6"/>
    <w:rsid w:val="00CF6C6D"/>
    <w:rsid w:val="00CF7022"/>
    <w:rsid w:val="00CF702F"/>
    <w:rsid w:val="00CF7AA9"/>
    <w:rsid w:val="00D00BB0"/>
    <w:rsid w:val="00D03494"/>
    <w:rsid w:val="00D03B93"/>
    <w:rsid w:val="00D0411F"/>
    <w:rsid w:val="00D04315"/>
    <w:rsid w:val="00D04F85"/>
    <w:rsid w:val="00D064AE"/>
    <w:rsid w:val="00D10AA0"/>
    <w:rsid w:val="00D116DE"/>
    <w:rsid w:val="00D12BF8"/>
    <w:rsid w:val="00D12CCC"/>
    <w:rsid w:val="00D1340D"/>
    <w:rsid w:val="00D141C7"/>
    <w:rsid w:val="00D1449C"/>
    <w:rsid w:val="00D16437"/>
    <w:rsid w:val="00D168AA"/>
    <w:rsid w:val="00D16C9D"/>
    <w:rsid w:val="00D17A74"/>
    <w:rsid w:val="00D17E1D"/>
    <w:rsid w:val="00D20A42"/>
    <w:rsid w:val="00D22627"/>
    <w:rsid w:val="00D22C51"/>
    <w:rsid w:val="00D230AD"/>
    <w:rsid w:val="00D232B7"/>
    <w:rsid w:val="00D24B9B"/>
    <w:rsid w:val="00D24ECE"/>
    <w:rsid w:val="00D25383"/>
    <w:rsid w:val="00D26C7D"/>
    <w:rsid w:val="00D26E93"/>
    <w:rsid w:val="00D300AB"/>
    <w:rsid w:val="00D34F1D"/>
    <w:rsid w:val="00D35F6E"/>
    <w:rsid w:val="00D40D29"/>
    <w:rsid w:val="00D41B5A"/>
    <w:rsid w:val="00D436A9"/>
    <w:rsid w:val="00D44A17"/>
    <w:rsid w:val="00D4584B"/>
    <w:rsid w:val="00D46CA1"/>
    <w:rsid w:val="00D5046B"/>
    <w:rsid w:val="00D51F19"/>
    <w:rsid w:val="00D54350"/>
    <w:rsid w:val="00D562F4"/>
    <w:rsid w:val="00D57970"/>
    <w:rsid w:val="00D606F0"/>
    <w:rsid w:val="00D62DF2"/>
    <w:rsid w:val="00D639BD"/>
    <w:rsid w:val="00D64E1A"/>
    <w:rsid w:val="00D663FB"/>
    <w:rsid w:val="00D66640"/>
    <w:rsid w:val="00D707B3"/>
    <w:rsid w:val="00D70906"/>
    <w:rsid w:val="00D710BE"/>
    <w:rsid w:val="00D71973"/>
    <w:rsid w:val="00D7333A"/>
    <w:rsid w:val="00D73E4F"/>
    <w:rsid w:val="00D7422F"/>
    <w:rsid w:val="00D74AF5"/>
    <w:rsid w:val="00D74ECA"/>
    <w:rsid w:val="00D81644"/>
    <w:rsid w:val="00D819B2"/>
    <w:rsid w:val="00D8261C"/>
    <w:rsid w:val="00D8777C"/>
    <w:rsid w:val="00D90FD8"/>
    <w:rsid w:val="00D919F5"/>
    <w:rsid w:val="00D92AFA"/>
    <w:rsid w:val="00D956F0"/>
    <w:rsid w:val="00D96B95"/>
    <w:rsid w:val="00D96C76"/>
    <w:rsid w:val="00D97340"/>
    <w:rsid w:val="00D97C5B"/>
    <w:rsid w:val="00D97CED"/>
    <w:rsid w:val="00DA079D"/>
    <w:rsid w:val="00DA0EDC"/>
    <w:rsid w:val="00DA46D2"/>
    <w:rsid w:val="00DA5530"/>
    <w:rsid w:val="00DA791B"/>
    <w:rsid w:val="00DB11BF"/>
    <w:rsid w:val="00DB1FB0"/>
    <w:rsid w:val="00DB3B37"/>
    <w:rsid w:val="00DB4660"/>
    <w:rsid w:val="00DB5652"/>
    <w:rsid w:val="00DB59CA"/>
    <w:rsid w:val="00DB5CBE"/>
    <w:rsid w:val="00DB78C2"/>
    <w:rsid w:val="00DC014B"/>
    <w:rsid w:val="00DC0EF4"/>
    <w:rsid w:val="00DC25B0"/>
    <w:rsid w:val="00DC363C"/>
    <w:rsid w:val="00DC3CC0"/>
    <w:rsid w:val="00DC52FC"/>
    <w:rsid w:val="00DD0869"/>
    <w:rsid w:val="00DD2EF2"/>
    <w:rsid w:val="00DD36BE"/>
    <w:rsid w:val="00DD41D7"/>
    <w:rsid w:val="00DD4ABE"/>
    <w:rsid w:val="00DD512E"/>
    <w:rsid w:val="00DD59D5"/>
    <w:rsid w:val="00DD617F"/>
    <w:rsid w:val="00DD79D2"/>
    <w:rsid w:val="00DE201F"/>
    <w:rsid w:val="00DE2372"/>
    <w:rsid w:val="00DE39EC"/>
    <w:rsid w:val="00DE455A"/>
    <w:rsid w:val="00DE58DE"/>
    <w:rsid w:val="00DE60AA"/>
    <w:rsid w:val="00DE6686"/>
    <w:rsid w:val="00DF0F16"/>
    <w:rsid w:val="00DF12DC"/>
    <w:rsid w:val="00DF1BE0"/>
    <w:rsid w:val="00DF1CAA"/>
    <w:rsid w:val="00DF1F69"/>
    <w:rsid w:val="00DF2158"/>
    <w:rsid w:val="00DF2A6C"/>
    <w:rsid w:val="00DF41E4"/>
    <w:rsid w:val="00DF4622"/>
    <w:rsid w:val="00DF47D6"/>
    <w:rsid w:val="00DF5D8A"/>
    <w:rsid w:val="00E005EE"/>
    <w:rsid w:val="00E01264"/>
    <w:rsid w:val="00E03610"/>
    <w:rsid w:val="00E03830"/>
    <w:rsid w:val="00E04C84"/>
    <w:rsid w:val="00E04F17"/>
    <w:rsid w:val="00E1033E"/>
    <w:rsid w:val="00E1153B"/>
    <w:rsid w:val="00E11AC0"/>
    <w:rsid w:val="00E122F7"/>
    <w:rsid w:val="00E124C1"/>
    <w:rsid w:val="00E127BD"/>
    <w:rsid w:val="00E13069"/>
    <w:rsid w:val="00E13548"/>
    <w:rsid w:val="00E14016"/>
    <w:rsid w:val="00E157DD"/>
    <w:rsid w:val="00E203C0"/>
    <w:rsid w:val="00E21FB3"/>
    <w:rsid w:val="00E24C12"/>
    <w:rsid w:val="00E24F2E"/>
    <w:rsid w:val="00E25AA0"/>
    <w:rsid w:val="00E265A3"/>
    <w:rsid w:val="00E30D91"/>
    <w:rsid w:val="00E311C9"/>
    <w:rsid w:val="00E3122C"/>
    <w:rsid w:val="00E31694"/>
    <w:rsid w:val="00E31981"/>
    <w:rsid w:val="00E32F08"/>
    <w:rsid w:val="00E33D07"/>
    <w:rsid w:val="00E35591"/>
    <w:rsid w:val="00E3630E"/>
    <w:rsid w:val="00E40B3B"/>
    <w:rsid w:val="00E45704"/>
    <w:rsid w:val="00E46CD8"/>
    <w:rsid w:val="00E46CE7"/>
    <w:rsid w:val="00E502C5"/>
    <w:rsid w:val="00E5220E"/>
    <w:rsid w:val="00E547A0"/>
    <w:rsid w:val="00E54808"/>
    <w:rsid w:val="00E55E7C"/>
    <w:rsid w:val="00E579B0"/>
    <w:rsid w:val="00E600E9"/>
    <w:rsid w:val="00E612B2"/>
    <w:rsid w:val="00E6254D"/>
    <w:rsid w:val="00E631E5"/>
    <w:rsid w:val="00E63AE5"/>
    <w:rsid w:val="00E64823"/>
    <w:rsid w:val="00E64DC3"/>
    <w:rsid w:val="00E65B6A"/>
    <w:rsid w:val="00E67154"/>
    <w:rsid w:val="00E714D5"/>
    <w:rsid w:val="00E736C6"/>
    <w:rsid w:val="00E750BD"/>
    <w:rsid w:val="00E75581"/>
    <w:rsid w:val="00E75A32"/>
    <w:rsid w:val="00E75B36"/>
    <w:rsid w:val="00E75D10"/>
    <w:rsid w:val="00E76E5A"/>
    <w:rsid w:val="00E77590"/>
    <w:rsid w:val="00E81B2E"/>
    <w:rsid w:val="00E82081"/>
    <w:rsid w:val="00E834FB"/>
    <w:rsid w:val="00E83AC4"/>
    <w:rsid w:val="00E843EF"/>
    <w:rsid w:val="00E8449C"/>
    <w:rsid w:val="00E8527B"/>
    <w:rsid w:val="00E86381"/>
    <w:rsid w:val="00E90284"/>
    <w:rsid w:val="00E930A3"/>
    <w:rsid w:val="00E93156"/>
    <w:rsid w:val="00E93E74"/>
    <w:rsid w:val="00E95BF8"/>
    <w:rsid w:val="00E95CF5"/>
    <w:rsid w:val="00E97BED"/>
    <w:rsid w:val="00E97CF8"/>
    <w:rsid w:val="00EA0141"/>
    <w:rsid w:val="00EA0AD0"/>
    <w:rsid w:val="00EA2FCB"/>
    <w:rsid w:val="00EA47F1"/>
    <w:rsid w:val="00EA4A98"/>
    <w:rsid w:val="00EA4F53"/>
    <w:rsid w:val="00EA67A8"/>
    <w:rsid w:val="00EA7E91"/>
    <w:rsid w:val="00EB1E78"/>
    <w:rsid w:val="00EB2285"/>
    <w:rsid w:val="00EB31A3"/>
    <w:rsid w:val="00EB414A"/>
    <w:rsid w:val="00EB4A39"/>
    <w:rsid w:val="00EB4AD8"/>
    <w:rsid w:val="00EC004A"/>
    <w:rsid w:val="00EC085C"/>
    <w:rsid w:val="00EC1DA2"/>
    <w:rsid w:val="00EC2723"/>
    <w:rsid w:val="00EC35C9"/>
    <w:rsid w:val="00EC417C"/>
    <w:rsid w:val="00EC454B"/>
    <w:rsid w:val="00EC4820"/>
    <w:rsid w:val="00EC52E2"/>
    <w:rsid w:val="00ED0094"/>
    <w:rsid w:val="00ED2E00"/>
    <w:rsid w:val="00ED3069"/>
    <w:rsid w:val="00ED51FF"/>
    <w:rsid w:val="00ED7522"/>
    <w:rsid w:val="00EE2A13"/>
    <w:rsid w:val="00EE44A0"/>
    <w:rsid w:val="00EE4A6E"/>
    <w:rsid w:val="00EE6206"/>
    <w:rsid w:val="00EE655A"/>
    <w:rsid w:val="00EE68E5"/>
    <w:rsid w:val="00EE7571"/>
    <w:rsid w:val="00EF1775"/>
    <w:rsid w:val="00EF2175"/>
    <w:rsid w:val="00EF59F3"/>
    <w:rsid w:val="00EF5E43"/>
    <w:rsid w:val="00EF744B"/>
    <w:rsid w:val="00F00E7B"/>
    <w:rsid w:val="00F021AC"/>
    <w:rsid w:val="00F04658"/>
    <w:rsid w:val="00F06877"/>
    <w:rsid w:val="00F07B23"/>
    <w:rsid w:val="00F10052"/>
    <w:rsid w:val="00F10F9A"/>
    <w:rsid w:val="00F114FE"/>
    <w:rsid w:val="00F12825"/>
    <w:rsid w:val="00F14DB9"/>
    <w:rsid w:val="00F16608"/>
    <w:rsid w:val="00F17A43"/>
    <w:rsid w:val="00F20A1B"/>
    <w:rsid w:val="00F20C89"/>
    <w:rsid w:val="00F21C22"/>
    <w:rsid w:val="00F23E6A"/>
    <w:rsid w:val="00F25BA5"/>
    <w:rsid w:val="00F25BA9"/>
    <w:rsid w:val="00F26CE1"/>
    <w:rsid w:val="00F3064C"/>
    <w:rsid w:val="00F320B5"/>
    <w:rsid w:val="00F327BB"/>
    <w:rsid w:val="00F35456"/>
    <w:rsid w:val="00F35A18"/>
    <w:rsid w:val="00F36322"/>
    <w:rsid w:val="00F36A0F"/>
    <w:rsid w:val="00F37AB7"/>
    <w:rsid w:val="00F42D17"/>
    <w:rsid w:val="00F430C9"/>
    <w:rsid w:val="00F43D0C"/>
    <w:rsid w:val="00F447F9"/>
    <w:rsid w:val="00F4602D"/>
    <w:rsid w:val="00F47015"/>
    <w:rsid w:val="00F47BBE"/>
    <w:rsid w:val="00F51BCB"/>
    <w:rsid w:val="00F51F43"/>
    <w:rsid w:val="00F52B23"/>
    <w:rsid w:val="00F52B5C"/>
    <w:rsid w:val="00F55A04"/>
    <w:rsid w:val="00F5602D"/>
    <w:rsid w:val="00F56727"/>
    <w:rsid w:val="00F57341"/>
    <w:rsid w:val="00F606A8"/>
    <w:rsid w:val="00F66A98"/>
    <w:rsid w:val="00F6700A"/>
    <w:rsid w:val="00F67A34"/>
    <w:rsid w:val="00F7248D"/>
    <w:rsid w:val="00F7392C"/>
    <w:rsid w:val="00F761D1"/>
    <w:rsid w:val="00F77360"/>
    <w:rsid w:val="00F775C1"/>
    <w:rsid w:val="00F816F2"/>
    <w:rsid w:val="00F81F7D"/>
    <w:rsid w:val="00F846AF"/>
    <w:rsid w:val="00F8471C"/>
    <w:rsid w:val="00F85226"/>
    <w:rsid w:val="00F909AB"/>
    <w:rsid w:val="00F920CD"/>
    <w:rsid w:val="00F94BF5"/>
    <w:rsid w:val="00F966CC"/>
    <w:rsid w:val="00F96D99"/>
    <w:rsid w:val="00F97F8D"/>
    <w:rsid w:val="00FA02A3"/>
    <w:rsid w:val="00FA09A9"/>
    <w:rsid w:val="00FA1536"/>
    <w:rsid w:val="00FA1DAF"/>
    <w:rsid w:val="00FA44D0"/>
    <w:rsid w:val="00FA4F74"/>
    <w:rsid w:val="00FB089E"/>
    <w:rsid w:val="00FB110C"/>
    <w:rsid w:val="00FB661D"/>
    <w:rsid w:val="00FC0336"/>
    <w:rsid w:val="00FC24EB"/>
    <w:rsid w:val="00FC3ABC"/>
    <w:rsid w:val="00FC3BE2"/>
    <w:rsid w:val="00FC41D6"/>
    <w:rsid w:val="00FC52EC"/>
    <w:rsid w:val="00FC6D8C"/>
    <w:rsid w:val="00FD0F2F"/>
    <w:rsid w:val="00FD16A2"/>
    <w:rsid w:val="00FD1D3D"/>
    <w:rsid w:val="00FD29F5"/>
    <w:rsid w:val="00FD3DC4"/>
    <w:rsid w:val="00FD6233"/>
    <w:rsid w:val="00FD69B4"/>
    <w:rsid w:val="00FD799D"/>
    <w:rsid w:val="00FE0FB6"/>
    <w:rsid w:val="00FE1433"/>
    <w:rsid w:val="00FE27D2"/>
    <w:rsid w:val="00FE3E48"/>
    <w:rsid w:val="00FE46D1"/>
    <w:rsid w:val="00FE4BF1"/>
    <w:rsid w:val="00FE50A0"/>
    <w:rsid w:val="00FE6572"/>
    <w:rsid w:val="00FF1161"/>
    <w:rsid w:val="00FF144D"/>
    <w:rsid w:val="00FF3F6A"/>
    <w:rsid w:val="00FF7580"/>
    <w:rsid w:val="00FF7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55096"/>
  <w15:chartTrackingRefBased/>
  <w15:docId w15:val="{1743F05D-0F32-40EF-9CA9-66AAD8555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20"/>
        <w:ind w:left="720" w:hanging="3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84F"/>
    <w:rPr>
      <w:rFonts w:eastAsia="Times New Roman"/>
      <w:kern w:val="0"/>
      <w14:ligatures w14:val="none"/>
    </w:rPr>
  </w:style>
  <w:style w:type="paragraph" w:styleId="Heading1">
    <w:name w:val="heading 1"/>
    <w:basedOn w:val="Normal"/>
    <w:next w:val="Normal"/>
    <w:link w:val="Heading1Char"/>
    <w:uiPriority w:val="9"/>
    <w:qFormat/>
    <w:rsid w:val="007F484F"/>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unhideWhenUsed/>
    <w:qFormat/>
    <w:rsid w:val="007F484F"/>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unhideWhenUsed/>
    <w:qFormat/>
    <w:rsid w:val="007F484F"/>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unhideWhenUsed/>
    <w:qFormat/>
    <w:rsid w:val="007F484F"/>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7F484F"/>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7F484F"/>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nhideWhenUsed/>
    <w:qFormat/>
    <w:rsid w:val="007F484F"/>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7F484F"/>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7F484F"/>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7F484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7F484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rsid w:val="007F484F"/>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rsid w:val="007F484F"/>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7F484F"/>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7F484F"/>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7F484F"/>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7F484F"/>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7F484F"/>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
    <w:qFormat/>
    <w:rsid w:val="007F484F"/>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
    <w:rsid w:val="007F484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F484F"/>
    <w:pPr>
      <w:numPr>
        <w:ilvl w:val="1"/>
      </w:numPr>
      <w:spacing w:after="160"/>
      <w:ind w:left="720" w:hanging="3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F484F"/>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7F484F"/>
    <w:pPr>
      <w:spacing w:before="160" w:after="160"/>
      <w:jc w:val="center"/>
    </w:pPr>
    <w:rPr>
      <w:rFonts w:eastAsiaTheme="minorHAnsi"/>
      <w:i/>
      <w:iCs/>
      <w:color w:val="404040" w:themeColor="text1" w:themeTint="BF"/>
      <w:kern w:val="2"/>
      <w14:ligatures w14:val="standardContextual"/>
    </w:rPr>
  </w:style>
  <w:style w:type="character" w:customStyle="1" w:styleId="QuoteChar">
    <w:name w:val="Quote Char"/>
    <w:basedOn w:val="DefaultParagraphFont"/>
    <w:link w:val="Quote"/>
    <w:uiPriority w:val="29"/>
    <w:rsid w:val="007F484F"/>
    <w:rPr>
      <w:i/>
      <w:iCs/>
      <w:color w:val="404040" w:themeColor="text1" w:themeTint="BF"/>
    </w:rPr>
  </w:style>
  <w:style w:type="paragraph" w:styleId="ListParagraph">
    <w:name w:val="List Paragraph"/>
    <w:basedOn w:val="Normal"/>
    <w:uiPriority w:val="1"/>
    <w:qFormat/>
    <w:rsid w:val="007F484F"/>
    <w:pPr>
      <w:contextualSpacing/>
    </w:pPr>
    <w:rPr>
      <w:rFonts w:eastAsiaTheme="minorHAnsi"/>
      <w:kern w:val="2"/>
      <w14:ligatures w14:val="standardContextual"/>
    </w:rPr>
  </w:style>
  <w:style w:type="character" w:styleId="IntenseEmphasis">
    <w:name w:val="Intense Emphasis"/>
    <w:basedOn w:val="DefaultParagraphFont"/>
    <w:uiPriority w:val="21"/>
    <w:qFormat/>
    <w:rsid w:val="007F484F"/>
    <w:rPr>
      <w:i/>
      <w:iCs/>
      <w:color w:val="0F4761" w:themeColor="accent1" w:themeShade="BF"/>
    </w:rPr>
  </w:style>
  <w:style w:type="paragraph" w:styleId="IntenseQuote">
    <w:name w:val="Intense Quote"/>
    <w:basedOn w:val="Normal"/>
    <w:next w:val="Normal"/>
    <w:link w:val="IntenseQuoteChar"/>
    <w:uiPriority w:val="30"/>
    <w:qFormat/>
    <w:rsid w:val="007F484F"/>
    <w:pPr>
      <w:pBdr>
        <w:top w:val="single" w:sz="4" w:space="10" w:color="0F4761" w:themeColor="accent1" w:themeShade="BF"/>
        <w:bottom w:val="single" w:sz="4" w:space="10" w:color="0F4761" w:themeColor="accent1" w:themeShade="BF"/>
      </w:pBdr>
      <w:spacing w:before="360" w:after="360"/>
      <w:ind w:left="864" w:right="864"/>
      <w:jc w:val="center"/>
    </w:pPr>
    <w:rPr>
      <w:rFonts w:eastAsiaTheme="minorHAns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7F484F"/>
    <w:rPr>
      <w:i/>
      <w:iCs/>
      <w:color w:val="0F4761" w:themeColor="accent1" w:themeShade="BF"/>
    </w:rPr>
  </w:style>
  <w:style w:type="character" w:styleId="IntenseReference">
    <w:name w:val="Intense Reference"/>
    <w:basedOn w:val="DefaultParagraphFont"/>
    <w:uiPriority w:val="32"/>
    <w:qFormat/>
    <w:rsid w:val="007F484F"/>
    <w:rPr>
      <w:b/>
      <w:bCs/>
      <w:smallCaps/>
      <w:color w:val="0F4761" w:themeColor="accent1" w:themeShade="BF"/>
      <w:spacing w:val="5"/>
    </w:rPr>
  </w:style>
  <w:style w:type="table" w:styleId="TableGrid">
    <w:name w:val="Table Grid"/>
    <w:basedOn w:val="TableNormal"/>
    <w:uiPriority w:val="39"/>
    <w:rsid w:val="00A16DF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F551D"/>
    <w:pPr>
      <w:spacing w:before="100" w:beforeAutospacing="1" w:after="100" w:afterAutospacing="1"/>
    </w:pPr>
  </w:style>
  <w:style w:type="character" w:styleId="Strong">
    <w:name w:val="Strong"/>
    <w:basedOn w:val="DefaultParagraphFont"/>
    <w:uiPriority w:val="22"/>
    <w:qFormat/>
    <w:rsid w:val="004F551D"/>
    <w:rPr>
      <w:b/>
      <w:bCs/>
    </w:rPr>
  </w:style>
  <w:style w:type="character" w:styleId="Hyperlink">
    <w:name w:val="Hyperlink"/>
    <w:basedOn w:val="DefaultParagraphFont"/>
    <w:uiPriority w:val="99"/>
    <w:unhideWhenUsed/>
    <w:rsid w:val="00D96C76"/>
    <w:rPr>
      <w:color w:val="467886" w:themeColor="hyperlink"/>
      <w:u w:val="single"/>
    </w:rPr>
  </w:style>
  <w:style w:type="character" w:styleId="UnresolvedMention">
    <w:name w:val="Unresolved Mention"/>
    <w:basedOn w:val="DefaultParagraphFont"/>
    <w:uiPriority w:val="99"/>
    <w:semiHidden/>
    <w:unhideWhenUsed/>
    <w:rsid w:val="00D96C76"/>
    <w:rPr>
      <w:color w:val="605E5C"/>
      <w:shd w:val="clear" w:color="auto" w:fill="E1DFDD"/>
    </w:rPr>
  </w:style>
  <w:style w:type="paragraph" w:styleId="Header">
    <w:name w:val="header"/>
    <w:basedOn w:val="Normal"/>
    <w:link w:val="HeaderChar"/>
    <w:uiPriority w:val="99"/>
    <w:unhideWhenUsed/>
    <w:rsid w:val="00D34F1D"/>
    <w:pPr>
      <w:tabs>
        <w:tab w:val="center" w:pos="4680"/>
        <w:tab w:val="right" w:pos="9360"/>
      </w:tabs>
    </w:pPr>
    <w:rPr>
      <w:rFonts w:eastAsiaTheme="minorHAnsi"/>
      <w:kern w:val="2"/>
      <w:szCs w:val="20"/>
      <w14:ligatures w14:val="standardContextual"/>
    </w:rPr>
  </w:style>
  <w:style w:type="character" w:customStyle="1" w:styleId="HeaderChar">
    <w:name w:val="Header Char"/>
    <w:basedOn w:val="DefaultParagraphFont"/>
    <w:link w:val="Header"/>
    <w:uiPriority w:val="99"/>
    <w:rsid w:val="00D34F1D"/>
    <w:rPr>
      <w:szCs w:val="20"/>
    </w:rPr>
  </w:style>
  <w:style w:type="paragraph" w:styleId="BodyText">
    <w:name w:val="Body Text"/>
    <w:basedOn w:val="Normal"/>
    <w:link w:val="BodyTextChar"/>
    <w:uiPriority w:val="1"/>
    <w:qFormat/>
    <w:rsid w:val="00316292"/>
    <w:pPr>
      <w:widowControl w:val="0"/>
      <w:autoSpaceDE w:val="0"/>
      <w:autoSpaceDN w:val="0"/>
      <w:spacing w:after="0"/>
      <w:ind w:left="0" w:firstLine="0"/>
      <w:jc w:val="left"/>
    </w:pPr>
    <w:rPr>
      <w:rFonts w:ascii="Arial" w:eastAsia="Arial" w:hAnsi="Arial" w:cs="Arial"/>
      <w:b/>
      <w:bCs/>
      <w:sz w:val="19"/>
      <w:szCs w:val="19"/>
    </w:rPr>
  </w:style>
  <w:style w:type="character" w:customStyle="1" w:styleId="BodyTextChar">
    <w:name w:val="Body Text Char"/>
    <w:basedOn w:val="DefaultParagraphFont"/>
    <w:link w:val="BodyText"/>
    <w:uiPriority w:val="1"/>
    <w:rsid w:val="00316292"/>
    <w:rPr>
      <w:rFonts w:ascii="Arial" w:eastAsia="Arial" w:hAnsi="Arial" w:cs="Arial"/>
      <w:b/>
      <w:bCs/>
      <w:kern w:val="0"/>
      <w:sz w:val="19"/>
      <w:szCs w:val="19"/>
      <w14:ligatures w14:val="none"/>
    </w:rPr>
  </w:style>
  <w:style w:type="paragraph" w:customStyle="1" w:styleId="TableParagraph">
    <w:name w:val="Table Paragraph"/>
    <w:basedOn w:val="Normal"/>
    <w:uiPriority w:val="1"/>
    <w:qFormat/>
    <w:rsid w:val="00316292"/>
    <w:pPr>
      <w:widowControl w:val="0"/>
      <w:autoSpaceDE w:val="0"/>
      <w:autoSpaceDN w:val="0"/>
      <w:spacing w:after="0"/>
      <w:ind w:left="0" w:firstLine="0"/>
      <w:jc w:val="left"/>
    </w:pPr>
    <w:rPr>
      <w:rFonts w:ascii="Arial" w:eastAsia="Arial" w:hAnsi="Arial" w:cs="Arial"/>
      <w:sz w:val="22"/>
      <w:szCs w:val="22"/>
    </w:rPr>
  </w:style>
  <w:style w:type="paragraph" w:styleId="Footer">
    <w:name w:val="footer"/>
    <w:basedOn w:val="Normal"/>
    <w:link w:val="FooterChar"/>
    <w:uiPriority w:val="99"/>
    <w:unhideWhenUsed/>
    <w:rsid w:val="00097B59"/>
    <w:pPr>
      <w:tabs>
        <w:tab w:val="center" w:pos="4680"/>
        <w:tab w:val="right" w:pos="9360"/>
      </w:tabs>
      <w:spacing w:after="0"/>
    </w:pPr>
  </w:style>
  <w:style w:type="character" w:customStyle="1" w:styleId="FooterChar">
    <w:name w:val="Footer Char"/>
    <w:basedOn w:val="DefaultParagraphFont"/>
    <w:link w:val="Footer"/>
    <w:uiPriority w:val="99"/>
    <w:rsid w:val="00097B59"/>
    <w:rPr>
      <w:rFonts w:eastAsia="Times New Roman"/>
      <w:kern w:val="0"/>
      <w14:ligatures w14:val="none"/>
    </w:rPr>
  </w:style>
  <w:style w:type="paragraph" w:customStyle="1" w:styleId="Default">
    <w:name w:val="Default"/>
    <w:rsid w:val="00940A6E"/>
    <w:pPr>
      <w:autoSpaceDE w:val="0"/>
      <w:autoSpaceDN w:val="0"/>
      <w:adjustRightInd w:val="0"/>
      <w:spacing w:after="0"/>
      <w:ind w:left="0" w:firstLine="0"/>
      <w:jc w:val="left"/>
    </w:pPr>
    <w:rPr>
      <w:color w:val="000000"/>
      <w:kern w:val="0"/>
    </w:rPr>
  </w:style>
  <w:style w:type="paragraph" w:styleId="TOC1">
    <w:name w:val="toc 1"/>
    <w:hidden/>
    <w:uiPriority w:val="1"/>
    <w:qFormat/>
    <w:rsid w:val="002257AA"/>
    <w:pPr>
      <w:spacing w:after="160" w:line="259" w:lineRule="auto"/>
      <w:ind w:left="15" w:right="15" w:firstLine="0"/>
      <w:jc w:val="left"/>
    </w:pPr>
    <w:rPr>
      <w:rFonts w:ascii="Calibri" w:eastAsia="Calibri" w:hAnsi="Calibri" w:cs="Calibri"/>
      <w:color w:val="000000"/>
      <w:sz w:val="22"/>
    </w:rPr>
  </w:style>
  <w:style w:type="paragraph" w:styleId="TOC2">
    <w:name w:val="toc 2"/>
    <w:hidden/>
    <w:uiPriority w:val="1"/>
    <w:qFormat/>
    <w:rsid w:val="002257AA"/>
    <w:pPr>
      <w:spacing w:after="160" w:line="259" w:lineRule="auto"/>
      <w:ind w:left="15" w:right="15" w:firstLine="0"/>
      <w:jc w:val="left"/>
    </w:pPr>
    <w:rPr>
      <w:rFonts w:ascii="Calibri" w:eastAsia="Calibri" w:hAnsi="Calibri" w:cs="Calibri"/>
      <w:color w:val="000000"/>
      <w:sz w:val="22"/>
    </w:rPr>
  </w:style>
  <w:style w:type="paragraph" w:styleId="TOC3">
    <w:name w:val="toc 3"/>
    <w:hidden/>
    <w:uiPriority w:val="1"/>
    <w:qFormat/>
    <w:rsid w:val="002257AA"/>
    <w:pPr>
      <w:spacing w:after="160" w:line="259" w:lineRule="auto"/>
      <w:ind w:left="15" w:right="15" w:firstLine="0"/>
      <w:jc w:val="left"/>
    </w:pPr>
    <w:rPr>
      <w:rFonts w:ascii="Calibri" w:eastAsia="Calibri" w:hAnsi="Calibri" w:cs="Calibri"/>
      <w:color w:val="000000"/>
      <w:sz w:val="22"/>
    </w:rPr>
  </w:style>
  <w:style w:type="paragraph" w:styleId="TOC4">
    <w:name w:val="toc 4"/>
    <w:hidden/>
    <w:uiPriority w:val="1"/>
    <w:qFormat/>
    <w:rsid w:val="002257AA"/>
    <w:pPr>
      <w:spacing w:after="160" w:line="259" w:lineRule="auto"/>
      <w:ind w:left="15" w:right="15" w:firstLine="0"/>
      <w:jc w:val="left"/>
    </w:pPr>
    <w:rPr>
      <w:rFonts w:ascii="Calibri" w:eastAsia="Calibri" w:hAnsi="Calibri" w:cs="Calibri"/>
      <w:color w:val="000000"/>
      <w:sz w:val="22"/>
    </w:rPr>
  </w:style>
  <w:style w:type="table" w:customStyle="1" w:styleId="TableGrid0">
    <w:name w:val="TableGrid"/>
    <w:rsid w:val="002257AA"/>
    <w:pPr>
      <w:spacing w:after="0"/>
      <w:ind w:left="0" w:firstLine="0"/>
      <w:jc w:val="left"/>
    </w:pPr>
    <w:rPr>
      <w:rFonts w:asciiTheme="minorHAnsi" w:eastAsiaTheme="minorEastAsia" w:hAnsiTheme="minorHAnsi" w:cstheme="minorBidi"/>
    </w:rPr>
    <w:tblPr>
      <w:tblCellMar>
        <w:top w:w="0" w:type="dxa"/>
        <w:left w:w="0" w:type="dxa"/>
        <w:bottom w:w="0" w:type="dxa"/>
        <w:right w:w="0" w:type="dxa"/>
      </w:tblCellMar>
    </w:tblPr>
  </w:style>
  <w:style w:type="numbering" w:customStyle="1" w:styleId="NoList1">
    <w:name w:val="No List1"/>
    <w:next w:val="NoList"/>
    <w:uiPriority w:val="99"/>
    <w:semiHidden/>
    <w:unhideWhenUsed/>
    <w:rsid w:val="004C2D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637712">
      <w:bodyDiv w:val="1"/>
      <w:marLeft w:val="0"/>
      <w:marRight w:val="0"/>
      <w:marTop w:val="0"/>
      <w:marBottom w:val="0"/>
      <w:divBdr>
        <w:top w:val="none" w:sz="0" w:space="0" w:color="auto"/>
        <w:left w:val="none" w:sz="0" w:space="0" w:color="auto"/>
        <w:bottom w:val="none" w:sz="0" w:space="0" w:color="auto"/>
        <w:right w:val="none" w:sz="0" w:space="0" w:color="auto"/>
      </w:divBdr>
    </w:div>
    <w:div w:id="586354574">
      <w:bodyDiv w:val="1"/>
      <w:marLeft w:val="0"/>
      <w:marRight w:val="0"/>
      <w:marTop w:val="0"/>
      <w:marBottom w:val="0"/>
      <w:divBdr>
        <w:top w:val="none" w:sz="0" w:space="0" w:color="auto"/>
        <w:left w:val="none" w:sz="0" w:space="0" w:color="auto"/>
        <w:bottom w:val="none" w:sz="0" w:space="0" w:color="auto"/>
        <w:right w:val="none" w:sz="0" w:space="0" w:color="auto"/>
      </w:divBdr>
    </w:div>
    <w:div w:id="685181796">
      <w:bodyDiv w:val="1"/>
      <w:marLeft w:val="0"/>
      <w:marRight w:val="0"/>
      <w:marTop w:val="0"/>
      <w:marBottom w:val="0"/>
      <w:divBdr>
        <w:top w:val="none" w:sz="0" w:space="0" w:color="auto"/>
        <w:left w:val="none" w:sz="0" w:space="0" w:color="auto"/>
        <w:bottom w:val="none" w:sz="0" w:space="0" w:color="auto"/>
        <w:right w:val="none" w:sz="0" w:space="0" w:color="auto"/>
      </w:divBdr>
    </w:div>
    <w:div w:id="782770907">
      <w:bodyDiv w:val="1"/>
      <w:marLeft w:val="0"/>
      <w:marRight w:val="0"/>
      <w:marTop w:val="0"/>
      <w:marBottom w:val="0"/>
      <w:divBdr>
        <w:top w:val="none" w:sz="0" w:space="0" w:color="auto"/>
        <w:left w:val="none" w:sz="0" w:space="0" w:color="auto"/>
        <w:bottom w:val="none" w:sz="0" w:space="0" w:color="auto"/>
        <w:right w:val="none" w:sz="0" w:space="0" w:color="auto"/>
      </w:divBdr>
    </w:div>
    <w:div w:id="928007871">
      <w:bodyDiv w:val="1"/>
      <w:marLeft w:val="0"/>
      <w:marRight w:val="0"/>
      <w:marTop w:val="0"/>
      <w:marBottom w:val="0"/>
      <w:divBdr>
        <w:top w:val="none" w:sz="0" w:space="0" w:color="auto"/>
        <w:left w:val="none" w:sz="0" w:space="0" w:color="auto"/>
        <w:bottom w:val="none" w:sz="0" w:space="0" w:color="auto"/>
        <w:right w:val="none" w:sz="0" w:space="0" w:color="auto"/>
      </w:divBdr>
    </w:div>
    <w:div w:id="998074152">
      <w:bodyDiv w:val="1"/>
      <w:marLeft w:val="0"/>
      <w:marRight w:val="0"/>
      <w:marTop w:val="0"/>
      <w:marBottom w:val="0"/>
      <w:divBdr>
        <w:top w:val="none" w:sz="0" w:space="0" w:color="auto"/>
        <w:left w:val="none" w:sz="0" w:space="0" w:color="auto"/>
        <w:bottom w:val="none" w:sz="0" w:space="0" w:color="auto"/>
        <w:right w:val="none" w:sz="0" w:space="0" w:color="auto"/>
      </w:divBdr>
    </w:div>
    <w:div w:id="1184369457">
      <w:bodyDiv w:val="1"/>
      <w:marLeft w:val="0"/>
      <w:marRight w:val="0"/>
      <w:marTop w:val="0"/>
      <w:marBottom w:val="0"/>
      <w:divBdr>
        <w:top w:val="none" w:sz="0" w:space="0" w:color="auto"/>
        <w:left w:val="none" w:sz="0" w:space="0" w:color="auto"/>
        <w:bottom w:val="none" w:sz="0" w:space="0" w:color="auto"/>
        <w:right w:val="none" w:sz="0" w:space="0" w:color="auto"/>
      </w:divBdr>
    </w:div>
    <w:div w:id="1450390439">
      <w:bodyDiv w:val="1"/>
      <w:marLeft w:val="0"/>
      <w:marRight w:val="0"/>
      <w:marTop w:val="0"/>
      <w:marBottom w:val="0"/>
      <w:divBdr>
        <w:top w:val="none" w:sz="0" w:space="0" w:color="auto"/>
        <w:left w:val="none" w:sz="0" w:space="0" w:color="auto"/>
        <w:bottom w:val="none" w:sz="0" w:space="0" w:color="auto"/>
        <w:right w:val="none" w:sz="0" w:space="0" w:color="auto"/>
      </w:divBdr>
    </w:div>
    <w:div w:id="1632437822">
      <w:bodyDiv w:val="1"/>
      <w:marLeft w:val="0"/>
      <w:marRight w:val="0"/>
      <w:marTop w:val="0"/>
      <w:marBottom w:val="0"/>
      <w:divBdr>
        <w:top w:val="none" w:sz="0" w:space="0" w:color="auto"/>
        <w:left w:val="none" w:sz="0" w:space="0" w:color="auto"/>
        <w:bottom w:val="none" w:sz="0" w:space="0" w:color="auto"/>
        <w:right w:val="none" w:sz="0" w:space="0" w:color="auto"/>
      </w:divBdr>
    </w:div>
    <w:div w:id="208564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mailto:jimantonelli@westsideengineering.net" TargetMode="External"/><Relationship Id="rId26" Type="http://schemas.openxmlformats.org/officeDocument/2006/relationships/image" Target="media/image6.png"/><Relationship Id="rId39" Type="http://schemas.openxmlformats.org/officeDocument/2006/relationships/image" Target="media/image18.jpeg"/><Relationship Id="rId21" Type="http://schemas.openxmlformats.org/officeDocument/2006/relationships/hyperlink" Target="https://gisservices.dec.ny.gov/gis/stormwater/" TargetMode="External"/><Relationship Id="rId34" Type="http://schemas.openxmlformats.org/officeDocument/2006/relationships/image" Target="media/image13.jpeg"/><Relationship Id="rId42" Type="http://schemas.openxmlformats.org/officeDocument/2006/relationships/image" Target="media/image21.jpeg"/><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4.png"/><Relationship Id="rId29" Type="http://schemas.openxmlformats.org/officeDocument/2006/relationships/image" Target="media/image8.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yperlink" Target="https://gisservices.dec.ny.gov/gis/stormwater/" TargetMode="External"/><Relationship Id="rId32" Type="http://schemas.openxmlformats.org/officeDocument/2006/relationships/image" Target="media/image11.jpeg"/><Relationship Id="rId37" Type="http://schemas.openxmlformats.org/officeDocument/2006/relationships/image" Target="media/image16.jpeg"/><Relationship Id="rId40" Type="http://schemas.openxmlformats.org/officeDocument/2006/relationships/image" Target="media/image19.jpe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s://gisservices.dec.ny.gov/gis/stormwater/" TargetMode="External"/><Relationship Id="rId28" Type="http://schemas.openxmlformats.org/officeDocument/2006/relationships/footer" Target="footer5.xml"/><Relationship Id="rId36" Type="http://schemas.openxmlformats.org/officeDocument/2006/relationships/image" Target="media/image15.jpeg"/><Relationship Id="rId10" Type="http://schemas.openxmlformats.org/officeDocument/2006/relationships/footer" Target="footer2.xml"/><Relationship Id="rId19" Type="http://schemas.openxmlformats.org/officeDocument/2006/relationships/hyperlink" Target="https://www.naics.com/search/" TargetMode="External"/><Relationship Id="rId31" Type="http://schemas.openxmlformats.org/officeDocument/2006/relationships/image" Target="media/image10.jpeg"/><Relationship Id="rId44" Type="http://schemas.openxmlformats.org/officeDocument/2006/relationships/image" Target="media/image23.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hyperlink" Target="https://gisservices.dec.ny.gov/gis/stormwater/" TargetMode="External"/><Relationship Id="rId27" Type="http://schemas.openxmlformats.org/officeDocument/2006/relationships/image" Target="media/image7.jpg"/><Relationship Id="rId30" Type="http://schemas.openxmlformats.org/officeDocument/2006/relationships/image" Target="media/image9.png"/><Relationship Id="rId35" Type="http://schemas.openxmlformats.org/officeDocument/2006/relationships/image" Target="media/image14.jpeg"/><Relationship Id="rId43" Type="http://schemas.openxmlformats.org/officeDocument/2006/relationships/image" Target="media/image22.jpeg"/><Relationship Id="rId8"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hyperlink" Target="mailto:mayor@plandomemanor.com" TargetMode="External"/><Relationship Id="rId25" Type="http://schemas.openxmlformats.org/officeDocument/2006/relationships/image" Target="media/image5.png"/><Relationship Id="rId33" Type="http://schemas.openxmlformats.org/officeDocument/2006/relationships/image" Target="media/image12.jpeg"/><Relationship Id="rId38" Type="http://schemas.openxmlformats.org/officeDocument/2006/relationships/image" Target="media/image17.jpeg"/><Relationship Id="rId46" Type="http://schemas.openxmlformats.org/officeDocument/2006/relationships/theme" Target="theme/theme1.xml"/><Relationship Id="rId20" Type="http://schemas.openxmlformats.org/officeDocument/2006/relationships/footer" Target="footer4.xml"/><Relationship Id="rId41" Type="http://schemas.openxmlformats.org/officeDocument/2006/relationships/image" Target="media/image2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71</Pages>
  <Words>17283</Words>
  <Characters>98519</Characters>
  <Application>Microsoft Office Word</Application>
  <DocSecurity>0</DocSecurity>
  <Lines>820</Lines>
  <Paragraphs>231</Paragraphs>
  <ScaleCrop>false</ScaleCrop>
  <Company/>
  <LinksUpToDate>false</LinksUpToDate>
  <CharactersWithSpaces>115571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Antonelli</dc:creator>
  <cp:keywords/>
  <dc:description/>
  <cp:lastModifiedBy>James Antonelli</cp:lastModifiedBy>
  <cp:revision>8</cp:revision>
  <cp:lastPrinted>2024-06-04T13:37:00Z</cp:lastPrinted>
  <dcterms:created xsi:type="dcterms:W3CDTF">2025-03-24T14:34:00Z</dcterms:created>
  <dcterms:modified xsi:type="dcterms:W3CDTF">2025-03-24T14:38:00Z</dcterms:modified>
</cp:coreProperties>
</file>